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C1" w:rsidRPr="00160AC1" w:rsidRDefault="00160AC1" w:rsidP="00160AC1">
      <w:pPr>
        <w:bidi/>
        <w:spacing w:after="0" w:line="240" w:lineRule="auto"/>
        <w:rPr>
          <w:rFonts w:ascii="Times New Roman" w:eastAsia="Times New Roman" w:hAnsi="Times New Roman" w:cs="Times New Roman"/>
          <w:b/>
          <w:bCs/>
          <w:sz w:val="32"/>
          <w:szCs w:val="32"/>
        </w:rPr>
      </w:pPr>
      <w:r>
        <w:rPr>
          <w:rFonts w:ascii="Arial" w:eastAsia="Times New Roman" w:hAnsi="Arial" w:cs="Arial" w:hint="cs"/>
          <w:b/>
          <w:bCs/>
          <w:color w:val="000000"/>
          <w:sz w:val="32"/>
          <w:szCs w:val="32"/>
          <w:shd w:val="clear" w:color="auto" w:fill="FFFFFF"/>
          <w:rtl/>
        </w:rPr>
        <w:t>ا</w:t>
      </w:r>
      <w:bookmarkStart w:id="0" w:name="_GoBack"/>
      <w:bookmarkEnd w:id="0"/>
      <w:r w:rsidRPr="00160AC1">
        <w:rPr>
          <w:rFonts w:ascii="Arial" w:eastAsia="Times New Roman" w:hAnsi="Arial" w:cs="Arial"/>
          <w:b/>
          <w:bCs/>
          <w:color w:val="000000"/>
          <w:sz w:val="32"/>
          <w:szCs w:val="32"/>
          <w:shd w:val="clear" w:color="auto" w:fill="FFFFFF"/>
          <w:rtl/>
        </w:rPr>
        <w:t>لمستوى: السنة الأولى متوسط - التربية الاسلامية</w:t>
      </w:r>
      <w:r w:rsidRPr="00160AC1">
        <w:rPr>
          <w:rFonts w:ascii="Arial" w:eastAsia="Times New Roman" w:hAnsi="Arial" w:cs="Arial"/>
          <w:b/>
          <w:bCs/>
          <w:color w:val="000000"/>
          <w:sz w:val="32"/>
          <w:szCs w:val="32"/>
          <w:shd w:val="clear" w:color="auto" w:fill="FFFFFF"/>
        </w:rPr>
        <w:br/>
      </w:r>
      <w:r w:rsidRPr="00160AC1">
        <w:rPr>
          <w:rFonts w:ascii="Arial" w:eastAsia="Times New Roman" w:hAnsi="Arial" w:cs="Arial"/>
          <w:b/>
          <w:bCs/>
          <w:color w:val="000000"/>
          <w:sz w:val="32"/>
          <w:szCs w:val="32"/>
          <w:shd w:val="clear" w:color="auto" w:fill="FFFFFF"/>
          <w:rtl/>
        </w:rPr>
        <w:t>الميـــــدان :السّيرة النّبويّة الشّريفة</w:t>
      </w:r>
      <w:r w:rsidRPr="00160AC1">
        <w:rPr>
          <w:rFonts w:ascii="Arial" w:eastAsia="Times New Roman" w:hAnsi="Arial" w:cs="Arial"/>
          <w:b/>
          <w:bCs/>
          <w:color w:val="000000"/>
          <w:sz w:val="32"/>
          <w:szCs w:val="32"/>
          <w:shd w:val="clear" w:color="auto" w:fill="FFFFFF"/>
        </w:rPr>
        <w:t>.</w:t>
      </w:r>
      <w:r w:rsidRPr="00160AC1">
        <w:rPr>
          <w:rFonts w:ascii="Arial" w:eastAsia="Times New Roman" w:hAnsi="Arial" w:cs="Arial"/>
          <w:b/>
          <w:bCs/>
          <w:color w:val="000000"/>
          <w:sz w:val="32"/>
          <w:szCs w:val="32"/>
          <w:shd w:val="clear" w:color="auto" w:fill="FFFFFF"/>
        </w:rPr>
        <w:br/>
      </w:r>
      <w:r w:rsidRPr="00160AC1">
        <w:rPr>
          <w:rFonts w:ascii="Arial" w:eastAsia="Times New Roman" w:hAnsi="Arial" w:cs="Arial"/>
          <w:b/>
          <w:bCs/>
          <w:color w:val="000000"/>
          <w:sz w:val="32"/>
          <w:szCs w:val="32"/>
          <w:shd w:val="clear" w:color="auto" w:fill="FFFFFF"/>
          <w:rtl/>
        </w:rPr>
        <w:t>المجــــــال :السّرة النّبويّة الشّريفة</w:t>
      </w:r>
      <w:r w:rsidRPr="00160AC1">
        <w:rPr>
          <w:rFonts w:ascii="Arial" w:eastAsia="Times New Roman" w:hAnsi="Arial" w:cs="Arial"/>
          <w:b/>
          <w:bCs/>
          <w:color w:val="000000"/>
          <w:sz w:val="32"/>
          <w:szCs w:val="32"/>
          <w:shd w:val="clear" w:color="auto" w:fill="FFFFFF"/>
        </w:rPr>
        <w:t>.</w:t>
      </w:r>
      <w:r w:rsidRPr="00160AC1">
        <w:rPr>
          <w:rFonts w:ascii="Arial" w:eastAsia="Times New Roman" w:hAnsi="Arial" w:cs="Arial"/>
          <w:b/>
          <w:bCs/>
          <w:color w:val="000000"/>
          <w:sz w:val="32"/>
          <w:szCs w:val="32"/>
          <w:shd w:val="clear" w:color="auto" w:fill="FFFFFF"/>
        </w:rPr>
        <w:br/>
      </w:r>
      <w:r w:rsidRPr="00160AC1">
        <w:rPr>
          <w:rFonts w:ascii="Arial" w:eastAsia="Times New Roman" w:hAnsi="Arial" w:cs="Arial"/>
          <w:b/>
          <w:bCs/>
          <w:color w:val="000000"/>
          <w:sz w:val="32"/>
          <w:szCs w:val="32"/>
          <w:shd w:val="clear" w:color="auto" w:fill="FFFFFF"/>
          <w:rtl/>
        </w:rPr>
        <w:t>المحتوى المعرفيّ</w:t>
      </w:r>
      <w:r w:rsidRPr="00160AC1">
        <w:rPr>
          <w:rFonts w:ascii="Arial" w:eastAsia="Times New Roman" w:hAnsi="Arial" w:cs="Arial"/>
          <w:b/>
          <w:bCs/>
          <w:color w:val="000000"/>
          <w:sz w:val="32"/>
          <w:szCs w:val="32"/>
          <w:shd w:val="clear" w:color="auto" w:fill="FFFFFF"/>
        </w:rPr>
        <w:t>: </w:t>
      </w:r>
      <w:r w:rsidRPr="00160AC1">
        <w:rPr>
          <w:rFonts w:ascii="Arial" w:eastAsia="Times New Roman" w:hAnsi="Arial" w:cs="Arial"/>
          <w:b/>
          <w:bCs/>
          <w:color w:val="800080"/>
          <w:sz w:val="32"/>
          <w:szCs w:val="32"/>
          <w:shd w:val="clear" w:color="auto" w:fill="FFFFFF"/>
          <w:rtl/>
        </w:rPr>
        <w:t>الدّعوة إلى الإسلام</w:t>
      </w:r>
      <w:r w:rsidRPr="00160AC1">
        <w:rPr>
          <w:rFonts w:ascii="Arial" w:eastAsia="Times New Roman" w:hAnsi="Arial" w:cs="Arial"/>
          <w:b/>
          <w:bCs/>
          <w:color w:val="800080"/>
          <w:sz w:val="32"/>
          <w:szCs w:val="32"/>
          <w:shd w:val="clear" w:color="auto" w:fill="FFFFFF"/>
        </w:rPr>
        <w:t>.</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shd w:val="clear" w:color="auto" w:fill="FFFFFF"/>
          <w:rtl/>
        </w:rPr>
        <w:t>بعث رسولنا الكريم ليكمل مسيرة إخوانه من الانبياء والمرسلين، ويجدّد الدّعوة إلى توحيد الله، وترك عبادة الأصنام ويخرج النّاس من ظلمات الكفر إلى نور الإيمان، وقد مرّت دعوته بمرحلتين. فما هما؟</w:t>
      </w:r>
      <w:r w:rsidRPr="00160AC1">
        <w:rPr>
          <w:rFonts w:ascii="Arial" w:eastAsia="Times New Roman" w:hAnsi="Arial" w:cs="Arial"/>
          <w:b/>
          <w:bCs/>
          <w:color w:val="000000"/>
          <w:sz w:val="32"/>
          <w:szCs w:val="32"/>
          <w:shd w:val="clear" w:color="auto" w:fill="FFFFFF"/>
        </w:rPr>
        <w:t xml:space="preserve"> .</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rPr>
        <w:br/>
      </w:r>
      <w:r w:rsidRPr="00160AC1">
        <w:rPr>
          <w:rFonts w:ascii="Arial" w:eastAsia="Times New Roman" w:hAnsi="Arial" w:cs="Arial"/>
          <w:b/>
          <w:bCs/>
          <w:color w:val="800080"/>
          <w:sz w:val="32"/>
          <w:szCs w:val="32"/>
          <w:u w:val="single"/>
          <w:shd w:val="clear" w:color="auto" w:fill="FFFFFF"/>
          <w:rtl/>
        </w:rPr>
        <w:t>التحليل والمناقشة</w:t>
      </w:r>
      <w:r w:rsidRPr="00160AC1">
        <w:rPr>
          <w:rFonts w:ascii="Arial" w:eastAsia="Times New Roman" w:hAnsi="Arial" w:cs="Arial"/>
          <w:b/>
          <w:bCs/>
          <w:color w:val="800080"/>
          <w:sz w:val="32"/>
          <w:szCs w:val="32"/>
          <w:u w:val="single"/>
          <w:shd w:val="clear" w:color="auto" w:fill="FFFFFF"/>
        </w:rPr>
        <w:t xml:space="preserve"> :</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rPr>
        <w:br/>
      </w:r>
      <w:r w:rsidRPr="00160AC1">
        <w:rPr>
          <w:rFonts w:ascii="Arial" w:eastAsia="Times New Roman" w:hAnsi="Arial" w:cs="Arial"/>
          <w:b/>
          <w:bCs/>
          <w:color w:val="0000FF"/>
          <w:sz w:val="32"/>
          <w:szCs w:val="32"/>
          <w:u w:val="single"/>
          <w:shd w:val="clear" w:color="auto" w:fill="FFFFFF"/>
          <w:rtl/>
        </w:rPr>
        <w:t>الاستنتاج</w:t>
      </w:r>
      <w:r w:rsidRPr="00160AC1">
        <w:rPr>
          <w:rFonts w:ascii="Arial" w:eastAsia="Times New Roman" w:hAnsi="Arial" w:cs="Arial"/>
          <w:b/>
          <w:bCs/>
          <w:color w:val="0000FF"/>
          <w:sz w:val="32"/>
          <w:szCs w:val="32"/>
          <w:u w:val="single"/>
          <w:shd w:val="clear" w:color="auto" w:fill="FFFFFF"/>
        </w:rPr>
        <w:t>  :</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shd w:val="clear" w:color="auto" w:fill="FFFFFF"/>
          <w:rtl/>
        </w:rPr>
        <w:t>بم أخبر ورقة بن نوفل النّبيّ عليه الصّلاة و السّلام؟</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shd w:val="clear" w:color="auto" w:fill="FFFFFF"/>
          <w:rtl/>
        </w:rPr>
        <w:t>كيف بدأت دعوته؟ ما مراحلها؟ ما مميّزات كلّ مرحلة؟</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rPr>
        <w:br/>
      </w:r>
      <w:r w:rsidRPr="00160AC1">
        <w:rPr>
          <w:rFonts w:ascii="Arial" w:eastAsia="Times New Roman" w:hAnsi="Arial" w:cs="Arial"/>
          <w:b/>
          <w:bCs/>
          <w:color w:val="FF0000"/>
          <w:sz w:val="32"/>
          <w:szCs w:val="32"/>
          <w:u w:val="single"/>
          <w:shd w:val="clear" w:color="auto" w:fill="FFFFFF"/>
        </w:rPr>
        <w:t>1</w:t>
      </w:r>
      <w:r w:rsidRPr="00160AC1">
        <w:rPr>
          <w:rFonts w:ascii="Arial" w:eastAsia="Times New Roman" w:hAnsi="Arial" w:cs="Arial"/>
          <w:b/>
          <w:bCs/>
          <w:color w:val="FF0000"/>
          <w:sz w:val="32"/>
          <w:szCs w:val="32"/>
          <w:u w:val="single"/>
          <w:shd w:val="clear" w:color="auto" w:fill="FFFFFF"/>
          <w:rtl/>
        </w:rPr>
        <w:t>ـ الدّعوة سرّا</w:t>
      </w:r>
      <w:r w:rsidRPr="00160AC1">
        <w:rPr>
          <w:rFonts w:ascii="Arial" w:eastAsia="Times New Roman" w:hAnsi="Arial" w:cs="Arial"/>
          <w:b/>
          <w:bCs/>
          <w:color w:val="FF0000"/>
          <w:sz w:val="32"/>
          <w:szCs w:val="32"/>
          <w:u w:val="single"/>
          <w:shd w:val="clear" w:color="auto" w:fill="FFFFFF"/>
        </w:rPr>
        <w:t xml:space="preserve"> :</w:t>
      </w:r>
    </w:p>
    <w:p w:rsidR="0004789E" w:rsidRPr="00160AC1" w:rsidRDefault="00160AC1" w:rsidP="00160AC1">
      <w:pPr>
        <w:bidi/>
        <w:rPr>
          <w:b/>
          <w:bCs/>
          <w:sz w:val="28"/>
          <w:szCs w:val="28"/>
        </w:rPr>
      </w:pP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shd w:val="clear" w:color="auto" w:fill="FFFFFF"/>
          <w:rtl/>
        </w:rPr>
        <w:t>ـ بدأ عليه الصّلاة والسّلام بقرابته،فأوّل من أسلم (زوجته خديجة،علي بن أبي طالب، زيد بن حارثة، أبو بكر الصّدّيق، عثمان بن عفّان، الزّبير بن العوّام، عبد الرّحمن بن عوف، سعد بن أبي وقّاص ...)</w:t>
      </w:r>
      <w:r w:rsidRPr="00160AC1">
        <w:rPr>
          <w:rFonts w:ascii="Arial" w:eastAsia="Times New Roman" w:hAnsi="Arial" w:cs="Arial"/>
          <w:b/>
          <w:bCs/>
          <w:color w:val="000000"/>
          <w:sz w:val="32"/>
          <w:szCs w:val="32"/>
          <w:shd w:val="clear" w:color="auto" w:fill="FFFFFF"/>
        </w:rPr>
        <w:t>.</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shd w:val="clear" w:color="auto" w:fill="FFFFFF"/>
          <w:rtl/>
        </w:rPr>
        <w:t>ـ لمّا زاد العدد عن الثّلاثين اختار لهم الرّسول الكريم دار الأرقم بن أبي الأرقم يعلّمهم فيها ما نزل من القرآن</w:t>
      </w:r>
      <w:r w:rsidRPr="00160AC1">
        <w:rPr>
          <w:rFonts w:ascii="Arial" w:eastAsia="Times New Roman" w:hAnsi="Arial" w:cs="Arial"/>
          <w:b/>
          <w:bCs/>
          <w:color w:val="000000"/>
          <w:sz w:val="32"/>
          <w:szCs w:val="32"/>
          <w:shd w:val="clear" w:color="auto" w:fill="FFFFFF"/>
        </w:rPr>
        <w:t>.</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shd w:val="clear" w:color="auto" w:fill="FFFFFF"/>
          <w:rtl/>
        </w:rPr>
        <w:t>ـ دامت هذه المرحلة 3 سنوات، ودخل في الإسلام ما يقارب 40 بين رجل وامرأة</w:t>
      </w:r>
      <w:r w:rsidRPr="00160AC1">
        <w:rPr>
          <w:rFonts w:ascii="Arial" w:eastAsia="Times New Roman" w:hAnsi="Arial" w:cs="Arial"/>
          <w:b/>
          <w:bCs/>
          <w:color w:val="000000"/>
          <w:sz w:val="32"/>
          <w:szCs w:val="32"/>
          <w:shd w:val="clear" w:color="auto" w:fill="FFFFFF"/>
        </w:rPr>
        <w:t>.</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rPr>
        <w:br/>
      </w:r>
      <w:r w:rsidRPr="00160AC1">
        <w:rPr>
          <w:rFonts w:ascii="Arial" w:eastAsia="Times New Roman" w:hAnsi="Arial" w:cs="Arial"/>
          <w:b/>
          <w:bCs/>
          <w:color w:val="FF0000"/>
          <w:sz w:val="32"/>
          <w:szCs w:val="32"/>
          <w:u w:val="single"/>
          <w:shd w:val="clear" w:color="auto" w:fill="FFFFFF"/>
        </w:rPr>
        <w:t>2</w:t>
      </w:r>
      <w:r w:rsidRPr="00160AC1">
        <w:rPr>
          <w:rFonts w:ascii="Arial" w:eastAsia="Times New Roman" w:hAnsi="Arial" w:cs="Arial"/>
          <w:b/>
          <w:bCs/>
          <w:color w:val="FF0000"/>
          <w:sz w:val="32"/>
          <w:szCs w:val="32"/>
          <w:u w:val="single"/>
          <w:shd w:val="clear" w:color="auto" w:fill="FFFFFF"/>
          <w:rtl/>
        </w:rPr>
        <w:t>ـ الدّ</w:t>
      </w:r>
      <w:proofErr w:type="gramStart"/>
      <w:r w:rsidRPr="00160AC1">
        <w:rPr>
          <w:rFonts w:ascii="Arial" w:eastAsia="Times New Roman" w:hAnsi="Arial" w:cs="Arial"/>
          <w:b/>
          <w:bCs/>
          <w:color w:val="FF0000"/>
          <w:sz w:val="32"/>
          <w:szCs w:val="32"/>
          <w:u w:val="single"/>
          <w:shd w:val="clear" w:color="auto" w:fill="FFFFFF"/>
          <w:rtl/>
        </w:rPr>
        <w:t>عوة جهرا</w:t>
      </w:r>
      <w:r w:rsidRPr="00160AC1">
        <w:rPr>
          <w:rFonts w:ascii="Arial" w:eastAsia="Times New Roman" w:hAnsi="Arial" w:cs="Arial"/>
          <w:b/>
          <w:bCs/>
          <w:color w:val="FF0000"/>
          <w:sz w:val="32"/>
          <w:szCs w:val="32"/>
          <w:u w:val="single"/>
          <w:shd w:val="clear" w:color="auto" w:fill="FFFFFF"/>
        </w:rPr>
        <w:t xml:space="preserve"> :</w:t>
      </w:r>
      <w:proofErr w:type="gramEnd"/>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shd w:val="clear" w:color="auto" w:fill="FFFFFF"/>
          <w:rtl/>
        </w:rPr>
        <w:t>ـ بعد تزايد عدد المسلمين وأصبح من الصّعب على المشركين مواجهتهم أذِن للنّبيّ أن يجهر بدعوته فنزل قوله تعالى :"وأنذر عشيرتك الأقربين" الشّعراء / 214</w:t>
      </w:r>
      <w:r w:rsidRPr="00160AC1">
        <w:rPr>
          <w:rFonts w:ascii="Arial" w:eastAsia="Times New Roman" w:hAnsi="Arial" w:cs="Arial"/>
          <w:b/>
          <w:bCs/>
          <w:color w:val="000000"/>
          <w:sz w:val="32"/>
          <w:szCs w:val="32"/>
          <w:shd w:val="clear" w:color="auto" w:fill="FFFFFF"/>
        </w:rPr>
        <w:t>.</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shd w:val="clear" w:color="auto" w:fill="FFFFFF"/>
          <w:rtl/>
        </w:rPr>
        <w:t>ـ وبدأ النّبيّ في توسيع دائرة الدّعوة استجابة لقوله تعالى:" فاصدع بما تؤمر وأعرض عن المشركين" الحجر / 94. (أي :فامضفيتنفيذماأمرتكبه)</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shd w:val="clear" w:color="auto" w:fill="FFFFFF"/>
          <w:rtl/>
        </w:rPr>
        <w:t>ـ صعد على جبل الصّفا ونادى في النّاس حتى اجتمعوا وعرض عليهم الأمر، بعد أن شهدوا على صدقه ، فكان أوّل من عارضه أبو لهب، فنزل قوله تعالى:" تبّت يدا أبي لهب وتبّ" (المسد / 1)</w:t>
      </w:r>
      <w:r w:rsidRPr="00160AC1">
        <w:rPr>
          <w:rFonts w:ascii="Arial" w:eastAsia="Times New Roman" w:hAnsi="Arial" w:cs="Arial"/>
          <w:b/>
          <w:bCs/>
          <w:color w:val="000000"/>
          <w:sz w:val="32"/>
          <w:szCs w:val="32"/>
          <w:shd w:val="clear" w:color="auto" w:fill="FFFFFF"/>
        </w:rPr>
        <w:t>.</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rPr>
        <w:br/>
      </w:r>
      <w:r w:rsidRPr="00160AC1">
        <w:rPr>
          <w:rFonts w:ascii="Arial" w:eastAsia="Times New Roman" w:hAnsi="Arial" w:cs="Arial"/>
          <w:b/>
          <w:bCs/>
          <w:color w:val="FF0000"/>
          <w:sz w:val="32"/>
          <w:szCs w:val="32"/>
          <w:u w:val="single"/>
          <w:shd w:val="clear" w:color="auto" w:fill="FFFFFF"/>
        </w:rPr>
        <w:t>3</w:t>
      </w:r>
      <w:r w:rsidRPr="00160AC1">
        <w:rPr>
          <w:rFonts w:ascii="Arial" w:eastAsia="Times New Roman" w:hAnsi="Arial" w:cs="Arial"/>
          <w:b/>
          <w:bCs/>
          <w:color w:val="FF0000"/>
          <w:sz w:val="32"/>
          <w:szCs w:val="32"/>
          <w:u w:val="single"/>
          <w:shd w:val="clear" w:color="auto" w:fill="FFFFFF"/>
          <w:rtl/>
        </w:rPr>
        <w:t>ـ موقف المشركين من الدّعوة</w:t>
      </w:r>
      <w:r w:rsidRPr="00160AC1">
        <w:rPr>
          <w:rFonts w:ascii="Arial" w:eastAsia="Times New Roman" w:hAnsi="Arial" w:cs="Arial"/>
          <w:b/>
          <w:bCs/>
          <w:color w:val="FF0000"/>
          <w:sz w:val="32"/>
          <w:szCs w:val="32"/>
          <w:u w:val="single"/>
          <w:shd w:val="clear" w:color="auto" w:fill="FFFFFF"/>
        </w:rPr>
        <w:t>:</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shd w:val="clear" w:color="auto" w:fill="FFFFFF"/>
          <w:rtl/>
        </w:rPr>
        <w:t>ـ دعا نبيّنا عليه الصّلاة والسّلام المشركين إلى ترك عبادة الأصنام والدّخول في عبادة الله لكنهم رفضوا الحقّ وأعلنوا حربا على النّبيّ وأصحابه</w:t>
      </w:r>
      <w:r w:rsidRPr="00160AC1">
        <w:rPr>
          <w:rFonts w:ascii="Arial" w:eastAsia="Times New Roman" w:hAnsi="Arial" w:cs="Arial"/>
          <w:b/>
          <w:bCs/>
          <w:color w:val="000000"/>
          <w:sz w:val="32"/>
          <w:szCs w:val="32"/>
          <w:shd w:val="clear" w:color="auto" w:fill="FFFFFF"/>
        </w:rPr>
        <w:t>.</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shd w:val="clear" w:color="auto" w:fill="FFFFFF"/>
          <w:rtl/>
        </w:rPr>
        <w:t>ـ صبّ المشركون على المسلمين ألوانا من الأذى (سبّ، تعذيب، وقتل بعضهم ...)</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shd w:val="clear" w:color="auto" w:fill="FFFFFF"/>
          <w:rtl/>
        </w:rPr>
        <w:t>ـ رموا النّبيّ بالتّهم فقالوا عنه أنّه مجنون وساحر</w:t>
      </w:r>
      <w:r w:rsidRPr="00160AC1">
        <w:rPr>
          <w:rFonts w:ascii="Arial" w:eastAsia="Times New Roman" w:hAnsi="Arial" w:cs="Arial"/>
          <w:b/>
          <w:bCs/>
          <w:color w:val="000000"/>
          <w:sz w:val="32"/>
          <w:szCs w:val="32"/>
          <w:shd w:val="clear" w:color="auto" w:fill="FFFFFF"/>
        </w:rPr>
        <w:t xml:space="preserve"> .</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shd w:val="clear" w:color="auto" w:fill="FFFFFF"/>
          <w:rtl/>
        </w:rPr>
        <w:t>ـ أصرّ النّبيّ على مواصلة الدّعوة فتزايد عدد المسلمين رغم التّهديد والتّعذيب</w:t>
      </w:r>
      <w:r w:rsidRPr="00160AC1">
        <w:rPr>
          <w:rFonts w:ascii="Arial" w:eastAsia="Times New Roman" w:hAnsi="Arial" w:cs="Arial"/>
          <w:b/>
          <w:bCs/>
          <w:color w:val="000000"/>
          <w:sz w:val="32"/>
          <w:szCs w:val="32"/>
          <w:shd w:val="clear" w:color="auto" w:fill="FFFFFF"/>
        </w:rPr>
        <w:t>.</w:t>
      </w:r>
      <w:r w:rsidRPr="00160AC1">
        <w:rPr>
          <w:rFonts w:ascii="Arial" w:eastAsia="Times New Roman" w:hAnsi="Arial" w:cs="Arial"/>
          <w:b/>
          <w:bCs/>
          <w:color w:val="000000"/>
          <w:sz w:val="32"/>
          <w:szCs w:val="32"/>
        </w:rPr>
        <w:br/>
      </w:r>
      <w:r w:rsidRPr="00160AC1">
        <w:rPr>
          <w:rFonts w:ascii="Arial" w:eastAsia="Times New Roman" w:hAnsi="Arial" w:cs="Arial"/>
          <w:b/>
          <w:bCs/>
          <w:color w:val="000000"/>
          <w:sz w:val="32"/>
          <w:szCs w:val="32"/>
          <w:shd w:val="clear" w:color="auto" w:fill="FFFFFF"/>
          <w:rtl/>
        </w:rPr>
        <w:lastRenderedPageBreak/>
        <w:t>ـ عزل المشركون المسلمين وحاصروهم مدّة 3 سنوات في شعاب مكّة، فكانوا لا يتعاملون معهم ولا يبيعونهم حتّى أكل المسلمون أوراق الشّجر من شدّة الجوع</w:t>
      </w:r>
      <w:r w:rsidRPr="00160AC1">
        <w:rPr>
          <w:rFonts w:ascii="Arial" w:eastAsia="Times New Roman" w:hAnsi="Arial" w:cs="Arial"/>
          <w:b/>
          <w:bCs/>
          <w:color w:val="000000"/>
          <w:sz w:val="32"/>
          <w:szCs w:val="32"/>
          <w:shd w:val="clear" w:color="auto" w:fill="FFFFFF"/>
        </w:rPr>
        <w:t>.</w:t>
      </w:r>
    </w:p>
    <w:sectPr w:rsidR="0004789E" w:rsidRPr="00160AC1" w:rsidSect="008A15B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2"/>
  </w:compat>
  <w:rsids>
    <w:rsidRoot w:val="00ED2790"/>
    <w:rsid w:val="0004789E"/>
    <w:rsid w:val="00090FE3"/>
    <w:rsid w:val="00160AC1"/>
    <w:rsid w:val="002E71C0"/>
    <w:rsid w:val="00445A44"/>
    <w:rsid w:val="008A15B8"/>
    <w:rsid w:val="00E56EB5"/>
    <w:rsid w:val="00ED2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4903"/>
  <w15:chartTrackingRefBased/>
  <w15:docId w15:val="{5CC79B55-E5BC-45C9-AB74-63201013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145504">
      <w:bodyDiv w:val="1"/>
      <w:marLeft w:val="0"/>
      <w:marRight w:val="0"/>
      <w:marTop w:val="0"/>
      <w:marBottom w:val="0"/>
      <w:divBdr>
        <w:top w:val="none" w:sz="0" w:space="0" w:color="auto"/>
        <w:left w:val="none" w:sz="0" w:space="0" w:color="auto"/>
        <w:bottom w:val="none" w:sz="0" w:space="0" w:color="auto"/>
        <w:right w:val="none" w:sz="0" w:space="0" w:color="auto"/>
      </w:divBdr>
    </w:div>
    <w:div w:id="597444757">
      <w:bodyDiv w:val="1"/>
      <w:marLeft w:val="0"/>
      <w:marRight w:val="0"/>
      <w:marTop w:val="0"/>
      <w:marBottom w:val="0"/>
      <w:divBdr>
        <w:top w:val="none" w:sz="0" w:space="0" w:color="auto"/>
        <w:left w:val="none" w:sz="0" w:space="0" w:color="auto"/>
        <w:bottom w:val="none" w:sz="0" w:space="0" w:color="auto"/>
        <w:right w:val="none" w:sz="0" w:space="0" w:color="auto"/>
      </w:divBdr>
    </w:div>
    <w:div w:id="874999360">
      <w:bodyDiv w:val="1"/>
      <w:marLeft w:val="0"/>
      <w:marRight w:val="0"/>
      <w:marTop w:val="0"/>
      <w:marBottom w:val="0"/>
      <w:divBdr>
        <w:top w:val="none" w:sz="0" w:space="0" w:color="auto"/>
        <w:left w:val="none" w:sz="0" w:space="0" w:color="auto"/>
        <w:bottom w:val="none" w:sz="0" w:space="0" w:color="auto"/>
        <w:right w:val="none" w:sz="0" w:space="0" w:color="auto"/>
      </w:divBdr>
    </w:div>
    <w:div w:id="988484726">
      <w:bodyDiv w:val="1"/>
      <w:marLeft w:val="0"/>
      <w:marRight w:val="0"/>
      <w:marTop w:val="0"/>
      <w:marBottom w:val="0"/>
      <w:divBdr>
        <w:top w:val="none" w:sz="0" w:space="0" w:color="auto"/>
        <w:left w:val="none" w:sz="0" w:space="0" w:color="auto"/>
        <w:bottom w:val="none" w:sz="0" w:space="0" w:color="auto"/>
        <w:right w:val="none" w:sz="0" w:space="0" w:color="auto"/>
      </w:divBdr>
    </w:div>
    <w:div w:id="100100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D3896-021A-4F6B-A970-77314AAB5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7</cp:revision>
  <cp:lastPrinted>2024-08-21T15:12:00Z</cp:lastPrinted>
  <dcterms:created xsi:type="dcterms:W3CDTF">2024-08-21T15:05:00Z</dcterms:created>
  <dcterms:modified xsi:type="dcterms:W3CDTF">2024-08-21T15:17:00Z</dcterms:modified>
</cp:coreProperties>
</file>