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3F" w:rsidRPr="003A1B3F" w:rsidRDefault="003A1B3F" w:rsidP="003A1B3F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</w:pPr>
      <w:bookmarkStart w:id="0" w:name="_GoBack"/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المستوى: س 1 م . مادة التربية الاسلامية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:العبــــــــــــــــــادات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المجــــــال :العبادات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الصّلاة ومكانتها التّعبّديّة 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(1،2)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الوسائــل :المصحف ، الكتاب ص 72 ، التفاسير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عن أبي هريرة رضي الله عنه قال 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: 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سمعت رسول الله،ﷺ ، يقول : ﴿أرأيتم لو أنّ نهرا بباب أحدكم يغتسل منه كلّ يوم خمس مرّات، هل يبقى من درنه شيء؟ قالوا: لا يبقى من درنه شيء. قالﷺ : فذلك مثل الصّلوات الخمس يمحو الله بهنّ الخطايا﴾(أخرجه البخاريّ)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FF"/>
          <w:sz w:val="32"/>
          <w:szCs w:val="32"/>
          <w:shd w:val="clear" w:color="auto" w:fill="FFFFFF"/>
          <w:rtl/>
        </w:rPr>
        <w:t>شرح المفردات</w:t>
      </w:r>
      <w:r w:rsidRPr="003A1B3F">
        <w:rPr>
          <w:rFonts w:ascii="Arial" w:eastAsia="Times New Roman" w:hAnsi="Arial" w:cs="Arial"/>
          <w:b/>
          <w:bCs/>
          <w:color w:val="0000FF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الدّرن:الوسخ .الخطايا :الذّنوب والآثام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التحليل والمناقشة :علام يحثّنا رسولنا الكريم في الحديث الشّريف ؟ بم شبّه الصّلوات الخمس؟ما أهمّيّة الصّلاة ؟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الاستنتاج</w:t>
      </w:r>
      <w:r w:rsidRPr="003A1B3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> 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1 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تعريف الصّلاة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 ـلغة :الدّعاء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 ـشرعا :عبادة ذات أقوال وأفعال مخصوصة ، مُفتتحة بالتّكبير ومُختتمة بالتّسليم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2 </w:t>
      </w:r>
      <w:proofErr w:type="gramStart"/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مشروعيّتها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  <w:proofErr w:type="gramEnd"/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 ـحكمها :الصّلاة واجبة على كلِّ مُسْلم بالغ عاقل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 ـ دليل مشروعيّتها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من القرآن:قال تعالى:﴿وَأَقِيمُواالصَّلاةَ وَآتُوا الزَّكَاةَ وَارْكَعُوا مَعَ الرَّاكِعِينَِ﴾البقرة43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من السّنّة : قوله ﷺ:"بُنِي الإسلام على خمس: ... وإقام الصّلاة" متّفق عليه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3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 xml:space="preserve">ـ الحكمة </w:t>
      </w:r>
      <w:proofErr w:type="gramStart"/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منها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  <w:proofErr w:type="gramEnd"/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  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ـتنهى عن الفحشاء والمنكر ـ تربط العبد بربّه وتمنحه السّكينة والطّمأنينة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طريق الفوز وتكفير الّنوب ـ تربّي المسلم على احترام الوقت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تعود على الطّاعة والنّظام وحسن المنظر ونظافة الجسم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4- 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 xml:space="preserve">مكانة الصّلاة في </w:t>
      </w:r>
      <w:proofErr w:type="gramStart"/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الإسلام :</w:t>
      </w:r>
      <w:proofErr w:type="gramEnd"/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 xml:space="preserve"> مما يدلُّ على عظمة الصّلاة</w:t>
      </w:r>
      <w:r w:rsidRPr="003A1B3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</w:p>
    <w:p w:rsidR="0004789E" w:rsidRPr="003A1B3F" w:rsidRDefault="003A1B3F" w:rsidP="003A1B3F">
      <w:pPr>
        <w:bidi/>
        <w:rPr>
          <w:b/>
          <w:bCs/>
          <w:sz w:val="28"/>
          <w:szCs w:val="28"/>
        </w:rPr>
      </w:pP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الصّلاة عماد الدّين وأفضل الأعمال بعد الشّهادتين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ـالعبادة الوحيدة الّتي فرضها الله وأبلغها لرسوله بغير واسطة ليلة الإسراء والمعراج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ـأوّل ما يُحاسب عليه العبد من عمله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الرّكن الوحيد الّذي يؤدّيه المسلم في كلّ أحواله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آخر ما أوصى به النّبيُّ وهو على فراش الموت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br/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u w:val="single"/>
          <w:shd w:val="clear" w:color="auto" w:fill="FFFFFF"/>
        </w:rPr>
        <w:t>5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u w:val="single"/>
          <w:shd w:val="clear" w:color="auto" w:fill="FFFFFF"/>
          <w:rtl/>
        </w:rPr>
        <w:t>ـ أحكام الصّلاة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u w:val="single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  <w:rtl/>
        </w:rPr>
        <w:t>أ) شروط الصّلاة</w:t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1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ـالإسلام 2 ـالعقل 3 ـالبلوغ 4 ـالطّهارة من الحدث الأكبر والأصغر5ـدخول وقت الصّلاة6 ـستر العورة 7 ـ الطّهارة من الخبث 8 ـ استقبال القبلة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 </w:t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  <w:rtl/>
        </w:rPr>
        <w:t>ب)فرائض الصّلاة</w:t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1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ـالنّية 2 ـتكبيرة الإحرام والقيام لها 3 ـقراءة الفاتحة والقيام لها 4 ـالرّكوع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5 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الرّفع من الرّكوع 6 ـ السّجود 7 ـ الجلوس بين السّجدتين 8 ـ السّلام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9 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الجلوس للسّلام 10 ـ الاعتدال 11 ـ الطّمأنينة 12 ـ ترتيب الأركان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  <w:rtl/>
        </w:rPr>
        <w:t>ج)سننها</w:t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قراءة السّورة بعد الفاتحة ـ السّر في موضعه والجهر في موضعه ـ كلّ التّكبيرات عدا تكبيرة الإحرام ـ قول : سمع الله لمن حمده وردّ المأموم : ربّنا ولك الحمد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التّشهّد الأوّل والجلوس له ـ التّشهّد الثّاني والجلوس له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  <w:rtl/>
        </w:rPr>
        <w:t>د)مبطلات الصّلاة</w:t>
      </w:r>
      <w:r w:rsidRPr="003A1B3F">
        <w:rPr>
          <w:rFonts w:ascii="Arial" w:eastAsia="Times New Roman" w:hAnsi="Arial" w:cs="Arial"/>
          <w:b/>
          <w:bCs/>
          <w:color w:val="FF00FF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تعمّد ترك ركن من أركانها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تعمّد زيادة ركن من أركانها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تعمّد الكلام الخارج عن الصّلاة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تعمّد كشف العورة ـ انتقاض الوضوء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proofErr w:type="gramStart"/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6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ـ الصّلوات المكتوبة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: 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فرض الله علينا خنس صلوات في اليوم والليلة: الصّبح ركعتان الظّهر والعصر 4ركعات في كلّ منهما، المغرب 3 ركعات، العشاء 4ركعات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7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ـ أثر الصّلاة في تهذيب سلوكي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 xml:space="preserve"> : 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تربّي على الصّدق و التأدّب مع النّاس ، وتربّي على فعل الخير والفضائل ، كما تربّيني على غضّ البصر وعفّة النّفس وطهارتها من الذّنوب والفواحش ، وتقوّي في نفسي الرّغبة في التّوبة ، وتعلّمني احترام الوقت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8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ـ كيفية الصّلاة</w:t>
      </w:r>
      <w:r w:rsidRPr="003A1B3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 xml:space="preserve"> :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استقبل القبلة وأنوي ثمّ أكبر (الله أكبر) رافعا يديّ إلى منكبيَّ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proofErr w:type="gramEnd"/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اقرأ الفاتحة ثمّ سورة بعدها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أركع قائلا "الله أكبر" فإذا استويت راكعا أقول ثلاثا "سبحان ربّي العظيم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" 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ـأرفع من ركوعي قائلا: "سمع الله لمن حمده" وبعد اعتدالي قائما أقول ربّنا ولك الحمد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أهوي إلى السّجود مكبّرا، وأقول في سجودي : "سبحان الأعلى" ثلاثا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أرفع من سجودي مكبّرا وأستوي قاعدا ، ثمّ أسجد ثانية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أقوم من السّجدة الثّانية مكبّرا ، وآتي بالرّكعة الثّانية مثل الأولى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بعد السّجود الثّاني من الرّكعة الثّانية أجلس وأقرأ التّشهّد " التّحيات لله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....."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lastRenderedPageBreak/>
        <w:t>ـأقوم من التّشهّد وعندما أستوي قائما أقول : "الله أكبر" ثمّ آتي بباقي الرّكعات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بعد التّشهّد الأخير أضيف الصّلاة الإبراهيميّة ثمّ أطلق السّلام</w:t>
      </w:r>
      <w:r w:rsidRPr="003A1B3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bookmarkEnd w:id="0"/>
    </w:p>
    <w:sectPr w:rsidR="0004789E" w:rsidRPr="003A1B3F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090FE3"/>
    <w:rsid w:val="00160AC1"/>
    <w:rsid w:val="002E71C0"/>
    <w:rsid w:val="00390ACE"/>
    <w:rsid w:val="003A1B3F"/>
    <w:rsid w:val="00445A44"/>
    <w:rsid w:val="008A15B8"/>
    <w:rsid w:val="008C2FDF"/>
    <w:rsid w:val="00B90D09"/>
    <w:rsid w:val="00C44A33"/>
    <w:rsid w:val="00E56EB5"/>
    <w:rsid w:val="00E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4903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7352-FB39-442A-8601-1911A382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12</cp:revision>
  <cp:lastPrinted>2024-08-21T15:19:00Z</cp:lastPrinted>
  <dcterms:created xsi:type="dcterms:W3CDTF">2024-08-21T15:05:00Z</dcterms:created>
  <dcterms:modified xsi:type="dcterms:W3CDTF">2024-08-21T15:20:00Z</dcterms:modified>
</cp:coreProperties>
</file>