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07857" w14:textId="35053961" w:rsidR="00DC5FA2" w:rsidRPr="00DC5FA2" w:rsidRDefault="00DC5FA2" w:rsidP="00DC5FA2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40"/>
          <w:szCs w:val="40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40"/>
          <w:szCs w:val="40"/>
          <w:rtl/>
          <w:lang w:val="en-US" w:bidi="ar-DZ"/>
        </w:rPr>
        <w:t>الجمهورية الجزائرية الديمقراطية الشعبية</w:t>
      </w:r>
    </w:p>
    <w:p w14:paraId="2477124F" w14:textId="538DDF08" w:rsidR="00DC5FA2" w:rsidRPr="00DC5FA2" w:rsidRDefault="00DC5FA2" w:rsidP="00DC5FA2">
      <w:pPr>
        <w:bidi/>
        <w:spacing w:after="0"/>
        <w:jc w:val="center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وزارة التربية الوطنية</w:t>
      </w:r>
    </w:p>
    <w:p w14:paraId="04B21166" w14:textId="1BE6D0F5" w:rsidR="00DC5FA2" w:rsidRPr="00DC5FA2" w:rsidRDefault="00DC5FA2" w:rsidP="00193B26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مديرية التربية </w:t>
      </w:r>
      <w:r w:rsidR="00193B26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لولاية: بجاي</w:t>
      </w:r>
      <w:r w:rsidR="00193B26">
        <w:rPr>
          <w:rFonts w:ascii="Sakkal Majalla" w:eastAsia="Calibri" w:hAnsi="Sakkal Majalla" w:cs="Sakkal Majalla" w:hint="eastAsia"/>
          <w:b/>
          <w:bCs/>
          <w:sz w:val="32"/>
          <w:szCs w:val="32"/>
          <w:rtl/>
          <w:lang w:val="en-US" w:bidi="ar-DZ"/>
        </w:rPr>
        <w:t>ة</w:t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ab/>
      </w:r>
      <w:r w:rsidR="00193B26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السنة الدراسية:2024/2025</w:t>
      </w:r>
    </w:p>
    <w:p w14:paraId="359D7939" w14:textId="03F50B63" w:rsidR="00CF5C45" w:rsidRDefault="00193B26" w:rsidP="00193B26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متوسطة: بوتقراب</w:t>
      </w:r>
      <w:r>
        <w:rPr>
          <w:rFonts w:ascii="Sakkal Majalla" w:eastAsia="Calibri" w:hAnsi="Sakkal Majalla" w:cs="Sakkal Majalla" w:hint="eastAsia"/>
          <w:b/>
          <w:bCs/>
          <w:sz w:val="32"/>
          <w:szCs w:val="32"/>
          <w:rtl/>
          <w:lang w:val="en-US" w:bidi="ar-DZ"/>
        </w:rPr>
        <w:t>ت</w:t>
      </w: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 عمار _عكاش_                                                                                </w:t>
      </w:r>
      <w:r w:rsidR="00CF5C45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المادة التعليمية:</w:t>
      </w: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 رياضيات</w:t>
      </w:r>
    </w:p>
    <w:p w14:paraId="6D4448E6" w14:textId="46D30DC6" w:rsidR="00DC5FA2" w:rsidRPr="00DC5FA2" w:rsidRDefault="00DC5FA2" w:rsidP="00DC5FA2">
      <w:pPr>
        <w:bidi/>
        <w:spacing w:after="0" w:line="480" w:lineRule="auto"/>
        <w:jc w:val="center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نموذج</w:t>
      </w:r>
      <w:r w:rsidRPr="00DC5FA2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التقرير</w:t>
      </w:r>
      <w:r w:rsidRPr="00DC5FA2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التوصيفي</w:t>
      </w:r>
      <w:r w:rsidRPr="00DC5FA2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للمادة</w:t>
      </w:r>
      <w:r w:rsidRPr="00DC5FA2">
        <w:rPr>
          <w:rFonts w:ascii="Sakkal Majalla" w:eastAsia="Calibri" w:hAnsi="Sakkal Majalla" w:cs="Sakkal Majalla"/>
          <w:sz w:val="36"/>
          <w:szCs w:val="36"/>
          <w:lang w:val="en-US" w:bidi="ar-DZ"/>
        </w:rPr>
        <w:t xml:space="preserve"> </w:t>
      </w:r>
    </w:p>
    <w:p w14:paraId="5576B474" w14:textId="37FEFB6A" w:rsidR="00DC5FA2" w:rsidRPr="00DC5FA2" w:rsidRDefault="00DC5FA2" w:rsidP="00DC5FA2">
      <w:pPr>
        <w:pStyle w:val="Paragraphedeliste"/>
        <w:numPr>
          <w:ilvl w:val="0"/>
          <w:numId w:val="2"/>
        </w:numPr>
        <w:bidi/>
        <w:spacing w:line="480" w:lineRule="auto"/>
        <w:rPr>
          <w:rFonts w:ascii="Sakkal Majalla" w:eastAsia="Calibri" w:hAnsi="Sakkal Majalla" w:cs="Sakkal Majalla"/>
          <w:b/>
          <w:bCs/>
          <w:sz w:val="36"/>
          <w:szCs w:val="36"/>
          <w:lang w:val="en-US" w:bidi="ar-DZ"/>
        </w:rPr>
      </w:pPr>
      <w:r w:rsidRPr="00DC5FA2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 xml:space="preserve">تعيين </w:t>
      </w:r>
      <w:r w:rsidRPr="00DC5FA2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الرقمي للم</w:t>
      </w:r>
      <w:r w:rsidRPr="00DC5FA2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 xml:space="preserve">عايير المؤثرة </w:t>
      </w:r>
    </w:p>
    <w:tbl>
      <w:tblPr>
        <w:tblStyle w:val="Grilledutableau"/>
        <w:bidiVisual/>
        <w:tblW w:w="8456" w:type="dxa"/>
        <w:jc w:val="center"/>
        <w:tblLayout w:type="fixed"/>
        <w:tblLook w:val="04A0" w:firstRow="1" w:lastRow="0" w:firstColumn="1" w:lastColumn="0" w:noHBand="0" w:noVBand="1"/>
      </w:tblPr>
      <w:tblGrid>
        <w:gridCol w:w="2368"/>
        <w:gridCol w:w="304"/>
        <w:gridCol w:w="304"/>
        <w:gridCol w:w="402"/>
        <w:gridCol w:w="444"/>
        <w:gridCol w:w="364"/>
        <w:gridCol w:w="364"/>
        <w:gridCol w:w="504"/>
        <w:gridCol w:w="567"/>
        <w:gridCol w:w="425"/>
        <w:gridCol w:w="567"/>
        <w:gridCol w:w="545"/>
        <w:gridCol w:w="450"/>
        <w:gridCol w:w="435"/>
        <w:gridCol w:w="413"/>
      </w:tblGrid>
      <w:tr w:rsidR="00DC5FA2" w:rsidRPr="00BD6288" w14:paraId="105BF13B" w14:textId="77777777" w:rsidTr="00193B26">
        <w:trPr>
          <w:trHeight w:val="341"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BB3AA18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lang w:bidi="ar-DZ"/>
                <w14:ligatures w14:val="standardContextual"/>
              </w:rPr>
            </w:pPr>
            <w:r w:rsidRPr="00DC5FA2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  <w14:ligatures w14:val="standardContextual"/>
              </w:rPr>
              <w:t>الكفاءات</w:t>
            </w:r>
          </w:p>
        </w:tc>
        <w:tc>
          <w:tcPr>
            <w:tcW w:w="14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6914964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r w:rsidRPr="00DC5FA2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B93FBD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2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CF41A1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3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1157CA7" w14:textId="77777777" w:rsidR="00DC5FA2" w:rsidRPr="00DC5FA2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4</w:t>
            </w:r>
          </w:p>
        </w:tc>
      </w:tr>
      <w:tr w:rsidR="00193B26" w:rsidRPr="00BD6288" w14:paraId="766E6048" w14:textId="77777777" w:rsidTr="00193B26">
        <w:trPr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24220C1" w14:textId="77777777" w:rsidR="00193B26" w:rsidRPr="00DC5FA2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C5FA2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أرقام المعايير المؤثرة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85A2" w14:textId="5AD89521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480F" w14:textId="41DE07CD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26EA" w14:textId="7DDE2420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DB314" w14:textId="4E1CEBF7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D877" w14:textId="469544D0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0AAC" w14:textId="677DB07C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BF72" w14:textId="39CC4BA1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521B" w14:textId="6D7E3A60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998B" w14:textId="1E925B61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4B22" w14:textId="6FC85E4B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FE77" w14:textId="74D65D14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EE07" w14:textId="5EBDAF97" w:rsidR="00193B26" w:rsidRPr="000F0E90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2B98" w14:textId="471F24EF" w:rsidR="00193B26" w:rsidRPr="00BD6288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515E" w14:textId="10D8BFF1" w:rsidR="00193B26" w:rsidRPr="00BD6288" w:rsidRDefault="00193B26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14:paraId="0370A1E5" w14:textId="2AEBFEFD" w:rsidR="00DC5FA2" w:rsidRPr="00DC5FA2" w:rsidRDefault="00DC5FA2" w:rsidP="00DC5FA2">
      <w:pPr>
        <w:bidi/>
        <w:spacing w:before="240" w:line="240" w:lineRule="auto"/>
        <w:ind w:left="360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 w:rsidRPr="00DC5FA2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ب</w:t>
      </w:r>
      <w:r w:rsidRPr="00DC5FA2">
        <w:rPr>
          <w:rFonts w:ascii="Sakkal Majalla" w:eastAsia="Calibri" w:hAnsi="Sakkal Majalla" w:cs="Sakkal Majalla" w:hint="cs"/>
          <w:color w:val="FF0000"/>
          <w:sz w:val="32"/>
          <w:szCs w:val="32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rtl/>
          <w:lang w:val="en-US" w:bidi="ar-DZ"/>
        </w:rPr>
        <w:t>-</w:t>
      </w:r>
      <w:r w:rsidRPr="00DC5FA2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ال</w:t>
      </w:r>
      <w:r w:rsidRPr="00DC5FA2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>تعيين التوصيفي للمعايير المؤثرة</w:t>
      </w:r>
      <w:r w:rsidRPr="00DC5FA2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 xml:space="preserve"> </w:t>
      </w:r>
      <w:r w:rsidRPr="00DC5FA2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</w:p>
    <w:tbl>
      <w:tblPr>
        <w:tblStyle w:val="Grilledutableau"/>
        <w:bidiVisual/>
        <w:tblW w:w="11512" w:type="dxa"/>
        <w:jc w:val="center"/>
        <w:tblLook w:val="04A0" w:firstRow="1" w:lastRow="0" w:firstColumn="1" w:lastColumn="0" w:noHBand="0" w:noVBand="1"/>
      </w:tblPr>
      <w:tblGrid>
        <w:gridCol w:w="789"/>
        <w:gridCol w:w="804"/>
        <w:gridCol w:w="946"/>
        <w:gridCol w:w="744"/>
        <w:gridCol w:w="1156"/>
        <w:gridCol w:w="2385"/>
        <w:gridCol w:w="4688"/>
      </w:tblGrid>
      <w:tr w:rsidR="004320F4" w14:paraId="7C7A9883" w14:textId="77777777" w:rsidTr="000A0354">
        <w:trPr>
          <w:jc w:val="center"/>
        </w:trPr>
        <w:tc>
          <w:tcPr>
            <w:tcW w:w="789" w:type="dxa"/>
            <w:shd w:val="clear" w:color="auto" w:fill="D9E2F3" w:themeFill="accent1" w:themeFillTint="33"/>
            <w:vAlign w:val="center"/>
          </w:tcPr>
          <w:p w14:paraId="3239EC05" w14:textId="77EFE99A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المادة</w:t>
            </w:r>
          </w:p>
        </w:tc>
        <w:tc>
          <w:tcPr>
            <w:tcW w:w="804" w:type="dxa"/>
            <w:shd w:val="clear" w:color="auto" w:fill="D9E2F3" w:themeFill="accent1" w:themeFillTint="33"/>
          </w:tcPr>
          <w:p w14:paraId="697F1D97" w14:textId="6B203745" w:rsidR="00DC5FA2" w:rsidRPr="000F0E90" w:rsidRDefault="00620CE0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رقم ونص الكفاءة</w:t>
            </w:r>
          </w:p>
        </w:tc>
        <w:tc>
          <w:tcPr>
            <w:tcW w:w="946" w:type="dxa"/>
            <w:shd w:val="clear" w:color="auto" w:fill="D9E2F3" w:themeFill="accent1" w:themeFillTint="33"/>
            <w:vAlign w:val="center"/>
          </w:tcPr>
          <w:p w14:paraId="73203A9B" w14:textId="70E05739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  <w:tc>
          <w:tcPr>
            <w:tcW w:w="744" w:type="dxa"/>
            <w:shd w:val="clear" w:color="auto" w:fill="D9E2F3" w:themeFill="accent1" w:themeFillTint="33"/>
            <w:vAlign w:val="center"/>
          </w:tcPr>
          <w:p w14:paraId="36752E64" w14:textId="74EA48B7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رقم المعيار</w:t>
            </w:r>
          </w:p>
        </w:tc>
        <w:tc>
          <w:tcPr>
            <w:tcW w:w="1156" w:type="dxa"/>
            <w:shd w:val="clear" w:color="auto" w:fill="D9E2F3" w:themeFill="accent1" w:themeFillTint="33"/>
            <w:vAlign w:val="center"/>
          </w:tcPr>
          <w:p w14:paraId="48818353" w14:textId="5AF49A00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عدد المتعثرين</w:t>
            </w:r>
          </w:p>
        </w:tc>
        <w:tc>
          <w:tcPr>
            <w:tcW w:w="2385" w:type="dxa"/>
            <w:shd w:val="clear" w:color="auto" w:fill="D9E2F3" w:themeFill="accent1" w:themeFillTint="33"/>
            <w:vAlign w:val="center"/>
          </w:tcPr>
          <w:p w14:paraId="2B97EE8E" w14:textId="74C4E636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توصيف ا</w:t>
            </w:r>
            <w:r w:rsidRPr="000F0E90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لمعيار</w:t>
            </w:r>
          </w:p>
        </w:tc>
        <w:tc>
          <w:tcPr>
            <w:tcW w:w="4688" w:type="dxa"/>
            <w:shd w:val="clear" w:color="auto" w:fill="D9E2F3" w:themeFill="accent1" w:themeFillTint="33"/>
            <w:vAlign w:val="center"/>
          </w:tcPr>
          <w:p w14:paraId="7EA78A89" w14:textId="40C09B41" w:rsidR="00DC5FA2" w:rsidRDefault="00DC5FA2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 w:rsidRPr="000F0E90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الموارد المعرفية</w:t>
            </w:r>
          </w:p>
        </w:tc>
      </w:tr>
      <w:tr w:rsidR="00CB2739" w:rsidRPr="00966F96" w14:paraId="3BD7F65F" w14:textId="77777777" w:rsidTr="00334959">
        <w:trPr>
          <w:trHeight w:val="141"/>
          <w:jc w:val="center"/>
        </w:trPr>
        <w:tc>
          <w:tcPr>
            <w:tcW w:w="789" w:type="dxa"/>
            <w:vMerge w:val="restart"/>
            <w:textDirection w:val="tbRl"/>
          </w:tcPr>
          <w:p w14:paraId="159312BA" w14:textId="77777777" w:rsidR="00FD0B96" w:rsidRPr="00966F96" w:rsidRDefault="00FD0B96" w:rsidP="00A96BFF">
            <w:pPr>
              <w:bidi/>
              <w:spacing w:after="0" w:line="240" w:lineRule="auto"/>
              <w:ind w:left="113" w:right="113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</w:pPr>
            <w:r w:rsidRPr="00966F96">
              <w:rPr>
                <w:rFonts w:ascii="Traditional Arabic" w:eastAsia="Calibri" w:hAnsi="Traditional Arabic" w:cs="Traditional Arabic" w:hint="cs"/>
                <w:sz w:val="36"/>
                <w:szCs w:val="36"/>
                <w:rtl/>
                <w:lang w:bidi="ar-DZ"/>
              </w:rPr>
              <w:t>رياضيات</w:t>
            </w:r>
          </w:p>
          <w:p w14:paraId="0639C56A" w14:textId="5DEAF16C" w:rsidR="00FD0B96" w:rsidRPr="00966F96" w:rsidRDefault="00FD0B96" w:rsidP="00966F96">
            <w:pPr>
              <w:bidi/>
              <w:spacing w:after="0" w:line="240" w:lineRule="auto"/>
              <w:ind w:left="113" w:right="113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extDirection w:val="tbRl"/>
          </w:tcPr>
          <w:p w14:paraId="0EF56BF4" w14:textId="4165AA4D" w:rsidR="00FD0B96" w:rsidRPr="00334959" w:rsidRDefault="00334959" w:rsidP="00334959">
            <w:pPr>
              <w:pStyle w:val="Paragraphedeliste"/>
              <w:numPr>
                <w:ilvl w:val="0"/>
                <w:numId w:val="23"/>
              </w:numPr>
              <w:bidi/>
              <w:ind w:right="113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Traditional Arabic" w:eastAsia="Calibri" w:hAnsi="Traditional Arabic" w:cs="Traditional Arabic" w:hint="cs"/>
                <w:sz w:val="36"/>
                <w:szCs w:val="36"/>
                <w:u w:val="single"/>
                <w:rtl/>
                <w:lang w:bidi="ar-DZ"/>
              </w:rPr>
              <w:t>التحكم في نظام العد و الحساب.</w:t>
            </w:r>
          </w:p>
        </w:tc>
        <w:tc>
          <w:tcPr>
            <w:tcW w:w="946" w:type="dxa"/>
            <w:vMerge w:val="restart"/>
          </w:tcPr>
          <w:p w14:paraId="715735AB" w14:textId="3BA41B39" w:rsidR="00FD0B96" w:rsidRPr="00FD0B96" w:rsidRDefault="00FD0B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8751E8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كفاءة ممتدة تتم معالجتها في بداية السنة</w:t>
            </w:r>
          </w:p>
        </w:tc>
        <w:tc>
          <w:tcPr>
            <w:tcW w:w="744" w:type="dxa"/>
          </w:tcPr>
          <w:p w14:paraId="39B2C9DF" w14:textId="46423686" w:rsidR="00FD0B96" w:rsidRPr="00966F96" w:rsidRDefault="00FD0B96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1</w:t>
            </w:r>
          </w:p>
        </w:tc>
        <w:tc>
          <w:tcPr>
            <w:tcW w:w="1156" w:type="dxa"/>
          </w:tcPr>
          <w:p w14:paraId="1AF74775" w14:textId="324D126F" w:rsidR="00FD0B96" w:rsidRPr="00966F96" w:rsidRDefault="00FD0B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13</w:t>
            </w:r>
          </w:p>
        </w:tc>
        <w:tc>
          <w:tcPr>
            <w:tcW w:w="2385" w:type="dxa"/>
          </w:tcPr>
          <w:p w14:paraId="1B7D0602" w14:textId="148C0C17" w:rsidR="00FD0B96" w:rsidRPr="00FD0B96" w:rsidRDefault="00FD0B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-</w:t>
            </w:r>
            <w:r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مقارنة، ترتيب وحصر أعداد عشرية</w:t>
            </w:r>
          </w:p>
        </w:tc>
        <w:tc>
          <w:tcPr>
            <w:tcW w:w="4688" w:type="dxa"/>
          </w:tcPr>
          <w:p w14:paraId="12BA58E7" w14:textId="77777777" w:rsidR="00FD0B96" w:rsidRPr="00334959" w:rsidRDefault="00FD0B96" w:rsidP="00CB2739">
            <w:pPr>
              <w:pStyle w:val="Paragraphedeliste"/>
              <w:numPr>
                <w:ilvl w:val="0"/>
                <w:numId w:val="8"/>
              </w:numPr>
              <w:bidi/>
              <w:ind w:left="371"/>
              <w:jc w:val="both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قراءة الاعداد العشرية و كتابتها و مقارنتها.</w:t>
            </w:r>
          </w:p>
          <w:p w14:paraId="425C622C" w14:textId="780E35B8" w:rsidR="00FD0B96" w:rsidRPr="00334959" w:rsidRDefault="00FD0B96" w:rsidP="00CB2739">
            <w:pPr>
              <w:pStyle w:val="Paragraphedeliste"/>
              <w:numPr>
                <w:ilvl w:val="0"/>
                <w:numId w:val="8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التمييز بين الجزء العشري و </w:t>
            </w:r>
            <w:r w:rsidR="001E401A"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الجز</w:t>
            </w:r>
            <w:r w:rsidR="001E401A" w:rsidRPr="00334959">
              <w:rPr>
                <w:rFonts w:ascii="Traditional Arabic" w:eastAsia="Calibri" w:hAnsi="Traditional Arabic" w:cs="Traditional Arabic" w:hint="eastAsia"/>
                <w:rtl/>
                <w:lang w:bidi="ar-DZ"/>
              </w:rPr>
              <w:t>ء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 الصحيح</w:t>
            </w:r>
          </w:p>
          <w:p w14:paraId="27845B90" w14:textId="77777777" w:rsidR="00FD0B96" w:rsidRPr="00334959" w:rsidRDefault="00FD0B96" w:rsidP="00CB2739">
            <w:pPr>
              <w:pStyle w:val="Paragraphedeliste"/>
              <w:numPr>
                <w:ilvl w:val="0"/>
                <w:numId w:val="8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ادراج اعداد عشرية بين عددين عشريين.</w:t>
            </w:r>
          </w:p>
          <w:p w14:paraId="265C3E8A" w14:textId="2B47F07A" w:rsidR="00FD0B96" w:rsidRPr="00334959" w:rsidRDefault="00FD0B96" w:rsidP="00CB2739">
            <w:pPr>
              <w:pStyle w:val="Paragraphedeliste"/>
              <w:numPr>
                <w:ilvl w:val="0"/>
                <w:numId w:val="8"/>
              </w:numPr>
              <w:bidi/>
              <w:ind w:left="371"/>
              <w:rPr>
                <w:rFonts w:ascii="Traditional Arabic" w:eastAsia="Calibri" w:hAnsi="Traditional Arabic" w:cs="Traditional Arabic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تجنيد العمليات المناسبة على الاعداد العشرية لحل المشكلات.</w:t>
            </w:r>
          </w:p>
        </w:tc>
      </w:tr>
      <w:tr w:rsidR="00CB2739" w:rsidRPr="00966F96" w14:paraId="397B35BE" w14:textId="77777777" w:rsidTr="000A0354">
        <w:trPr>
          <w:trHeight w:val="138"/>
          <w:jc w:val="center"/>
        </w:trPr>
        <w:tc>
          <w:tcPr>
            <w:tcW w:w="789" w:type="dxa"/>
            <w:vMerge/>
            <w:textDirection w:val="tbRl"/>
          </w:tcPr>
          <w:p w14:paraId="3AE037C9" w14:textId="1BB972E4" w:rsidR="00FD0B96" w:rsidRPr="00966F96" w:rsidRDefault="00FD0B96" w:rsidP="00A96BFF">
            <w:pPr>
              <w:bidi/>
              <w:spacing w:after="0" w:line="240" w:lineRule="auto"/>
              <w:ind w:left="113" w:right="113"/>
              <w:jc w:val="center"/>
              <w:rPr>
                <w:rFonts w:ascii="Traditional Arabic" w:eastAsia="Calibri" w:hAnsi="Traditional Arabic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46C8E2DA" w14:textId="77777777" w:rsidR="00FD0B96" w:rsidRPr="00966F96" w:rsidRDefault="00FD0B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  <w:vMerge/>
          </w:tcPr>
          <w:p w14:paraId="23B38DF4" w14:textId="77777777" w:rsidR="00FD0B96" w:rsidRPr="00FD0B96" w:rsidRDefault="00FD0B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</w:p>
        </w:tc>
        <w:tc>
          <w:tcPr>
            <w:tcW w:w="744" w:type="dxa"/>
          </w:tcPr>
          <w:p w14:paraId="3A598B6E" w14:textId="75327B0F" w:rsidR="00FD0B96" w:rsidRPr="00966F96" w:rsidRDefault="00FD0B96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</w:t>
            </w:r>
          </w:p>
        </w:tc>
        <w:tc>
          <w:tcPr>
            <w:tcW w:w="1156" w:type="dxa"/>
          </w:tcPr>
          <w:p w14:paraId="1846C0DF" w14:textId="51C9045D" w:rsidR="00FD0B96" w:rsidRPr="00966F96" w:rsidRDefault="00FD0B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28</w:t>
            </w:r>
          </w:p>
        </w:tc>
        <w:tc>
          <w:tcPr>
            <w:tcW w:w="2385" w:type="dxa"/>
          </w:tcPr>
          <w:p w14:paraId="6D61F08B" w14:textId="21B52EAE" w:rsidR="00FD0B96" w:rsidRPr="00FD0B96" w:rsidRDefault="00FD0B96" w:rsidP="00FD0B96">
            <w:pPr>
              <w:pStyle w:val="Paragraphedeliste"/>
              <w:numPr>
                <w:ilvl w:val="0"/>
                <w:numId w:val="3"/>
              </w:numPr>
              <w:bidi/>
              <w:jc w:val="center"/>
              <w:rPr>
                <w:rFonts w:ascii="Traditional Arabic" w:eastAsia="Calibri" w:hAnsi="Traditional Arabic" w:cs="Traditional Arabic"/>
                <w:sz w:val="28"/>
                <w:szCs w:val="28"/>
                <w:rtl/>
                <w:lang w:bidi="ar-DZ"/>
              </w:rPr>
            </w:pPr>
            <w:r w:rsidRPr="00FD0B96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استعمال الكسور</w:t>
            </w:r>
          </w:p>
          <w:p w14:paraId="3ECC7BF0" w14:textId="77777777" w:rsidR="00FD0B96" w:rsidRPr="00FD0B96" w:rsidRDefault="00FD0B96" w:rsidP="00FD0B96">
            <w:pPr>
              <w:jc w:val="center"/>
              <w:rPr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4688" w:type="dxa"/>
          </w:tcPr>
          <w:p w14:paraId="071E24F4" w14:textId="220C17F9" w:rsidR="00FD0B96" w:rsidRPr="00334959" w:rsidRDefault="001E401A" w:rsidP="00CB2739">
            <w:pPr>
              <w:pStyle w:val="Paragraphedeliste"/>
              <w:numPr>
                <w:ilvl w:val="0"/>
                <w:numId w:val="12"/>
              </w:numPr>
              <w:bidi/>
              <w:ind w:left="371"/>
              <w:rPr>
                <w:rFonts w:ascii="Traditional Arabic" w:eastAsia="Calibri" w:hAnsi="Traditional Arabic" w:cs="Traditional Arabic" w:hint="cs"/>
                <w:u w:val="single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استعمال كسور ومجاميع أعداد طبيعية لترميز نتيجة قياس اطوال</w:t>
            </w:r>
          </w:p>
          <w:p w14:paraId="01A03118" w14:textId="77777777" w:rsidR="001E401A" w:rsidRPr="00334959" w:rsidRDefault="001E401A" w:rsidP="00CB2739">
            <w:pPr>
              <w:pStyle w:val="Paragraphedeliste"/>
              <w:numPr>
                <w:ilvl w:val="0"/>
                <w:numId w:val="12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استعمال كسور لترميز مساحات في وضعيات بسيطة.</w:t>
            </w:r>
          </w:p>
          <w:p w14:paraId="6155F3EA" w14:textId="5B767381" w:rsidR="001E401A" w:rsidRPr="00334959" w:rsidRDefault="001E401A" w:rsidP="00CB2739">
            <w:pPr>
              <w:pStyle w:val="Paragraphedeliste"/>
              <w:numPr>
                <w:ilvl w:val="0"/>
                <w:numId w:val="12"/>
              </w:numPr>
              <w:bidi/>
              <w:ind w:left="371"/>
              <w:jc w:val="both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استعمال الكتابات المختلفة في الكسور لحل مشكل.</w:t>
            </w:r>
          </w:p>
        </w:tc>
      </w:tr>
      <w:tr w:rsidR="00CB2739" w:rsidRPr="00966F96" w14:paraId="7170B72A" w14:textId="77777777" w:rsidTr="000A0354">
        <w:trPr>
          <w:trHeight w:val="138"/>
          <w:jc w:val="center"/>
        </w:trPr>
        <w:tc>
          <w:tcPr>
            <w:tcW w:w="789" w:type="dxa"/>
            <w:vMerge/>
            <w:textDirection w:val="tbRl"/>
          </w:tcPr>
          <w:p w14:paraId="46C99CC7" w14:textId="79880F13" w:rsidR="00A96BFF" w:rsidRPr="00966F96" w:rsidRDefault="00A96BFF" w:rsidP="00A96BFF">
            <w:pPr>
              <w:bidi/>
              <w:spacing w:after="0" w:line="240" w:lineRule="auto"/>
              <w:ind w:left="113" w:right="113"/>
              <w:jc w:val="center"/>
              <w:rPr>
                <w:rFonts w:ascii="Traditional Arabic" w:eastAsia="Calibri" w:hAnsi="Traditional Arabic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3F906791" w14:textId="77777777" w:rsidR="00A96BFF" w:rsidRPr="00966F96" w:rsidRDefault="00A96BFF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</w:tcPr>
          <w:p w14:paraId="21E20762" w14:textId="2D5E0FA2" w:rsidR="00A96BFF" w:rsidRPr="00FD0B96" w:rsidRDefault="00FD0B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8751E8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كفاءة ممتدة</w:t>
            </w:r>
          </w:p>
        </w:tc>
        <w:tc>
          <w:tcPr>
            <w:tcW w:w="744" w:type="dxa"/>
          </w:tcPr>
          <w:p w14:paraId="77420F0B" w14:textId="2CA7DA1F" w:rsidR="00A96BFF" w:rsidRPr="00966F96" w:rsidRDefault="00966F96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3</w:t>
            </w:r>
          </w:p>
        </w:tc>
        <w:tc>
          <w:tcPr>
            <w:tcW w:w="1156" w:type="dxa"/>
          </w:tcPr>
          <w:p w14:paraId="3C480E09" w14:textId="72190C21" w:rsidR="00A96BFF" w:rsidRPr="00966F96" w:rsidRDefault="00966F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28</w:t>
            </w:r>
          </w:p>
        </w:tc>
        <w:tc>
          <w:tcPr>
            <w:tcW w:w="2385" w:type="dxa"/>
          </w:tcPr>
          <w:p w14:paraId="334F3E9F" w14:textId="16082D25" w:rsidR="00A96BFF" w:rsidRPr="00FD0B96" w:rsidRDefault="00FD0B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28"/>
                <w:szCs w:val="28"/>
                <w:rtl/>
                <w:lang w:bidi="ar-DZ"/>
              </w:rPr>
            </w:pPr>
            <w:r w:rsidRPr="00FD0B96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انجاز العمليا</w:t>
            </w:r>
            <w:r w:rsidRPr="00FD0B96">
              <w:rPr>
                <w:rFonts w:ascii="Traditional Arabic" w:eastAsia="Calibri" w:hAnsi="Traditional Arabic" w:cs="Traditional Arabic" w:hint="eastAsia"/>
                <w:sz w:val="28"/>
                <w:szCs w:val="28"/>
                <w:rtl/>
                <w:lang w:bidi="ar-DZ"/>
              </w:rPr>
              <w:t>ت</w:t>
            </w:r>
            <w:r w:rsidRPr="00FD0B96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 xml:space="preserve"> الأربع</w:t>
            </w:r>
          </w:p>
        </w:tc>
        <w:tc>
          <w:tcPr>
            <w:tcW w:w="4688" w:type="dxa"/>
          </w:tcPr>
          <w:p w14:paraId="222D2466" w14:textId="77777777" w:rsidR="00A96BFF" w:rsidRPr="00334959" w:rsidRDefault="001E401A" w:rsidP="00CB2739">
            <w:pPr>
              <w:pStyle w:val="Paragraphedeliste"/>
              <w:numPr>
                <w:ilvl w:val="0"/>
                <w:numId w:val="13"/>
              </w:numPr>
              <w:bidi/>
              <w:ind w:left="0" w:firstLine="11"/>
              <w:jc w:val="both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انجاز عمليات: الجمع- الطرح- الضرب والقسمة في الأعداد الطبيعية و الأعداد العشرية</w:t>
            </w:r>
            <w:r w:rsidR="00631B4A"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.</w:t>
            </w:r>
          </w:p>
          <w:p w14:paraId="02221AF4" w14:textId="572DC706" w:rsidR="00631B4A" w:rsidRPr="00334959" w:rsidRDefault="00631B4A" w:rsidP="005D7DAF">
            <w:pPr>
              <w:pStyle w:val="Paragraphedeliste"/>
              <w:numPr>
                <w:ilvl w:val="0"/>
                <w:numId w:val="13"/>
              </w:numPr>
              <w:bidi/>
              <w:ind w:left="371"/>
              <w:rPr>
                <w:rFonts w:ascii="Traditional Arabic" w:eastAsia="Calibri" w:hAnsi="Traditional Arabic" w:cs="Traditional Arabic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الحساب : الذهني، </w:t>
            </w:r>
            <w:r w:rsidR="003D6FF7"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الأدائي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 و المتمعن فيه.</w:t>
            </w:r>
          </w:p>
        </w:tc>
      </w:tr>
      <w:tr w:rsidR="00CB2739" w:rsidRPr="00966F96" w14:paraId="3C133DE8" w14:textId="77777777" w:rsidTr="000A0354">
        <w:trPr>
          <w:trHeight w:val="138"/>
          <w:jc w:val="center"/>
        </w:trPr>
        <w:tc>
          <w:tcPr>
            <w:tcW w:w="789" w:type="dxa"/>
            <w:vMerge/>
            <w:textDirection w:val="tbRl"/>
          </w:tcPr>
          <w:p w14:paraId="0C2FACC4" w14:textId="38DA25BC" w:rsidR="00A96BFF" w:rsidRPr="00966F96" w:rsidRDefault="00A96BFF" w:rsidP="00A96BFF">
            <w:pPr>
              <w:bidi/>
              <w:spacing w:after="0" w:line="240" w:lineRule="auto"/>
              <w:ind w:left="113" w:right="113"/>
              <w:jc w:val="center"/>
              <w:rPr>
                <w:rFonts w:ascii="Traditional Arabic" w:eastAsia="Calibri" w:hAnsi="Traditional Arabic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1C0391FA" w14:textId="77777777" w:rsidR="00A96BFF" w:rsidRPr="00966F96" w:rsidRDefault="00A96BFF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</w:tcPr>
          <w:p w14:paraId="5003F531" w14:textId="41CB52AD" w:rsidR="00A96BFF" w:rsidRPr="00FD0B96" w:rsidRDefault="00FD0B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8751E8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معالجة آنية</w:t>
            </w:r>
          </w:p>
        </w:tc>
        <w:tc>
          <w:tcPr>
            <w:tcW w:w="744" w:type="dxa"/>
          </w:tcPr>
          <w:p w14:paraId="42E23CAE" w14:textId="3E67B1DA" w:rsidR="00A96BFF" w:rsidRPr="00966F96" w:rsidRDefault="00966F96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4</w:t>
            </w:r>
          </w:p>
        </w:tc>
        <w:tc>
          <w:tcPr>
            <w:tcW w:w="1156" w:type="dxa"/>
          </w:tcPr>
          <w:p w14:paraId="7C3EBDEB" w14:textId="45F33C22" w:rsidR="00A96BFF" w:rsidRPr="00966F96" w:rsidRDefault="00966F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25</w:t>
            </w:r>
          </w:p>
        </w:tc>
        <w:tc>
          <w:tcPr>
            <w:tcW w:w="2385" w:type="dxa"/>
          </w:tcPr>
          <w:p w14:paraId="0E08D0FE" w14:textId="775236E9" w:rsidR="00A96BFF" w:rsidRPr="00FD0B96" w:rsidRDefault="00FD0B96" w:rsidP="00FD0B96">
            <w:pPr>
              <w:pStyle w:val="Paragraphedeliste"/>
              <w:numPr>
                <w:ilvl w:val="0"/>
                <w:numId w:val="3"/>
              </w:numPr>
              <w:bidi/>
              <w:jc w:val="center"/>
              <w:rPr>
                <w:rFonts w:ascii="Traditional Arabic" w:eastAsia="Calibri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التبليغ باللغة الرياضياتية</w:t>
            </w:r>
            <w:r w:rsidRPr="00FD0B96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4688" w:type="dxa"/>
          </w:tcPr>
          <w:p w14:paraId="06FDEA0A" w14:textId="77777777" w:rsidR="00A96BFF" w:rsidRPr="00334959" w:rsidRDefault="00631B4A" w:rsidP="00CB2739">
            <w:pPr>
              <w:pStyle w:val="Paragraphedeliste"/>
              <w:numPr>
                <w:ilvl w:val="0"/>
                <w:numId w:val="14"/>
              </w:numPr>
              <w:bidi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التفسير السليم للوضعية.</w:t>
            </w:r>
          </w:p>
          <w:p w14:paraId="63B2A3D5" w14:textId="77777777" w:rsidR="00631B4A" w:rsidRPr="00334959" w:rsidRDefault="00631B4A" w:rsidP="00CB2739">
            <w:pPr>
              <w:pStyle w:val="Paragraphedeliste"/>
              <w:numPr>
                <w:ilvl w:val="0"/>
                <w:numId w:val="14"/>
              </w:numPr>
              <w:bidi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تقديم الإجابة الكاملة.</w:t>
            </w:r>
          </w:p>
          <w:p w14:paraId="0BB7040C" w14:textId="7102BF7D" w:rsidR="00631B4A" w:rsidRPr="00334959" w:rsidRDefault="00631B4A" w:rsidP="00CB2739">
            <w:pPr>
              <w:pStyle w:val="Paragraphedeliste"/>
              <w:numPr>
                <w:ilvl w:val="0"/>
                <w:numId w:val="14"/>
              </w:numPr>
              <w:bidi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استعمال الوحدات أو </w:t>
            </w:r>
            <w:r w:rsidR="000A0354"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الترميز المناس</w:t>
            </w:r>
            <w:r w:rsidR="000A0354" w:rsidRPr="00334959">
              <w:rPr>
                <w:rFonts w:ascii="Traditional Arabic" w:eastAsia="Calibri" w:hAnsi="Traditional Arabic" w:cs="Traditional Arabic" w:hint="eastAsia"/>
                <w:rtl/>
                <w:lang w:bidi="ar-DZ"/>
              </w:rPr>
              <w:t>ب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.</w:t>
            </w:r>
          </w:p>
          <w:p w14:paraId="0346540E" w14:textId="126BFCC9" w:rsidR="00631B4A" w:rsidRPr="00334959" w:rsidRDefault="00631B4A" w:rsidP="00CB2739">
            <w:pPr>
              <w:pStyle w:val="Paragraphedeliste"/>
              <w:numPr>
                <w:ilvl w:val="0"/>
                <w:numId w:val="14"/>
              </w:numPr>
              <w:bidi/>
              <w:rPr>
                <w:rFonts w:ascii="Traditional Arabic" w:eastAsia="Calibri" w:hAnsi="Traditional Arabic" w:cs="Traditional Arabic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تنظيم الورقة.</w:t>
            </w:r>
          </w:p>
        </w:tc>
      </w:tr>
      <w:tr w:rsidR="008751E8" w:rsidRPr="00966F96" w14:paraId="61C21D25" w14:textId="77777777" w:rsidTr="00334959">
        <w:trPr>
          <w:trHeight w:val="185"/>
          <w:jc w:val="center"/>
        </w:trPr>
        <w:tc>
          <w:tcPr>
            <w:tcW w:w="789" w:type="dxa"/>
            <w:vMerge/>
          </w:tcPr>
          <w:p w14:paraId="671363DD" w14:textId="0722E587" w:rsidR="008751E8" w:rsidRPr="00966F96" w:rsidRDefault="008751E8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extDirection w:val="btLr"/>
          </w:tcPr>
          <w:p w14:paraId="13459EF7" w14:textId="22C7DE34" w:rsidR="008751E8" w:rsidRPr="004320F4" w:rsidRDefault="004320F4" w:rsidP="004320F4">
            <w:pPr>
              <w:pStyle w:val="Paragraphedeliste"/>
              <w:numPr>
                <w:ilvl w:val="0"/>
                <w:numId w:val="23"/>
              </w:numPr>
              <w:bidi/>
              <w:ind w:right="113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>
              <w:rPr>
                <w:rFonts w:ascii="Traditional Arabic" w:eastAsia="Calibri" w:hAnsi="Traditional Arabic" w:cs="Traditional Arabic" w:hint="cs"/>
                <w:u w:val="single"/>
                <w:rtl/>
                <w:lang w:bidi="ar-DZ"/>
              </w:rPr>
              <w:t>التحكم في المصطلحات و في استعمال الأدوات الهندسية</w:t>
            </w:r>
          </w:p>
        </w:tc>
        <w:tc>
          <w:tcPr>
            <w:tcW w:w="946" w:type="dxa"/>
            <w:vMerge w:val="restart"/>
          </w:tcPr>
          <w:p w14:paraId="6DEB0ED1" w14:textId="37597C69" w:rsidR="008751E8" w:rsidRPr="00966F96" w:rsidRDefault="008751E8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 w:rsidRPr="008751E8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 xml:space="preserve">كفاءة ممتدة </w:t>
            </w:r>
            <w:r w:rsidRPr="008751E8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تتم معالجتها في بداية المقطع</w:t>
            </w:r>
          </w:p>
        </w:tc>
        <w:tc>
          <w:tcPr>
            <w:tcW w:w="744" w:type="dxa"/>
          </w:tcPr>
          <w:p w14:paraId="6DA45997" w14:textId="61F92322" w:rsidR="008751E8" w:rsidRPr="00966F96" w:rsidRDefault="008751E8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1</w:t>
            </w:r>
          </w:p>
        </w:tc>
        <w:tc>
          <w:tcPr>
            <w:tcW w:w="1156" w:type="dxa"/>
          </w:tcPr>
          <w:p w14:paraId="550DE4D3" w14:textId="1F56BECB" w:rsidR="008751E8" w:rsidRPr="00966F96" w:rsidRDefault="008751E8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8</w:t>
            </w:r>
          </w:p>
        </w:tc>
        <w:tc>
          <w:tcPr>
            <w:tcW w:w="2385" w:type="dxa"/>
          </w:tcPr>
          <w:p w14:paraId="11104CF2" w14:textId="2AE3FCAA" w:rsidR="008751E8" w:rsidRPr="005D7DAF" w:rsidRDefault="008751E8" w:rsidP="005D7DAF">
            <w:pPr>
              <w:pStyle w:val="Paragraphedeliste"/>
              <w:numPr>
                <w:ilvl w:val="0"/>
                <w:numId w:val="20"/>
              </w:numPr>
              <w:bidi/>
              <w:ind w:left="360"/>
              <w:rPr>
                <w:rFonts w:ascii="Traditional Arabic" w:eastAsia="Calibri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التمييز بين الأشكال مألوفة وفق خواصها الهندسية</w:t>
            </w:r>
            <w:r w:rsidR="004320F4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، أ</w:t>
            </w:r>
            <w:r w:rsidR="004320F4">
              <w:rPr>
                <w:rFonts w:ascii="Traditional Arabic" w:eastAsia="Calibri" w:hAnsi="Traditional Arabic" w:cs="Traditional Arabic" w:hint="eastAsia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 xml:space="preserve"> باستعمال أدوات الهندسية.</w:t>
            </w:r>
          </w:p>
        </w:tc>
        <w:tc>
          <w:tcPr>
            <w:tcW w:w="4688" w:type="dxa"/>
          </w:tcPr>
          <w:p w14:paraId="49A012B7" w14:textId="2A9CC030" w:rsidR="008751E8" w:rsidRPr="00334959" w:rsidRDefault="008751E8" w:rsidP="005D7DAF">
            <w:pPr>
              <w:pStyle w:val="Paragraphedeliste"/>
              <w:numPr>
                <w:ilvl w:val="0"/>
                <w:numId w:val="20"/>
              </w:numPr>
              <w:bidi/>
              <w:ind w:left="0" w:firstLine="0"/>
              <w:rPr>
                <w:rFonts w:ascii="Traditional Arabic" w:eastAsia="Calibri" w:hAnsi="Traditional Arabic" w:cs="Traditional Arabic" w:hint="cs"/>
                <w:u w:val="single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التعرف على الاشكال الهندسية( المربع ، المثلث ، المستطيل، </w:t>
            </w:r>
            <w:r w:rsidR="004320F4"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الدائرة المعين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)</w:t>
            </w:r>
          </w:p>
          <w:p w14:paraId="39648EAC" w14:textId="038DAC0E" w:rsidR="008751E8" w:rsidRPr="00334959" w:rsidRDefault="008751E8" w:rsidP="005D7DAF">
            <w:pPr>
              <w:pStyle w:val="Paragraphedeliste"/>
              <w:numPr>
                <w:ilvl w:val="0"/>
                <w:numId w:val="20"/>
              </w:numPr>
              <w:bidi/>
              <w:ind w:left="0" w:firstLine="0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توظيف خواص هذه الاشكال للتعرف عليها أو وصفها، أو نقلها أو للتمييز بينها.</w:t>
            </w:r>
          </w:p>
        </w:tc>
      </w:tr>
      <w:tr w:rsidR="008751E8" w:rsidRPr="00966F96" w14:paraId="2B9420A3" w14:textId="77777777" w:rsidTr="000A0354">
        <w:trPr>
          <w:trHeight w:val="185"/>
          <w:jc w:val="center"/>
        </w:trPr>
        <w:tc>
          <w:tcPr>
            <w:tcW w:w="789" w:type="dxa"/>
            <w:vMerge/>
          </w:tcPr>
          <w:p w14:paraId="0F097B96" w14:textId="047F9560" w:rsidR="008751E8" w:rsidRPr="00966F96" w:rsidRDefault="008751E8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79D6D5B3" w14:textId="77777777" w:rsidR="008751E8" w:rsidRPr="00966F96" w:rsidRDefault="008751E8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  <w:vMerge/>
          </w:tcPr>
          <w:p w14:paraId="41D122AE" w14:textId="6D0E487C" w:rsidR="008751E8" w:rsidRPr="00966F96" w:rsidRDefault="008751E8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744" w:type="dxa"/>
          </w:tcPr>
          <w:p w14:paraId="0F2C336C" w14:textId="2DC5C49E" w:rsidR="008751E8" w:rsidRPr="00966F96" w:rsidRDefault="008751E8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</w:t>
            </w:r>
          </w:p>
        </w:tc>
        <w:tc>
          <w:tcPr>
            <w:tcW w:w="1156" w:type="dxa"/>
          </w:tcPr>
          <w:p w14:paraId="2DBD7148" w14:textId="5DE22E70" w:rsidR="008751E8" w:rsidRPr="00966F96" w:rsidRDefault="008751E8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29</w:t>
            </w:r>
          </w:p>
        </w:tc>
        <w:tc>
          <w:tcPr>
            <w:tcW w:w="2385" w:type="dxa"/>
          </w:tcPr>
          <w:p w14:paraId="57AF8FBA" w14:textId="0A076E27" w:rsidR="008751E8" w:rsidRPr="008751E8" w:rsidRDefault="008751E8" w:rsidP="008751E8">
            <w:pPr>
              <w:pStyle w:val="Paragraphedeliste"/>
              <w:bidi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8751E8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رسم شكل هندسي انطلاقا من برنامج إنشاء أو نموذج.</w:t>
            </w:r>
          </w:p>
        </w:tc>
        <w:tc>
          <w:tcPr>
            <w:tcW w:w="4688" w:type="dxa"/>
          </w:tcPr>
          <w:p w14:paraId="2A072E6B" w14:textId="61BE30A8" w:rsidR="008751E8" w:rsidRPr="00334959" w:rsidRDefault="004320F4" w:rsidP="008751E8">
            <w:pPr>
              <w:pStyle w:val="Paragraphedeliste"/>
              <w:numPr>
                <w:ilvl w:val="0"/>
                <w:numId w:val="21"/>
              </w:numPr>
              <w:bidi/>
              <w:ind w:left="0" w:firstLine="0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استعمال</w:t>
            </w:r>
            <w:r w:rsidR="008751E8"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 الأدوات الهندسية 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لا نشا</w:t>
            </w:r>
            <w:r w:rsidRPr="00334959">
              <w:rPr>
                <w:rFonts w:ascii="Traditional Arabic" w:eastAsia="Calibri" w:hAnsi="Traditional Arabic" w:cs="Traditional Arabic" w:hint="eastAsia"/>
                <w:rtl/>
                <w:lang w:bidi="ar-DZ"/>
              </w:rPr>
              <w:t>ء</w:t>
            </w:r>
            <w:r w:rsidR="008751E8"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 شكل هندسي بالاعتماد على خواصه.</w:t>
            </w:r>
          </w:p>
          <w:p w14:paraId="6BDB0650" w14:textId="77777777" w:rsidR="008751E8" w:rsidRPr="00334959" w:rsidRDefault="008751E8" w:rsidP="008751E8">
            <w:pPr>
              <w:pStyle w:val="Paragraphedeliste"/>
              <w:numPr>
                <w:ilvl w:val="0"/>
                <w:numId w:val="21"/>
              </w:numPr>
              <w:bidi/>
              <w:ind w:left="0" w:firstLine="0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رسم شكل مماثل لشكل معطى باستعمال المسطرة و الكوس و 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lastRenderedPageBreak/>
              <w:t>المدور.</w:t>
            </w:r>
          </w:p>
          <w:p w14:paraId="0529B1BC" w14:textId="755DA7BE" w:rsidR="008751E8" w:rsidRPr="00334959" w:rsidRDefault="008751E8" w:rsidP="008751E8">
            <w:pPr>
              <w:pStyle w:val="Paragraphedeliste"/>
              <w:numPr>
                <w:ilvl w:val="0"/>
                <w:numId w:val="21"/>
              </w:numPr>
              <w:bidi/>
              <w:ind w:left="0" w:firstLine="0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ربط برنامج إنشاء أو تنفيذ برنامج شكل.</w:t>
            </w:r>
          </w:p>
        </w:tc>
      </w:tr>
      <w:tr w:rsidR="00CB2739" w:rsidRPr="00966F96" w14:paraId="4B15ABF9" w14:textId="77777777" w:rsidTr="000A0354">
        <w:trPr>
          <w:trHeight w:val="185"/>
          <w:jc w:val="center"/>
        </w:trPr>
        <w:tc>
          <w:tcPr>
            <w:tcW w:w="789" w:type="dxa"/>
            <w:vMerge/>
          </w:tcPr>
          <w:p w14:paraId="6CB4CE8D" w14:textId="4C8E20D9" w:rsidR="00A96BFF" w:rsidRPr="00966F96" w:rsidRDefault="00A96BFF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6F64E00B" w14:textId="77777777" w:rsidR="00A96BFF" w:rsidRPr="00966F96" w:rsidRDefault="00A96BFF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</w:tcPr>
          <w:p w14:paraId="0BF40AB3" w14:textId="3E16ABF1" w:rsidR="00A96BFF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 w:rsidRPr="00FD0B96">
              <w:rPr>
                <w:rFonts w:ascii="Traditional Arabic" w:eastAsia="Calibri" w:hAnsi="Traditional Arabic" w:cs="Traditional Arabic" w:hint="cs"/>
                <w:sz w:val="36"/>
                <w:szCs w:val="36"/>
                <w:rtl/>
                <w:lang w:bidi="ar-DZ"/>
              </w:rPr>
              <w:t>معالجة آنية</w:t>
            </w:r>
          </w:p>
        </w:tc>
        <w:tc>
          <w:tcPr>
            <w:tcW w:w="744" w:type="dxa"/>
          </w:tcPr>
          <w:p w14:paraId="2C4B1C84" w14:textId="17149F24" w:rsidR="00A96BFF" w:rsidRPr="00966F96" w:rsidRDefault="00966F96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3</w:t>
            </w:r>
          </w:p>
        </w:tc>
        <w:tc>
          <w:tcPr>
            <w:tcW w:w="1156" w:type="dxa"/>
          </w:tcPr>
          <w:p w14:paraId="5891C33A" w14:textId="491C5D79" w:rsidR="00A96BFF" w:rsidRPr="00966F96" w:rsidRDefault="00966F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17</w:t>
            </w:r>
          </w:p>
        </w:tc>
        <w:tc>
          <w:tcPr>
            <w:tcW w:w="2385" w:type="dxa"/>
          </w:tcPr>
          <w:p w14:paraId="6AFB68A7" w14:textId="1F9429A2" w:rsidR="00A96BFF" w:rsidRPr="003D6FF7" w:rsidRDefault="003D6FF7" w:rsidP="003D6FF7">
            <w:pPr>
              <w:pStyle w:val="Paragraphedeliste"/>
              <w:numPr>
                <w:ilvl w:val="0"/>
                <w:numId w:val="15"/>
              </w:numPr>
              <w:bidi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 w:rsidRPr="003D6FF7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التبليغ باللغة الرياضياتية</w:t>
            </w:r>
          </w:p>
        </w:tc>
        <w:tc>
          <w:tcPr>
            <w:tcW w:w="4688" w:type="dxa"/>
          </w:tcPr>
          <w:p w14:paraId="5BCA4A8C" w14:textId="77777777" w:rsidR="003D6FF7" w:rsidRPr="00334959" w:rsidRDefault="003D6FF7" w:rsidP="008751E8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التفسير السليم للوضعية.</w:t>
            </w:r>
          </w:p>
          <w:p w14:paraId="7A9AB259" w14:textId="77777777" w:rsidR="003D6FF7" w:rsidRPr="00334959" w:rsidRDefault="003D6FF7" w:rsidP="008751E8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تقديم الإجابة الكاملة.</w:t>
            </w:r>
          </w:p>
          <w:p w14:paraId="1BB90A34" w14:textId="77777777" w:rsidR="003D6FF7" w:rsidRPr="00334959" w:rsidRDefault="003D6FF7" w:rsidP="008751E8">
            <w:pPr>
              <w:pStyle w:val="Paragraphedeliste"/>
              <w:numPr>
                <w:ilvl w:val="0"/>
                <w:numId w:val="15"/>
              </w:numPr>
              <w:bidi/>
              <w:ind w:left="229" w:hanging="218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استعمال الوحدات أو الترميز المناس</w:t>
            </w:r>
            <w:r w:rsidRPr="00334959">
              <w:rPr>
                <w:rFonts w:ascii="Traditional Arabic" w:eastAsia="Calibri" w:hAnsi="Traditional Arabic" w:cs="Traditional Arabic" w:hint="eastAsia"/>
                <w:rtl/>
                <w:lang w:bidi="ar-DZ"/>
              </w:rPr>
              <w:t>ب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.</w:t>
            </w:r>
          </w:p>
          <w:p w14:paraId="49EAADAD" w14:textId="24C928C3" w:rsidR="00A96BFF" w:rsidRPr="00334959" w:rsidRDefault="003D6FF7" w:rsidP="008751E8">
            <w:pPr>
              <w:pStyle w:val="Paragraphedeliste"/>
              <w:numPr>
                <w:ilvl w:val="0"/>
                <w:numId w:val="15"/>
              </w:numPr>
              <w:bidi/>
              <w:ind w:left="0" w:firstLine="0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تنظيم الورقة.</w:t>
            </w:r>
          </w:p>
        </w:tc>
      </w:tr>
      <w:tr w:rsidR="00CB2739" w:rsidRPr="00966F96" w14:paraId="4430206C" w14:textId="77777777" w:rsidTr="004320F4">
        <w:trPr>
          <w:trHeight w:val="185"/>
          <w:jc w:val="center"/>
        </w:trPr>
        <w:tc>
          <w:tcPr>
            <w:tcW w:w="789" w:type="dxa"/>
            <w:vMerge/>
          </w:tcPr>
          <w:p w14:paraId="6EE50B46" w14:textId="77777777" w:rsidR="00A96BFF" w:rsidRPr="00966F96" w:rsidRDefault="00A96BFF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extDirection w:val="btLr"/>
          </w:tcPr>
          <w:p w14:paraId="4818BADB" w14:textId="0C49C858" w:rsidR="00A96BFF" w:rsidRPr="004320F4" w:rsidRDefault="004320F4" w:rsidP="004320F4">
            <w:pPr>
              <w:pStyle w:val="Paragraphedeliste"/>
              <w:numPr>
                <w:ilvl w:val="0"/>
                <w:numId w:val="23"/>
              </w:numPr>
              <w:bidi/>
              <w:ind w:right="113"/>
              <w:jc w:val="center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4320F4">
              <w:rPr>
                <w:rFonts w:ascii="Traditional Arabic" w:eastAsia="Calibri" w:hAnsi="Traditional Arabic" w:cs="Traditional Arabic" w:hint="cs"/>
                <w:sz w:val="32"/>
                <w:szCs w:val="32"/>
                <w:u w:val="single"/>
                <w:rtl/>
                <w:lang w:bidi="ar-DZ"/>
              </w:rPr>
              <w:t>التحكم في المقادير و القياس.</w:t>
            </w:r>
          </w:p>
        </w:tc>
        <w:tc>
          <w:tcPr>
            <w:tcW w:w="946" w:type="dxa"/>
          </w:tcPr>
          <w:p w14:paraId="63EE7FC7" w14:textId="5572606E" w:rsidR="00A96BFF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 w:rsidRPr="00460837">
              <w:rPr>
                <w:rFonts w:ascii="Traditional Arabic" w:eastAsia="Calibri" w:hAnsi="Traditional Arabic" w:cs="Traditional Arabic" w:hint="cs"/>
                <w:sz w:val="24"/>
                <w:szCs w:val="24"/>
                <w:rtl/>
                <w:lang w:bidi="ar-DZ"/>
              </w:rPr>
              <w:t>كفاءة م</w:t>
            </w:r>
            <w:r w:rsidRPr="00460837">
              <w:rPr>
                <w:rFonts w:ascii="Traditional Arabic" w:eastAsia="Calibri" w:hAnsi="Traditional Arabic" w:cs="Traditional Arabic" w:hint="cs"/>
                <w:sz w:val="24"/>
                <w:szCs w:val="24"/>
                <w:rtl/>
                <w:lang w:bidi="ar-DZ"/>
              </w:rPr>
              <w:t>متدة تتم معالجتها في بداية المقطع</w:t>
            </w:r>
          </w:p>
        </w:tc>
        <w:tc>
          <w:tcPr>
            <w:tcW w:w="744" w:type="dxa"/>
          </w:tcPr>
          <w:p w14:paraId="4FA8DF2A" w14:textId="565A0FC1" w:rsidR="00A96BFF" w:rsidRPr="00966F96" w:rsidRDefault="00966F96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1</w:t>
            </w:r>
          </w:p>
        </w:tc>
        <w:tc>
          <w:tcPr>
            <w:tcW w:w="1156" w:type="dxa"/>
          </w:tcPr>
          <w:p w14:paraId="1C86415A" w14:textId="603ABC2D" w:rsidR="00A96BFF" w:rsidRPr="00966F96" w:rsidRDefault="00966F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37</w:t>
            </w:r>
          </w:p>
        </w:tc>
        <w:tc>
          <w:tcPr>
            <w:tcW w:w="2385" w:type="dxa"/>
          </w:tcPr>
          <w:p w14:paraId="6585CD2B" w14:textId="5C3D2B51" w:rsidR="00A96BFF" w:rsidRPr="008751E8" w:rsidRDefault="008751E8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8751E8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حساب اطوال، محيطات ، مساحات.</w:t>
            </w:r>
          </w:p>
        </w:tc>
        <w:tc>
          <w:tcPr>
            <w:tcW w:w="4688" w:type="dxa"/>
          </w:tcPr>
          <w:p w14:paraId="729D5B90" w14:textId="77777777" w:rsidR="00A96BFF" w:rsidRPr="00334959" w:rsidRDefault="008751E8" w:rsidP="008751E8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التمييز بين المحيط و المساحة.</w:t>
            </w:r>
          </w:p>
          <w:p w14:paraId="2236371B" w14:textId="77777777" w:rsidR="008751E8" w:rsidRPr="00334959" w:rsidRDefault="008751E8" w:rsidP="008751E8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اختيار الأداة الملائمة و الوحدات المناسبة لقياس الطول.</w:t>
            </w:r>
          </w:p>
          <w:p w14:paraId="591CE2A8" w14:textId="213ADE98" w:rsidR="008751E8" w:rsidRPr="00334959" w:rsidRDefault="002C76D2" w:rsidP="008751E8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مقارن</w:t>
            </w:r>
            <w:r w:rsidRPr="00334959">
              <w:rPr>
                <w:rFonts w:ascii="Traditional Arabic" w:eastAsia="Calibri" w:hAnsi="Traditional Arabic" w:cs="Traditional Arabic" w:hint="eastAsia"/>
                <w:rtl/>
                <w:lang w:bidi="ar-DZ"/>
              </w:rPr>
              <w:t>ة</w:t>
            </w:r>
            <w:r w:rsidR="008751E8"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 المساحات دون استعمال الوحدات ثم استعمال الوحدات لحساب مساحات.</w:t>
            </w:r>
          </w:p>
        </w:tc>
      </w:tr>
      <w:tr w:rsidR="00CB2739" w:rsidRPr="00966F96" w14:paraId="0F0D7E72" w14:textId="77777777" w:rsidTr="000A0354">
        <w:trPr>
          <w:trHeight w:val="185"/>
          <w:jc w:val="center"/>
        </w:trPr>
        <w:tc>
          <w:tcPr>
            <w:tcW w:w="789" w:type="dxa"/>
            <w:vMerge/>
          </w:tcPr>
          <w:p w14:paraId="45C098A2" w14:textId="14ECD99B" w:rsidR="00A96BFF" w:rsidRPr="00966F96" w:rsidRDefault="00A96BFF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08AC5732" w14:textId="77777777" w:rsidR="00A96BFF" w:rsidRPr="00966F96" w:rsidRDefault="00A96BFF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</w:tcPr>
          <w:p w14:paraId="5699D28F" w14:textId="0B10A059" w:rsidR="00A96BFF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 w:rsidRPr="00460837">
              <w:rPr>
                <w:rFonts w:ascii="Traditional Arabic" w:eastAsia="Calibri" w:hAnsi="Traditional Arabic" w:cs="Traditional Arabic" w:hint="cs"/>
                <w:sz w:val="24"/>
                <w:szCs w:val="24"/>
                <w:rtl/>
                <w:lang w:bidi="ar-DZ"/>
              </w:rPr>
              <w:t>كفاءة ممتدة تتم معالجتها في بداية السنة</w:t>
            </w:r>
          </w:p>
        </w:tc>
        <w:tc>
          <w:tcPr>
            <w:tcW w:w="744" w:type="dxa"/>
          </w:tcPr>
          <w:p w14:paraId="662F9708" w14:textId="581B3B20" w:rsidR="00A96BFF" w:rsidRPr="00966F96" w:rsidRDefault="00966F96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</w:t>
            </w:r>
          </w:p>
        </w:tc>
        <w:tc>
          <w:tcPr>
            <w:tcW w:w="1156" w:type="dxa"/>
          </w:tcPr>
          <w:p w14:paraId="4AC1FB00" w14:textId="485206A7" w:rsidR="00A96BFF" w:rsidRPr="00966F96" w:rsidRDefault="00966F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39</w:t>
            </w:r>
          </w:p>
        </w:tc>
        <w:tc>
          <w:tcPr>
            <w:tcW w:w="2385" w:type="dxa"/>
          </w:tcPr>
          <w:p w14:paraId="0EC71AD3" w14:textId="3FAAFB69" w:rsidR="00A96BFF" w:rsidRPr="00460837" w:rsidRDefault="00460837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460837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استعمال العلاقات بين مختلف وحدات القياس</w:t>
            </w:r>
          </w:p>
        </w:tc>
        <w:tc>
          <w:tcPr>
            <w:tcW w:w="4688" w:type="dxa"/>
          </w:tcPr>
          <w:p w14:paraId="68839150" w14:textId="77777777" w:rsidR="00A96BFF" w:rsidRPr="00334959" w:rsidRDefault="00460837" w:rsidP="00460837">
            <w:pPr>
              <w:pStyle w:val="Paragraphedeliste"/>
              <w:numPr>
                <w:ilvl w:val="0"/>
                <w:numId w:val="22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التمييز بين وحدات قياس الأطوال والسعات و الكتل و المدد.</w:t>
            </w:r>
          </w:p>
          <w:p w14:paraId="67D2C54C" w14:textId="77777777" w:rsidR="00460837" w:rsidRPr="00334959" w:rsidRDefault="00460837" w:rsidP="00460837">
            <w:pPr>
              <w:pStyle w:val="Paragraphedeliste"/>
              <w:numPr>
                <w:ilvl w:val="0"/>
                <w:numId w:val="22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اجراء تحويلات على وحدات القياس.</w:t>
            </w:r>
          </w:p>
          <w:p w14:paraId="075CD2BE" w14:textId="2EC2385C" w:rsidR="00460837" w:rsidRPr="00334959" w:rsidRDefault="00460837" w:rsidP="00460837">
            <w:pPr>
              <w:pStyle w:val="Paragraphedeliste"/>
              <w:numPr>
                <w:ilvl w:val="0"/>
                <w:numId w:val="22"/>
              </w:numPr>
              <w:bidi/>
              <w:ind w:left="371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استعمال جدول الأطوال و السعات و الكتل و المدد.</w:t>
            </w:r>
          </w:p>
        </w:tc>
      </w:tr>
      <w:tr w:rsidR="00CB2739" w:rsidRPr="00966F96" w14:paraId="0A75717F" w14:textId="77777777" w:rsidTr="000A0354">
        <w:trPr>
          <w:trHeight w:val="185"/>
          <w:jc w:val="center"/>
        </w:trPr>
        <w:tc>
          <w:tcPr>
            <w:tcW w:w="789" w:type="dxa"/>
            <w:vMerge/>
          </w:tcPr>
          <w:p w14:paraId="13B89077" w14:textId="1BE7D68B" w:rsidR="00A96BFF" w:rsidRPr="00966F96" w:rsidRDefault="00A96BFF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2A8AEFC9" w14:textId="77777777" w:rsidR="00A96BFF" w:rsidRPr="00966F96" w:rsidRDefault="00A96BFF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</w:tcPr>
          <w:p w14:paraId="2F1DC198" w14:textId="06CF15DE" w:rsidR="00A96BFF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 w:rsidRPr="00FD0B96">
              <w:rPr>
                <w:rFonts w:ascii="Traditional Arabic" w:eastAsia="Calibri" w:hAnsi="Traditional Arabic" w:cs="Traditional Arabic" w:hint="cs"/>
                <w:sz w:val="36"/>
                <w:szCs w:val="36"/>
                <w:rtl/>
                <w:lang w:bidi="ar-DZ"/>
              </w:rPr>
              <w:t>معالجة آنية</w:t>
            </w:r>
          </w:p>
        </w:tc>
        <w:tc>
          <w:tcPr>
            <w:tcW w:w="744" w:type="dxa"/>
          </w:tcPr>
          <w:p w14:paraId="2398BA50" w14:textId="27B81690" w:rsidR="00A96BFF" w:rsidRPr="00966F96" w:rsidRDefault="00966F96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3</w:t>
            </w:r>
          </w:p>
        </w:tc>
        <w:tc>
          <w:tcPr>
            <w:tcW w:w="1156" w:type="dxa"/>
          </w:tcPr>
          <w:p w14:paraId="35305D97" w14:textId="0DD61B9F" w:rsidR="00A96BFF" w:rsidRPr="00966F96" w:rsidRDefault="00966F96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27</w:t>
            </w:r>
          </w:p>
        </w:tc>
        <w:tc>
          <w:tcPr>
            <w:tcW w:w="2385" w:type="dxa"/>
          </w:tcPr>
          <w:p w14:paraId="1B832B1F" w14:textId="280AD431" w:rsidR="00A96BFF" w:rsidRPr="003D6FF7" w:rsidRDefault="003D6FF7" w:rsidP="003D6FF7">
            <w:pPr>
              <w:pStyle w:val="Paragraphedeliste"/>
              <w:numPr>
                <w:ilvl w:val="0"/>
                <w:numId w:val="15"/>
              </w:numPr>
              <w:bidi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 w:rsidRPr="003D6FF7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التبليغ باللغة الرياضياتية</w:t>
            </w:r>
          </w:p>
        </w:tc>
        <w:tc>
          <w:tcPr>
            <w:tcW w:w="4688" w:type="dxa"/>
          </w:tcPr>
          <w:p w14:paraId="36416426" w14:textId="77777777" w:rsidR="003D6FF7" w:rsidRPr="00334959" w:rsidRDefault="003D6FF7" w:rsidP="002C76D2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التفسير السليم للوضعية.</w:t>
            </w:r>
          </w:p>
          <w:p w14:paraId="05ABC6C5" w14:textId="77777777" w:rsidR="003D6FF7" w:rsidRPr="00334959" w:rsidRDefault="003D6FF7" w:rsidP="002C76D2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تقديم الإجابة الكاملة.</w:t>
            </w:r>
          </w:p>
          <w:p w14:paraId="29F5398D" w14:textId="77777777" w:rsidR="003D6FF7" w:rsidRPr="00334959" w:rsidRDefault="003D6FF7" w:rsidP="002C76D2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استعمال الوحدات أو الترميز المناس</w:t>
            </w:r>
            <w:r w:rsidRPr="00334959">
              <w:rPr>
                <w:rFonts w:ascii="Traditional Arabic" w:eastAsia="Calibri" w:hAnsi="Traditional Arabic" w:cs="Traditional Arabic" w:hint="eastAsia"/>
                <w:rtl/>
                <w:lang w:bidi="ar-DZ"/>
              </w:rPr>
              <w:t>ب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.</w:t>
            </w:r>
          </w:p>
          <w:p w14:paraId="1219FFC2" w14:textId="3FADA2BA" w:rsidR="00A96BFF" w:rsidRPr="00334959" w:rsidRDefault="003D6FF7" w:rsidP="002C76D2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تنظيم الورقة.</w:t>
            </w:r>
          </w:p>
        </w:tc>
      </w:tr>
      <w:tr w:rsidR="00CB2739" w:rsidRPr="00966F96" w14:paraId="2B83E87F" w14:textId="77777777" w:rsidTr="004320F4">
        <w:trPr>
          <w:trHeight w:val="141"/>
          <w:jc w:val="center"/>
        </w:trPr>
        <w:tc>
          <w:tcPr>
            <w:tcW w:w="789" w:type="dxa"/>
            <w:vMerge/>
          </w:tcPr>
          <w:p w14:paraId="79E49D04" w14:textId="77777777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extDirection w:val="btLr"/>
          </w:tcPr>
          <w:p w14:paraId="52688BE0" w14:textId="1BECCDE3" w:rsidR="000A0354" w:rsidRPr="004320F4" w:rsidRDefault="004320F4" w:rsidP="004320F4">
            <w:pPr>
              <w:pStyle w:val="Paragraphedeliste"/>
              <w:numPr>
                <w:ilvl w:val="0"/>
                <w:numId w:val="23"/>
              </w:numPr>
              <w:bidi/>
              <w:ind w:right="113"/>
              <w:jc w:val="center"/>
              <w:rPr>
                <w:rFonts w:ascii="Traditional Arabic" w:eastAsia="Calibri" w:hAnsi="Traditional Arabic" w:cs="Traditional Arabic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Traditional Arabic" w:eastAsia="Calibri" w:hAnsi="Traditional Arabic" w:cs="Traditional Arabic" w:hint="cs"/>
                <w:sz w:val="28"/>
                <w:szCs w:val="28"/>
                <w:u w:val="single"/>
                <w:rtl/>
                <w:lang w:bidi="ar-DZ"/>
              </w:rPr>
              <w:t>تنظيم معطيات.</w:t>
            </w:r>
          </w:p>
        </w:tc>
        <w:tc>
          <w:tcPr>
            <w:tcW w:w="946" w:type="dxa"/>
            <w:vMerge w:val="restart"/>
          </w:tcPr>
          <w:p w14:paraId="0FCB0019" w14:textId="3CFD8AC0" w:rsidR="000A0354" w:rsidRPr="00CB2739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28"/>
                <w:szCs w:val="28"/>
                <w:u w:val="single"/>
                <w:rtl/>
                <w:lang w:bidi="ar-DZ"/>
              </w:rPr>
            </w:pPr>
            <w:r w:rsidRPr="00CB2739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كفاءة م</w:t>
            </w:r>
            <w:r w:rsidRPr="00CB2739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متدة تتم معالجتها في بداية المقطع</w:t>
            </w:r>
          </w:p>
        </w:tc>
        <w:tc>
          <w:tcPr>
            <w:tcW w:w="744" w:type="dxa"/>
          </w:tcPr>
          <w:p w14:paraId="79CF6BE3" w14:textId="5C466748" w:rsidR="000A0354" w:rsidRPr="00966F96" w:rsidRDefault="000A0354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1</w:t>
            </w:r>
          </w:p>
        </w:tc>
        <w:tc>
          <w:tcPr>
            <w:tcW w:w="1156" w:type="dxa"/>
          </w:tcPr>
          <w:p w14:paraId="256AD522" w14:textId="69EE6C44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15</w:t>
            </w:r>
          </w:p>
        </w:tc>
        <w:tc>
          <w:tcPr>
            <w:tcW w:w="2385" w:type="dxa"/>
          </w:tcPr>
          <w:p w14:paraId="0E7F41F6" w14:textId="518F3B27" w:rsidR="000A0354" w:rsidRPr="00CB2739" w:rsidRDefault="00CB2739" w:rsidP="00CB2739">
            <w:pPr>
              <w:pStyle w:val="Paragraphedeliste"/>
              <w:numPr>
                <w:ilvl w:val="0"/>
                <w:numId w:val="19"/>
              </w:numPr>
              <w:bidi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 w:rsidRPr="00CB2739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استخراج تنظيم، تمثيل معطيات و استغلالها.</w:t>
            </w:r>
          </w:p>
        </w:tc>
        <w:tc>
          <w:tcPr>
            <w:tcW w:w="4688" w:type="dxa"/>
          </w:tcPr>
          <w:p w14:paraId="5910C8A7" w14:textId="77777777" w:rsidR="000A0354" w:rsidRPr="00334959" w:rsidRDefault="00CB2739" w:rsidP="00334959">
            <w:pPr>
              <w:pStyle w:val="Paragraphedeliste"/>
              <w:numPr>
                <w:ilvl w:val="0"/>
                <w:numId w:val="19"/>
              </w:numPr>
              <w:bidi/>
              <w:ind w:left="0" w:firstLine="0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قراءة و استعمال المعلومات المعطاة في قوائم او في جداول او مخططات او صور.</w:t>
            </w:r>
          </w:p>
          <w:p w14:paraId="43122E38" w14:textId="18B208DA" w:rsidR="00CB2739" w:rsidRPr="00334959" w:rsidRDefault="00CB2739" w:rsidP="00334959">
            <w:pPr>
              <w:pStyle w:val="Paragraphedeliste"/>
              <w:numPr>
                <w:ilvl w:val="0"/>
                <w:numId w:val="19"/>
              </w:numPr>
              <w:bidi/>
              <w:ind w:left="371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استعمال استدلالات شخصية لحل مشكلات باستعمال معطيات عددية (معطاة في قوائم او في جداول او في مخططات او صور).</w:t>
            </w:r>
          </w:p>
        </w:tc>
      </w:tr>
      <w:tr w:rsidR="00CB2739" w:rsidRPr="00966F96" w14:paraId="04823041" w14:textId="77777777" w:rsidTr="000A0354">
        <w:trPr>
          <w:trHeight w:val="138"/>
          <w:jc w:val="center"/>
        </w:trPr>
        <w:tc>
          <w:tcPr>
            <w:tcW w:w="789" w:type="dxa"/>
            <w:vMerge/>
          </w:tcPr>
          <w:p w14:paraId="754A8C40" w14:textId="73EE90E5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47F36E0F" w14:textId="77777777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  <w:vMerge/>
          </w:tcPr>
          <w:p w14:paraId="60D20432" w14:textId="77777777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744" w:type="dxa"/>
          </w:tcPr>
          <w:p w14:paraId="73F7EEB1" w14:textId="13F50E40" w:rsidR="000A0354" w:rsidRPr="00966F96" w:rsidRDefault="000A0354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</w:t>
            </w:r>
          </w:p>
        </w:tc>
        <w:tc>
          <w:tcPr>
            <w:tcW w:w="1156" w:type="dxa"/>
          </w:tcPr>
          <w:p w14:paraId="098CF829" w14:textId="7ABC4DCF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24</w:t>
            </w:r>
          </w:p>
        </w:tc>
        <w:tc>
          <w:tcPr>
            <w:tcW w:w="2385" w:type="dxa"/>
          </w:tcPr>
          <w:p w14:paraId="0018FA1D" w14:textId="46055267" w:rsidR="000A0354" w:rsidRPr="00CB2739" w:rsidRDefault="00CB2739" w:rsidP="00CB2739">
            <w:pPr>
              <w:pStyle w:val="Paragraphedeliste"/>
              <w:numPr>
                <w:ilvl w:val="0"/>
                <w:numId w:val="18"/>
              </w:numPr>
              <w:bidi/>
              <w:rPr>
                <w:rFonts w:ascii="Traditional Arabic" w:eastAsia="Calibri" w:hAnsi="Traditional Arabic" w:cs="Traditional Arabic"/>
                <w:sz w:val="28"/>
                <w:szCs w:val="28"/>
                <w:rtl/>
                <w:lang w:bidi="ar-DZ"/>
              </w:rPr>
            </w:pPr>
            <w:r w:rsidRPr="00CB2739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استعمال الخطية في وضعية تناسبية</w:t>
            </w:r>
          </w:p>
        </w:tc>
        <w:tc>
          <w:tcPr>
            <w:tcW w:w="4688" w:type="dxa"/>
          </w:tcPr>
          <w:p w14:paraId="1769AA5D" w14:textId="659071BE" w:rsidR="003D6FF7" w:rsidRPr="00334959" w:rsidRDefault="003D6FF7" w:rsidP="009E6AA2">
            <w:pPr>
              <w:pStyle w:val="Paragraphedeliste"/>
              <w:numPr>
                <w:ilvl w:val="0"/>
                <w:numId w:val="18"/>
              </w:numPr>
              <w:bidi/>
              <w:ind w:left="371"/>
              <w:rPr>
                <w:rFonts w:ascii="Traditional Arabic" w:eastAsia="Calibri" w:hAnsi="Traditional Arabic" w:cs="Traditional Arabic" w:hint="cs"/>
                <w:u w:val="single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استعمال الخطية الجمعية و </w:t>
            </w:r>
            <w:r w:rsidR="00CB2739"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الضريبة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.</w:t>
            </w:r>
          </w:p>
          <w:p w14:paraId="4BB96ABB" w14:textId="77777777" w:rsidR="003D6FF7" w:rsidRPr="00334959" w:rsidRDefault="003D6FF7" w:rsidP="009E6AA2">
            <w:pPr>
              <w:pStyle w:val="Paragraphedeliste"/>
              <w:numPr>
                <w:ilvl w:val="0"/>
                <w:numId w:val="18"/>
              </w:numPr>
              <w:bidi/>
              <w:ind w:left="0" w:firstLine="0"/>
              <w:rPr>
                <w:rFonts w:ascii="Traditional Arabic" w:eastAsia="Calibri" w:hAnsi="Traditional Arabic" w:cs="Traditional Arabic" w:hint="cs"/>
                <w:u w:val="single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القاعدة الثلاثية ( </w:t>
            </w:r>
            <w:proofErr w:type="gramStart"/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الرجوع</w:t>
            </w:r>
            <w:proofErr w:type="gramEnd"/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 إلى الوحدة ).</w:t>
            </w:r>
          </w:p>
          <w:p w14:paraId="593FED5F" w14:textId="23406393" w:rsidR="000A0354" w:rsidRPr="00334959" w:rsidRDefault="003D6FF7" w:rsidP="009E6AA2">
            <w:pPr>
              <w:pStyle w:val="Paragraphedeliste"/>
              <w:numPr>
                <w:ilvl w:val="0"/>
                <w:numId w:val="18"/>
              </w:numPr>
              <w:bidi/>
              <w:ind w:left="371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مشكلات المقارنة.</w:t>
            </w:r>
          </w:p>
        </w:tc>
      </w:tr>
      <w:tr w:rsidR="00CB2739" w:rsidRPr="00966F96" w14:paraId="7CF481E1" w14:textId="77777777" w:rsidTr="000A0354">
        <w:trPr>
          <w:trHeight w:val="138"/>
          <w:jc w:val="center"/>
        </w:trPr>
        <w:tc>
          <w:tcPr>
            <w:tcW w:w="789" w:type="dxa"/>
            <w:vMerge/>
          </w:tcPr>
          <w:p w14:paraId="1181ED75" w14:textId="77777777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407F4BB0" w14:textId="77777777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  <w:vMerge w:val="restart"/>
          </w:tcPr>
          <w:p w14:paraId="6E8782E4" w14:textId="5186ACE8" w:rsidR="000A0354" w:rsidRPr="00CB2739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28"/>
                <w:szCs w:val="28"/>
                <w:u w:val="single"/>
                <w:rtl/>
                <w:lang w:bidi="ar-DZ"/>
              </w:rPr>
            </w:pPr>
            <w:r w:rsidRPr="00CB2739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معالجة آنية</w:t>
            </w:r>
          </w:p>
        </w:tc>
        <w:tc>
          <w:tcPr>
            <w:tcW w:w="744" w:type="dxa"/>
          </w:tcPr>
          <w:p w14:paraId="5FB54A81" w14:textId="3B305F9A" w:rsidR="000A0354" w:rsidRPr="00966F96" w:rsidRDefault="000A0354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3</w:t>
            </w:r>
          </w:p>
        </w:tc>
        <w:tc>
          <w:tcPr>
            <w:tcW w:w="1156" w:type="dxa"/>
          </w:tcPr>
          <w:p w14:paraId="48F8236F" w14:textId="2501E7A0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32</w:t>
            </w:r>
          </w:p>
        </w:tc>
        <w:tc>
          <w:tcPr>
            <w:tcW w:w="2385" w:type="dxa"/>
          </w:tcPr>
          <w:p w14:paraId="72743ABA" w14:textId="0D159EAD" w:rsidR="000A0354" w:rsidRPr="003D6FF7" w:rsidRDefault="003D6FF7" w:rsidP="003D6FF7">
            <w:pPr>
              <w:pStyle w:val="Paragraphedeliste"/>
              <w:numPr>
                <w:ilvl w:val="0"/>
                <w:numId w:val="17"/>
              </w:numPr>
              <w:bidi/>
              <w:jc w:val="center"/>
              <w:rPr>
                <w:rFonts w:ascii="Traditional Arabic" w:eastAsia="Calibri" w:hAnsi="Traditional Arabic" w:cs="Traditional Arabic"/>
                <w:sz w:val="28"/>
                <w:szCs w:val="28"/>
                <w:rtl/>
                <w:lang w:bidi="ar-DZ"/>
              </w:rPr>
            </w:pPr>
            <w:r w:rsidRPr="003D6FF7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استعمال النسبة المئوية</w:t>
            </w:r>
          </w:p>
        </w:tc>
        <w:tc>
          <w:tcPr>
            <w:tcW w:w="4688" w:type="dxa"/>
          </w:tcPr>
          <w:p w14:paraId="6FFDF6DD" w14:textId="002B596A" w:rsidR="003D6FF7" w:rsidRPr="00334959" w:rsidRDefault="003D6FF7" w:rsidP="009E6AA2">
            <w:pPr>
              <w:pStyle w:val="Paragraphedeliste"/>
              <w:numPr>
                <w:ilvl w:val="0"/>
                <w:numId w:val="16"/>
              </w:numPr>
              <w:bidi/>
              <w:ind w:left="0" w:firstLine="0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حساب نسبة مئوية من عدد بكيفية سليمة في حالات بسيطة.</w:t>
            </w:r>
          </w:p>
        </w:tc>
      </w:tr>
      <w:tr w:rsidR="00CB2739" w:rsidRPr="00966F96" w14:paraId="5790958F" w14:textId="77777777" w:rsidTr="000A0354">
        <w:trPr>
          <w:trHeight w:val="138"/>
          <w:jc w:val="center"/>
        </w:trPr>
        <w:tc>
          <w:tcPr>
            <w:tcW w:w="789" w:type="dxa"/>
            <w:vMerge/>
          </w:tcPr>
          <w:p w14:paraId="4B278FD8" w14:textId="5E8BE397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04" w:type="dxa"/>
            <w:vMerge/>
          </w:tcPr>
          <w:p w14:paraId="47C63C17" w14:textId="77777777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46" w:type="dxa"/>
            <w:vMerge/>
          </w:tcPr>
          <w:p w14:paraId="1AFC2A68" w14:textId="77777777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744" w:type="dxa"/>
          </w:tcPr>
          <w:p w14:paraId="56F38869" w14:textId="49D0732F" w:rsidR="000A0354" w:rsidRPr="00966F96" w:rsidRDefault="000A0354" w:rsidP="00966F96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4</w:t>
            </w:r>
          </w:p>
        </w:tc>
        <w:tc>
          <w:tcPr>
            <w:tcW w:w="1156" w:type="dxa"/>
          </w:tcPr>
          <w:p w14:paraId="57C4F990" w14:textId="551FAE7B" w:rsidR="000A0354" w:rsidRPr="00966F96" w:rsidRDefault="000A0354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rtl/>
                <w:lang w:bidi="ar-DZ"/>
              </w:rPr>
            </w:pPr>
            <w:r w:rsidRPr="00966F96">
              <w:rPr>
                <w:rFonts w:ascii="Traditional Arabic" w:eastAsia="Calibri" w:hAnsi="Traditional Arabic" w:cs="Traditional Arabic"/>
                <w:sz w:val="36"/>
                <w:szCs w:val="36"/>
                <w:lang w:bidi="ar-DZ"/>
              </w:rPr>
              <w:t>24</w:t>
            </w:r>
          </w:p>
        </w:tc>
        <w:tc>
          <w:tcPr>
            <w:tcW w:w="2385" w:type="dxa"/>
          </w:tcPr>
          <w:p w14:paraId="3AA6E5D9" w14:textId="7A969CBC" w:rsidR="000A0354" w:rsidRPr="003D6FF7" w:rsidRDefault="003D6FF7" w:rsidP="003D6FF7">
            <w:pPr>
              <w:pStyle w:val="Paragraphedeliste"/>
              <w:numPr>
                <w:ilvl w:val="0"/>
                <w:numId w:val="15"/>
              </w:numPr>
              <w:bidi/>
              <w:jc w:val="center"/>
              <w:rPr>
                <w:rFonts w:ascii="Traditional Arabic" w:eastAsia="Calibri" w:hAnsi="Traditional Arabic" w:cs="Traditional Arabic"/>
                <w:sz w:val="36"/>
                <w:szCs w:val="36"/>
                <w:u w:val="single"/>
                <w:rtl/>
                <w:lang w:bidi="ar-DZ"/>
              </w:rPr>
            </w:pPr>
            <w:r w:rsidRPr="003D6FF7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  <w:lang w:bidi="ar-DZ"/>
              </w:rPr>
              <w:t>التبليغ باللغة الرياضياتية</w:t>
            </w:r>
          </w:p>
        </w:tc>
        <w:tc>
          <w:tcPr>
            <w:tcW w:w="4688" w:type="dxa"/>
          </w:tcPr>
          <w:p w14:paraId="583E67D2" w14:textId="77777777" w:rsidR="003D6FF7" w:rsidRPr="00334959" w:rsidRDefault="003D6FF7" w:rsidP="009E6AA2">
            <w:pPr>
              <w:pStyle w:val="Paragraphedeliste"/>
              <w:numPr>
                <w:ilvl w:val="0"/>
                <w:numId w:val="15"/>
              </w:numPr>
              <w:bidi/>
              <w:ind w:left="0" w:firstLine="0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التفسير السليم للوضعية.</w:t>
            </w:r>
          </w:p>
          <w:p w14:paraId="6D21D314" w14:textId="77777777" w:rsidR="003D6FF7" w:rsidRPr="00334959" w:rsidRDefault="003D6FF7" w:rsidP="009E6AA2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تقديم الإجابة الكاملة.</w:t>
            </w:r>
          </w:p>
          <w:p w14:paraId="45ABA6C5" w14:textId="77777777" w:rsidR="003D6FF7" w:rsidRPr="00334959" w:rsidRDefault="003D6FF7" w:rsidP="009E6AA2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 w:hint="cs"/>
                <w:lang w:bidi="ar-DZ"/>
              </w:rPr>
            </w:pP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استعمال الوحدات أو الترميز المناس</w:t>
            </w:r>
            <w:r w:rsidRPr="00334959">
              <w:rPr>
                <w:rFonts w:ascii="Traditional Arabic" w:eastAsia="Calibri" w:hAnsi="Traditional Arabic" w:cs="Traditional Arabic" w:hint="eastAsia"/>
                <w:rtl/>
                <w:lang w:bidi="ar-DZ"/>
              </w:rPr>
              <w:t>ب</w:t>
            </w:r>
            <w:r w:rsidRPr="00334959">
              <w:rPr>
                <w:rFonts w:ascii="Traditional Arabic" w:eastAsia="Calibri" w:hAnsi="Traditional Arabic" w:cs="Traditional Arabic" w:hint="cs"/>
                <w:rtl/>
                <w:lang w:bidi="ar-DZ"/>
              </w:rPr>
              <w:t>.</w:t>
            </w:r>
          </w:p>
          <w:p w14:paraId="2FCC9C2F" w14:textId="65299AD2" w:rsidR="000A0354" w:rsidRPr="009E6AA2" w:rsidRDefault="003D6FF7" w:rsidP="009E6AA2">
            <w:pPr>
              <w:pStyle w:val="Paragraphedeliste"/>
              <w:numPr>
                <w:ilvl w:val="0"/>
                <w:numId w:val="15"/>
              </w:numPr>
              <w:bidi/>
              <w:ind w:left="371"/>
              <w:rPr>
                <w:rFonts w:ascii="Traditional Arabic" w:eastAsia="Calibri" w:hAnsi="Traditional Arabic" w:cs="Traditional Arabic"/>
                <w:u w:val="single"/>
                <w:rtl/>
                <w:lang w:bidi="ar-DZ"/>
              </w:rPr>
            </w:pPr>
            <w:proofErr w:type="gramStart"/>
            <w:r w:rsidRPr="009E6AA2">
              <w:rPr>
                <w:rFonts w:ascii="Traditional Arabic" w:eastAsia="Calibri" w:hAnsi="Traditional Arabic" w:cs="Traditional Arabic" w:hint="cs"/>
                <w:rtl/>
                <w:lang w:bidi="ar-DZ"/>
              </w:rPr>
              <w:t>تنظيم</w:t>
            </w:r>
            <w:proofErr w:type="gramEnd"/>
            <w:r w:rsidRPr="009E6AA2">
              <w:rPr>
                <w:rFonts w:ascii="Traditional Arabic" w:eastAsia="Calibri" w:hAnsi="Traditional Arabic" w:cs="Traditional Arabic" w:hint="cs"/>
                <w:rtl/>
                <w:lang w:bidi="ar-DZ"/>
              </w:rPr>
              <w:t xml:space="preserve"> الورقة.</w:t>
            </w:r>
          </w:p>
        </w:tc>
      </w:tr>
    </w:tbl>
    <w:p w14:paraId="7DF8B70F" w14:textId="695303FE" w:rsidR="00DC5FA2" w:rsidRPr="00966F96" w:rsidRDefault="004B7A45" w:rsidP="00DC5FA2">
      <w:pPr>
        <w:bidi/>
        <w:spacing w:before="240" w:line="240" w:lineRule="auto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>
        <w:rPr>
          <w:rFonts w:ascii="Sakkal Majalla" w:eastAsia="Calibri" w:hAnsi="Sakkal Majalla" w:cs="Sakkal Majalla" w:hint="cs"/>
          <w:sz w:val="28"/>
          <w:szCs w:val="28"/>
          <w:rtl/>
          <w:lang w:val="en-US" w:bidi="ar-DZ"/>
        </w:rPr>
        <w:t>ج- التقرير التوصيفي لأساتذة الما</w:t>
      </w:r>
      <w:bookmarkStart w:id="0" w:name="_GoBack"/>
      <w:bookmarkEnd w:id="0"/>
      <w:r>
        <w:rPr>
          <w:rFonts w:ascii="Sakkal Majalla" w:eastAsia="Calibri" w:hAnsi="Sakkal Majalla" w:cs="Sakkal Majalla" w:hint="cs"/>
          <w:sz w:val="28"/>
          <w:szCs w:val="28"/>
          <w:rtl/>
          <w:lang w:val="en-US" w:bidi="ar-DZ"/>
        </w:rPr>
        <w:t>دة:</w:t>
      </w:r>
    </w:p>
    <w:sectPr w:rsidR="00DC5FA2" w:rsidRPr="00966F96" w:rsidSect="00AD04C8">
      <w:pgSz w:w="11906" w:h="16838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8D1"/>
    <w:multiLevelType w:val="hybridMultilevel"/>
    <w:tmpl w:val="DB48D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51CF4"/>
    <w:multiLevelType w:val="hybridMultilevel"/>
    <w:tmpl w:val="F4806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451D6"/>
    <w:multiLevelType w:val="hybridMultilevel"/>
    <w:tmpl w:val="671C2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D39AF"/>
    <w:multiLevelType w:val="hybridMultilevel"/>
    <w:tmpl w:val="70667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63955"/>
    <w:multiLevelType w:val="hybridMultilevel"/>
    <w:tmpl w:val="7DC8D10A"/>
    <w:lvl w:ilvl="0" w:tplc="E23E241A">
      <w:start w:val="1"/>
      <w:numFmt w:val="bullet"/>
      <w:lvlText w:val="-"/>
      <w:lvlJc w:val="left"/>
      <w:pPr>
        <w:ind w:left="144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A97F88"/>
    <w:multiLevelType w:val="hybridMultilevel"/>
    <w:tmpl w:val="17268256"/>
    <w:lvl w:ilvl="0" w:tplc="E23E241A">
      <w:start w:val="1"/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B324B"/>
    <w:multiLevelType w:val="hybridMultilevel"/>
    <w:tmpl w:val="4D063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01411"/>
    <w:multiLevelType w:val="hybridMultilevel"/>
    <w:tmpl w:val="281ADA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14099"/>
    <w:multiLevelType w:val="hybridMultilevel"/>
    <w:tmpl w:val="CB94603A"/>
    <w:lvl w:ilvl="0" w:tplc="E23E241A">
      <w:start w:val="1"/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52DAD"/>
    <w:multiLevelType w:val="hybridMultilevel"/>
    <w:tmpl w:val="F47A78C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C52848"/>
    <w:multiLevelType w:val="hybridMultilevel"/>
    <w:tmpl w:val="6D40876A"/>
    <w:lvl w:ilvl="0" w:tplc="4D148608">
      <w:start w:val="1"/>
      <w:numFmt w:val="arabicAlpha"/>
      <w:lvlText w:val="%1-"/>
      <w:lvlJc w:val="left"/>
      <w:pPr>
        <w:ind w:left="643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3C943F92"/>
    <w:multiLevelType w:val="hybridMultilevel"/>
    <w:tmpl w:val="EF925B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DD4D91"/>
    <w:multiLevelType w:val="hybridMultilevel"/>
    <w:tmpl w:val="100629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994D96"/>
    <w:multiLevelType w:val="hybridMultilevel"/>
    <w:tmpl w:val="6F92AF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DD6B47"/>
    <w:multiLevelType w:val="hybridMultilevel"/>
    <w:tmpl w:val="AC4A09B2"/>
    <w:lvl w:ilvl="0" w:tplc="BC34B97E">
      <w:start w:val="1"/>
      <w:numFmt w:val="decimal"/>
      <w:lvlText w:val="%1-"/>
      <w:lvlJc w:val="left"/>
      <w:pPr>
        <w:ind w:left="83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>
    <w:nsid w:val="43514B17"/>
    <w:multiLevelType w:val="hybridMultilevel"/>
    <w:tmpl w:val="0590DE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916FF3"/>
    <w:multiLevelType w:val="hybridMultilevel"/>
    <w:tmpl w:val="3600EFE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FF3384"/>
    <w:multiLevelType w:val="hybridMultilevel"/>
    <w:tmpl w:val="CCC421EE"/>
    <w:lvl w:ilvl="0" w:tplc="2226641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1821D9"/>
    <w:multiLevelType w:val="hybridMultilevel"/>
    <w:tmpl w:val="77927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C743F"/>
    <w:multiLevelType w:val="hybridMultilevel"/>
    <w:tmpl w:val="CD26C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B47D4"/>
    <w:multiLevelType w:val="hybridMultilevel"/>
    <w:tmpl w:val="B092816A"/>
    <w:lvl w:ilvl="0" w:tplc="E23E241A">
      <w:start w:val="1"/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B26D90"/>
    <w:multiLevelType w:val="hybridMultilevel"/>
    <w:tmpl w:val="8EDE7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DC045C"/>
    <w:multiLevelType w:val="hybridMultilevel"/>
    <w:tmpl w:val="D794C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8"/>
  </w:num>
  <w:num w:numId="5">
    <w:abstractNumId w:val="20"/>
  </w:num>
  <w:num w:numId="6">
    <w:abstractNumId w:val="4"/>
  </w:num>
  <w:num w:numId="7">
    <w:abstractNumId w:val="9"/>
  </w:num>
  <w:num w:numId="8">
    <w:abstractNumId w:val="11"/>
  </w:num>
  <w:num w:numId="9">
    <w:abstractNumId w:val="7"/>
  </w:num>
  <w:num w:numId="10">
    <w:abstractNumId w:val="15"/>
  </w:num>
  <w:num w:numId="11">
    <w:abstractNumId w:val="16"/>
  </w:num>
  <w:num w:numId="12">
    <w:abstractNumId w:val="12"/>
  </w:num>
  <w:num w:numId="13">
    <w:abstractNumId w:val="19"/>
  </w:num>
  <w:num w:numId="14">
    <w:abstractNumId w:val="13"/>
  </w:num>
  <w:num w:numId="15">
    <w:abstractNumId w:val="3"/>
  </w:num>
  <w:num w:numId="16">
    <w:abstractNumId w:val="1"/>
  </w:num>
  <w:num w:numId="17">
    <w:abstractNumId w:val="21"/>
  </w:num>
  <w:num w:numId="18">
    <w:abstractNumId w:val="2"/>
  </w:num>
  <w:num w:numId="19">
    <w:abstractNumId w:val="22"/>
  </w:num>
  <w:num w:numId="20">
    <w:abstractNumId w:val="0"/>
  </w:num>
  <w:num w:numId="21">
    <w:abstractNumId w:val="18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A2"/>
    <w:rsid w:val="000703A0"/>
    <w:rsid w:val="000A0354"/>
    <w:rsid w:val="001272E9"/>
    <w:rsid w:val="00193B26"/>
    <w:rsid w:val="001E401A"/>
    <w:rsid w:val="002C76D2"/>
    <w:rsid w:val="00334959"/>
    <w:rsid w:val="003D6FF7"/>
    <w:rsid w:val="004320F4"/>
    <w:rsid w:val="00460837"/>
    <w:rsid w:val="004B7A45"/>
    <w:rsid w:val="005D7DAF"/>
    <w:rsid w:val="00620CE0"/>
    <w:rsid w:val="00631B4A"/>
    <w:rsid w:val="00821614"/>
    <w:rsid w:val="008751E8"/>
    <w:rsid w:val="00966F96"/>
    <w:rsid w:val="009E6AA2"/>
    <w:rsid w:val="00A96BFF"/>
    <w:rsid w:val="00AD04C8"/>
    <w:rsid w:val="00CB2739"/>
    <w:rsid w:val="00CF5C45"/>
    <w:rsid w:val="00DC5FA2"/>
    <w:rsid w:val="00DF0FB6"/>
    <w:rsid w:val="00F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5FA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5FA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08A7-1C8B-4E96-BB84-2B47C1F1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GUEDOUAR Hadjer</dc:creator>
  <cp:keywords/>
  <dc:description/>
  <cp:lastModifiedBy>HP</cp:lastModifiedBy>
  <cp:revision>14</cp:revision>
  <cp:lastPrinted>2024-10-19T16:54:00Z</cp:lastPrinted>
  <dcterms:created xsi:type="dcterms:W3CDTF">2024-04-21T13:43:00Z</dcterms:created>
  <dcterms:modified xsi:type="dcterms:W3CDTF">2024-10-19T16:57:00Z</dcterms:modified>
</cp:coreProperties>
</file>