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E4" w:rsidRPr="00976EA7" w:rsidRDefault="00E20C52" w:rsidP="00976EA7">
      <w:pPr>
        <w:bidi/>
        <w:jc w:val="center"/>
        <w:rPr>
          <w:b/>
          <w:bCs/>
          <w:sz w:val="52"/>
          <w:szCs w:val="44"/>
          <w:rtl/>
          <w:lang w:bidi="ar-DZ"/>
        </w:rPr>
      </w:pPr>
      <w:bookmarkStart w:id="0" w:name="_GoBack"/>
      <w:r w:rsidRPr="00976EA7">
        <w:rPr>
          <w:rFonts w:hint="cs"/>
          <w:b/>
          <w:bCs/>
          <w:sz w:val="52"/>
          <w:szCs w:val="44"/>
          <w:rtl/>
          <w:lang w:bidi="ar-DZ"/>
        </w:rPr>
        <w:t xml:space="preserve">فرض مقترح للسنة الأولى </w:t>
      </w:r>
      <w:proofErr w:type="gramStart"/>
      <w:r w:rsidRPr="00976EA7">
        <w:rPr>
          <w:rFonts w:hint="cs"/>
          <w:b/>
          <w:bCs/>
          <w:sz w:val="52"/>
          <w:szCs w:val="44"/>
          <w:rtl/>
          <w:lang w:bidi="ar-DZ"/>
        </w:rPr>
        <w:t>متوسط</w:t>
      </w:r>
      <w:proofErr w:type="gramEnd"/>
    </w:p>
    <w:bookmarkEnd w:id="0"/>
    <w:p w:rsidR="00E20C52" w:rsidRPr="00E20C52" w:rsidRDefault="00E20C52" w:rsidP="00E20C52">
      <w:pPr>
        <w:bidi/>
        <w:rPr>
          <w:b/>
          <w:bCs/>
          <w:sz w:val="44"/>
          <w:szCs w:val="36"/>
          <w:rtl/>
          <w:lang w:bidi="ar-DZ"/>
        </w:rPr>
      </w:pPr>
      <w:r w:rsidRPr="00E20C52">
        <w:rPr>
          <w:rFonts w:hint="cs"/>
          <w:b/>
          <w:bCs/>
          <w:sz w:val="44"/>
          <w:szCs w:val="36"/>
          <w:rtl/>
          <w:lang w:bidi="ar-DZ"/>
        </w:rPr>
        <w:t xml:space="preserve">تمرين 01 : </w:t>
      </w:r>
    </w:p>
    <w:p w:rsidR="00E20C52" w:rsidRPr="00E20C52" w:rsidRDefault="00E20C52" w:rsidP="00E20C52">
      <w:pPr>
        <w:bidi/>
        <w:rPr>
          <w:b/>
          <w:bCs/>
          <w:sz w:val="44"/>
          <w:szCs w:val="36"/>
          <w:rtl/>
          <w:lang w:bidi="ar-DZ"/>
        </w:rPr>
      </w:pPr>
      <w:r w:rsidRPr="00E20C52">
        <w:rPr>
          <w:rFonts w:hint="cs"/>
          <w:b/>
          <w:bCs/>
          <w:sz w:val="44"/>
          <w:szCs w:val="36"/>
          <w:rtl/>
          <w:lang w:bidi="ar-DZ"/>
        </w:rPr>
        <w:t>1) أنجز القسمة الإقليدية للعدد 245 على 13 :</w:t>
      </w:r>
    </w:p>
    <w:p w:rsidR="00E20C52" w:rsidRPr="00E20C52" w:rsidRDefault="00E20C52" w:rsidP="00E20C52">
      <w:pPr>
        <w:bidi/>
        <w:rPr>
          <w:b/>
          <w:bCs/>
          <w:sz w:val="44"/>
          <w:szCs w:val="36"/>
          <w:rtl/>
          <w:lang w:bidi="ar-DZ"/>
        </w:rPr>
      </w:pPr>
      <w:r w:rsidRPr="00E20C52">
        <w:rPr>
          <w:rFonts w:hint="cs"/>
          <w:b/>
          <w:bCs/>
          <w:sz w:val="44"/>
          <w:szCs w:val="36"/>
          <w:rtl/>
          <w:lang w:bidi="ar-DZ"/>
        </w:rPr>
        <w:t xml:space="preserve">أكمل المساواة : </w:t>
      </w:r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4"/>
              <w:szCs w:val="36"/>
              <w:lang w:bidi="ar-DZ"/>
            </w:rPr>
            <m:t>245=13×….+…</m:t>
          </m:r>
        </m:oMath>
      </m:oMathPara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>2) أنقل و أتمم مع وضع العلامة ×</w:t>
      </w:r>
      <w:r w:rsidRPr="00E20C52">
        <w:rPr>
          <w:rFonts w:eastAsiaTheme="minorEastAsia"/>
          <w:b/>
          <w:bCs/>
          <w:sz w:val="44"/>
          <w:szCs w:val="36"/>
          <w:lang w:bidi="ar-DZ"/>
        </w:rPr>
        <w:t xml:space="preserve">  </w:t>
      </w: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 xml:space="preserve"> في الخانة </w:t>
      </w:r>
      <w:proofErr w:type="gramStart"/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>المناسبة :</w:t>
      </w:r>
      <w:proofErr w:type="gramEnd"/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25"/>
        <w:gridCol w:w="1625"/>
        <w:gridCol w:w="1625"/>
        <w:gridCol w:w="1625"/>
        <w:gridCol w:w="1625"/>
        <w:gridCol w:w="1625"/>
      </w:tblGrid>
      <w:tr w:rsidR="00E20C52" w:rsidRPr="00E20C52" w:rsidTr="00E20C52">
        <w:trPr>
          <w:trHeight w:val="403"/>
        </w:trPr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 xml:space="preserve">العدد </w:t>
            </w:r>
          </w:p>
        </w:tc>
        <w:tc>
          <w:tcPr>
            <w:tcW w:w="8124" w:type="dxa"/>
            <w:gridSpan w:val="5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proofErr w:type="gramStart"/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يقبل</w:t>
            </w:r>
            <w:proofErr w:type="gramEnd"/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 xml:space="preserve"> القسمة على </w:t>
            </w:r>
          </w:p>
        </w:tc>
      </w:tr>
      <w:tr w:rsidR="00E20C52" w:rsidRPr="00E20C52" w:rsidTr="00E20C52">
        <w:trPr>
          <w:trHeight w:val="403"/>
        </w:trPr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2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3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4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5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9</w:t>
            </w:r>
          </w:p>
        </w:tc>
      </w:tr>
      <w:tr w:rsidR="00E20C52" w:rsidRPr="00E20C52" w:rsidTr="00E20C52">
        <w:trPr>
          <w:trHeight w:val="403"/>
        </w:trPr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5734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</w:tr>
      <w:tr w:rsidR="00E20C52" w:rsidRPr="00E20C52" w:rsidTr="00E20C52">
        <w:trPr>
          <w:trHeight w:val="379"/>
        </w:trPr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648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</w:tr>
      <w:tr w:rsidR="00E20C52" w:rsidRPr="00E20C52" w:rsidTr="00E20C52">
        <w:trPr>
          <w:trHeight w:val="403"/>
        </w:trPr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3045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</w:tr>
      <w:tr w:rsidR="00E20C52" w:rsidRPr="00E20C52" w:rsidTr="00E20C52">
        <w:trPr>
          <w:trHeight w:val="429"/>
        </w:trPr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1287</w:t>
            </w: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1625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</w:tr>
    </w:tbl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 xml:space="preserve">تمرين 2 : </w:t>
      </w:r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>1- أنجز القسمة العشرية للعدد 37.5 على 4 .</w:t>
      </w:r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 xml:space="preserve">هل القسمة العشرية منتهية ؟ برر جوابك </w:t>
      </w:r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>2- أنقل و أتمم 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586"/>
        <w:gridCol w:w="2586"/>
        <w:gridCol w:w="2586"/>
        <w:gridCol w:w="2586"/>
      </w:tblGrid>
      <w:tr w:rsidR="00E20C52" w:rsidRPr="00E20C52" w:rsidTr="00E20C52"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proofErr w:type="gramStart"/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>حاصل</w:t>
            </w:r>
            <w:proofErr w:type="gramEnd"/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 xml:space="preserve"> القسمة </w:t>
            </w:r>
          </w:p>
        </w:tc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 xml:space="preserve">القيمة المقربة إلى الوحدة بالنقصان </w:t>
            </w:r>
          </w:p>
        </w:tc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 xml:space="preserve">القيمة المقربة إلى الوحدة بالزيادة </w:t>
            </w:r>
          </w:p>
        </w:tc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w:r w:rsidRPr="00E20C52">
              <w:rPr>
                <w:rFonts w:eastAsiaTheme="minorEastAsia" w:hint="cs"/>
                <w:b/>
                <w:bCs/>
                <w:sz w:val="44"/>
                <w:szCs w:val="36"/>
                <w:rtl/>
                <w:lang w:bidi="ar-DZ"/>
              </w:rPr>
              <w:t xml:space="preserve">المدور إلى الوحدة </w:t>
            </w:r>
          </w:p>
        </w:tc>
      </w:tr>
      <w:tr w:rsidR="00E20C52" w:rsidRPr="00E20C52" w:rsidTr="00E20C52"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44"/>
                    <w:szCs w:val="36"/>
                    <w:lang w:bidi="ar-DZ"/>
                  </w:rPr>
                  <m:t>37.5÷4</m:t>
                </m:r>
              </m:oMath>
            </m:oMathPara>
          </w:p>
        </w:tc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  <w:tc>
          <w:tcPr>
            <w:tcW w:w="2586" w:type="dxa"/>
          </w:tcPr>
          <w:p w:rsidR="00E20C52" w:rsidRPr="00E20C52" w:rsidRDefault="00E20C52" w:rsidP="00E20C52">
            <w:pPr>
              <w:bidi/>
              <w:rPr>
                <w:rFonts w:eastAsiaTheme="minorEastAsia"/>
                <w:b/>
                <w:bCs/>
                <w:sz w:val="44"/>
                <w:szCs w:val="36"/>
                <w:rtl/>
                <w:lang w:bidi="ar-DZ"/>
              </w:rPr>
            </w:pPr>
          </w:p>
        </w:tc>
      </w:tr>
    </w:tbl>
    <w:p w:rsidR="00E20C52" w:rsidRPr="00E20C52" w:rsidRDefault="00F231DE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>
        <w:rPr>
          <w:rFonts w:eastAsiaTheme="minorEastAsia"/>
          <w:b/>
          <w:bCs/>
          <w:noProof/>
          <w:sz w:val="44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 wp14:anchorId="6B763DA5" wp14:editId="3227E47E">
            <wp:simplePos x="0" y="0"/>
            <wp:positionH relativeFrom="column">
              <wp:posOffset>-13887</wp:posOffset>
            </wp:positionH>
            <wp:positionV relativeFrom="paragraph">
              <wp:posOffset>181748</wp:posOffset>
            </wp:positionV>
            <wp:extent cx="2325757" cy="221886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130_165457_com_pinterest_MainActivity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1" t="15016" r="17323" b="18690"/>
                    <a:stretch/>
                  </pic:blipFill>
                  <pic:spPr bwMode="auto">
                    <a:xfrm>
                      <a:off x="0" y="0"/>
                      <a:ext cx="2325757" cy="221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0C52"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 xml:space="preserve">تمرين 03 :  لاحظ الشكل التالي </w:t>
      </w:r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rtl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 xml:space="preserve">1- أحسب مساحة الجزء الملون. </w:t>
      </w:r>
    </w:p>
    <w:p w:rsidR="00E20C52" w:rsidRPr="00E20C52" w:rsidRDefault="00E20C52" w:rsidP="00E20C52">
      <w:pPr>
        <w:bidi/>
        <w:rPr>
          <w:rFonts w:eastAsiaTheme="minorEastAsia"/>
          <w:b/>
          <w:bCs/>
          <w:sz w:val="44"/>
          <w:szCs w:val="36"/>
          <w:lang w:bidi="ar-DZ"/>
        </w:rPr>
      </w:pPr>
      <w:r w:rsidRPr="00E20C52">
        <w:rPr>
          <w:rFonts w:eastAsiaTheme="minorEastAsia" w:hint="cs"/>
          <w:b/>
          <w:bCs/>
          <w:sz w:val="44"/>
          <w:szCs w:val="36"/>
          <w:rtl/>
          <w:lang w:bidi="ar-DZ"/>
        </w:rPr>
        <w:t>2- أحسب محيط الشكل .</w:t>
      </w:r>
    </w:p>
    <w:sectPr w:rsidR="00E20C52" w:rsidRPr="00E20C52" w:rsidSect="00C966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07"/>
    <w:rsid w:val="00344A3B"/>
    <w:rsid w:val="005F2A88"/>
    <w:rsid w:val="007B0F17"/>
    <w:rsid w:val="00976EA7"/>
    <w:rsid w:val="00A03B07"/>
    <w:rsid w:val="00BB3350"/>
    <w:rsid w:val="00C9664D"/>
    <w:rsid w:val="00E20C52"/>
    <w:rsid w:val="00F2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88"/>
    <w:rPr>
      <w:rFonts w:asciiTheme="majorBidi" w:hAnsiTheme="majorBid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20C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C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A88"/>
    <w:rPr>
      <w:rFonts w:asciiTheme="majorBidi" w:hAnsiTheme="majorBidi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20C5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0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0C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20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cp:lastPrinted>2025-02-01T19:02:00Z</cp:lastPrinted>
  <dcterms:created xsi:type="dcterms:W3CDTF">2025-02-01T17:14:00Z</dcterms:created>
  <dcterms:modified xsi:type="dcterms:W3CDTF">2025-02-01T19:03:00Z</dcterms:modified>
</cp:coreProperties>
</file>