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"/>
        <w:tblW w:w="11030" w:type="dxa"/>
        <w:tblInd w:w="-1026" w:type="dxa"/>
        <w:tblLook w:val="04A0" w:firstRow="1" w:lastRow="0" w:firstColumn="1" w:lastColumn="0" w:noHBand="0" w:noVBand="1"/>
      </w:tblPr>
      <w:tblGrid>
        <w:gridCol w:w="2835"/>
        <w:gridCol w:w="4253"/>
        <w:gridCol w:w="1957"/>
        <w:gridCol w:w="1985"/>
      </w:tblGrid>
      <w:tr w:rsidR="00BC77D8" w:rsidRPr="00591DA3" w:rsidTr="00AF5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51749C" w:rsidRPr="00591DA3" w:rsidRDefault="0051749C" w:rsidP="00AF5AD6">
            <w:pPr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6709F0">
              <w:rPr>
                <w:rFonts w:ascii="Hacen Tunisia" w:hAnsi="Hacen Tunisia" w:cs="Hacen Tunisia"/>
                <w:color w:val="C00000"/>
                <w:rtl/>
              </w:rPr>
              <w:t>الأستاذ :</w:t>
            </w:r>
            <w:r w:rsidR="00BC77D8" w:rsidRPr="00AF5AD6">
              <w:rPr>
                <w:rFonts w:ascii="Hacen Tunisia" w:hAnsi="Hacen Tunisia" w:cs="Hacen Tunisia" w:hint="cs"/>
                <w:b w:val="0"/>
                <w:bCs w:val="0"/>
                <w:color w:val="000000" w:themeColor="text1"/>
                <w:rtl/>
              </w:rPr>
              <w:t xml:space="preserve"> روجان شارف</w:t>
            </w:r>
          </w:p>
        </w:tc>
        <w:tc>
          <w:tcPr>
            <w:tcW w:w="4253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51749C" w:rsidRPr="006709F0" w:rsidRDefault="0051749C" w:rsidP="00AF5AD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lang w:bidi="ar-DZ"/>
              </w:rPr>
            </w:pPr>
            <w:r w:rsidRPr="006709F0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6709F0">
              <w:rPr>
                <w:rFonts w:asciiTheme="majorBidi" w:hAnsiTheme="majorBidi" w:cstheme="majorBidi"/>
                <w:color w:val="auto"/>
                <w:rtl/>
                <w:lang w:bidi="ar-DZ"/>
              </w:rPr>
              <w:t xml:space="preserve"> </w:t>
            </w:r>
            <w:r w:rsidR="006709F0" w:rsidRPr="00AF5AD6">
              <w:rPr>
                <w:rFonts w:ascii="Hacen Tunisia" w:hAnsi="Hacen Tunisia" w:cs="Hacen Tunisia" w:hint="cs"/>
                <w:b w:val="0"/>
                <w:bCs w:val="0"/>
                <w:color w:val="000000" w:themeColor="text1"/>
                <w:rtl/>
                <w:lang w:bidi="ar-DZ"/>
              </w:rPr>
              <w:t xml:space="preserve">عياش ابراهيم </w:t>
            </w:r>
            <w:r w:rsidR="006709F0" w:rsidRPr="00AF5AD6"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  <w:t>–</w:t>
            </w:r>
            <w:r w:rsidR="006709F0" w:rsidRPr="00AF5AD6">
              <w:rPr>
                <w:rFonts w:ascii="Hacen Tunisia" w:hAnsi="Hacen Tunisia" w:cs="Hacen Tunisia" w:hint="cs"/>
                <w:b w:val="0"/>
                <w:bCs w:val="0"/>
                <w:color w:val="000000" w:themeColor="text1"/>
                <w:rtl/>
                <w:lang w:bidi="ar-DZ"/>
              </w:rPr>
              <w:t xml:space="preserve"> استدية-</w:t>
            </w:r>
            <w:r w:rsidRPr="00AF5AD6"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  <w:t xml:space="preserve"> </w:t>
            </w:r>
            <w:r w:rsidR="00BC77D8" w:rsidRPr="00AF5AD6">
              <w:rPr>
                <w:rFonts w:ascii="Hacen Tunisia" w:hAnsi="Hacen Tunisia" w:cs="Hacen Tunisia" w:hint="cs"/>
                <w:b w:val="0"/>
                <w:bCs w:val="0"/>
                <w:color w:val="000000" w:themeColor="text1"/>
                <w:rtl/>
                <w:lang w:bidi="ar-DZ"/>
              </w:rPr>
              <w:t>مستغانم</w:t>
            </w:r>
          </w:p>
        </w:tc>
        <w:tc>
          <w:tcPr>
            <w:tcW w:w="1957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4" w:space="0" w:color="4F81BD" w:themeColor="accent1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51749C" w:rsidRPr="006709F0" w:rsidRDefault="0051749C" w:rsidP="00AF5AD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rtl/>
                <w:lang w:bidi="ar-DZ"/>
              </w:rPr>
            </w:pPr>
            <w:r w:rsidRPr="006709F0">
              <w:rPr>
                <w:rFonts w:ascii="Hacen Tunisia" w:hAnsi="Hacen Tunisia" w:cs="Hacen Tunisia"/>
                <w:color w:val="C00000"/>
                <w:rtl/>
              </w:rPr>
              <w:t xml:space="preserve">المستوى </w:t>
            </w:r>
            <w:r w:rsidRPr="00BC77D8">
              <w:rPr>
                <w:rFonts w:ascii="Hacen Tunisia" w:hAnsi="Hacen Tunisia" w:cs="Hacen Tunisia"/>
                <w:color w:val="000000" w:themeColor="text1"/>
                <w:sz w:val="24"/>
                <w:szCs w:val="24"/>
                <w:rtl/>
                <w:lang w:bidi="ar-DZ"/>
              </w:rPr>
              <w:t xml:space="preserve">: </w:t>
            </w:r>
            <w:r w:rsidR="001C0F94" w:rsidRPr="00AF5AD6">
              <w:rPr>
                <w:rFonts w:ascii="Hacen Tunisia" w:hAnsi="Hacen Tunisia" w:cs="Hacen Tunisia" w:hint="cs"/>
                <w:b w:val="0"/>
                <w:bCs w:val="0"/>
                <w:color w:val="000000" w:themeColor="text1"/>
                <w:rtl/>
                <w:lang w:bidi="ar-DZ"/>
              </w:rPr>
              <w:t>1 متوسط</w:t>
            </w:r>
          </w:p>
        </w:tc>
        <w:tc>
          <w:tcPr>
            <w:tcW w:w="1985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4" w:space="0" w:color="4F81BD" w:themeColor="accent1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51749C" w:rsidRPr="006709F0" w:rsidRDefault="0051749C" w:rsidP="00AF5AD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lang w:bidi="ar-DZ"/>
              </w:rPr>
            </w:pPr>
            <w:r w:rsidRPr="006709F0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6709F0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6709F0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6709F0">
              <w:rPr>
                <w:rFonts w:asciiTheme="majorBidi" w:hAnsiTheme="majorBidi" w:cstheme="majorBidi"/>
                <w:color w:val="auto"/>
                <w:rtl/>
                <w:lang w:bidi="ar-DZ"/>
              </w:rPr>
              <w:t xml:space="preserve">  </w:t>
            </w:r>
            <w:r w:rsidR="00412A24">
              <w:rPr>
                <w:rFonts w:asciiTheme="majorBidi" w:hAnsiTheme="majorBidi" w:cstheme="majorBidi"/>
                <w:color w:val="auto"/>
                <w:lang w:bidi="ar-DZ"/>
              </w:rPr>
              <w:t xml:space="preserve">  </w:t>
            </w:r>
          </w:p>
        </w:tc>
      </w:tr>
      <w:tr w:rsidR="0051749C" w:rsidRPr="00591DA3" w:rsidTr="00AF5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auto"/>
          </w:tcPr>
          <w:p w:rsidR="0051749C" w:rsidRPr="00591DA3" w:rsidRDefault="0051749C" w:rsidP="00AF5AD6">
            <w:pPr>
              <w:bidi/>
              <w:contextualSpacing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bidi="ar-DZ"/>
              </w:rPr>
            </w:pPr>
            <w:r w:rsidRPr="006709F0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6709F0">
              <w:rPr>
                <w:rFonts w:hint="cs"/>
                <w:color w:val="002060"/>
                <w:sz w:val="24"/>
                <w:szCs w:val="24"/>
                <w:rtl/>
              </w:rPr>
              <w:t xml:space="preserve"> </w:t>
            </w:r>
            <w:r w:rsidRPr="00AF5AD6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 xml:space="preserve">ك م، المنهاج، الوثيقة المرافقة و </w:t>
            </w:r>
            <w:r w:rsidR="00BB1402" w:rsidRPr="00AF5AD6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السبورة، كراس البحث، ا</w:t>
            </w:r>
            <w:r w:rsidR="00BB1402" w:rsidRPr="00AF5AD6">
              <w:rPr>
                <w:rFonts w:ascii="Hacen Tunisia" w:hAnsi="Hacen Tunisia" w:cs="Hacen Tunisia" w:hint="cs"/>
                <w:b w:val="0"/>
                <w:bCs w:val="0"/>
                <w:rtl/>
                <w:lang w:bidi="ar-DZ"/>
              </w:rPr>
              <w:t xml:space="preserve">دوات </w:t>
            </w:r>
            <w:r w:rsidR="00BB1402" w:rsidRPr="00AF5AD6">
              <w:rPr>
                <w:rFonts w:ascii="Hacen Tunisia" w:hAnsi="Hacen Tunisia" w:cs="Hacen Tunisia" w:hint="cs"/>
                <w:b w:val="0"/>
                <w:bCs w:val="0"/>
                <w:sz w:val="16"/>
                <w:szCs w:val="16"/>
                <w:rtl/>
                <w:lang w:bidi="ar-DZ"/>
              </w:rPr>
              <w:t>هـ</w:t>
            </w:r>
          </w:p>
        </w:tc>
        <w:tc>
          <w:tcPr>
            <w:tcW w:w="3942" w:type="dxa"/>
            <w:gridSpan w:val="2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auto"/>
          </w:tcPr>
          <w:p w:rsidR="0051749C" w:rsidRPr="00591DA3" w:rsidRDefault="0051749C" w:rsidP="00AF5AD6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709F0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BC77D8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</w:rPr>
              <w:t xml:space="preserve"> </w:t>
            </w:r>
            <w:r w:rsidR="00746710">
              <w:rPr>
                <w:rFonts w:ascii="Hacen Tunisia" w:hAnsi="Hacen Tunisia" w:cs="Hacen Tunisia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أنشطة </w:t>
            </w:r>
            <w:r w:rsidR="00746710">
              <w:rPr>
                <w:rFonts w:ascii="Hacen Tunisia" w:hAnsi="Hacen Tunisia" w:cs="Hacen Tunisi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هندسية</w:t>
            </w:r>
            <w:r w:rsidR="007539E3" w:rsidRPr="00591DA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</w:t>
            </w:r>
          </w:p>
        </w:tc>
      </w:tr>
      <w:tr w:rsidR="0051749C" w:rsidRPr="00591DA3" w:rsidTr="00591D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auto"/>
          </w:tcPr>
          <w:p w:rsidR="0051749C" w:rsidRPr="00591DA3" w:rsidRDefault="0051749C" w:rsidP="00AF5AD6">
            <w:pPr>
              <w:tabs>
                <w:tab w:val="left" w:pos="2143"/>
                <w:tab w:val="center" w:pos="5407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709F0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6709F0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6709F0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</w:t>
            </w:r>
            <w:r w:rsidRPr="00BC77D8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:</w:t>
            </w:r>
            <w:r w:rsidR="00BC77D8">
              <w:rPr>
                <w:rFonts w:ascii="Hacen Tunisia" w:hAnsi="Hacen Tunisia" w:cs="Hacen Tunisia" w:hint="cs"/>
                <w:color w:val="C00000"/>
                <w:sz w:val="24"/>
                <w:szCs w:val="24"/>
                <w:rtl/>
                <w:lang w:bidi="ar-DZ"/>
              </w:rPr>
              <w:t xml:space="preserve"> </w:t>
            </w:r>
            <w:r w:rsidR="00746710">
              <w:rPr>
                <w:rFonts w:ascii="Hacen Tunisia" w:hAnsi="Hacen Tunisia" w:cs="Hacen Tunisia" w:hint="cs"/>
                <w:color w:val="000000" w:themeColor="text1"/>
                <w:sz w:val="24"/>
                <w:szCs w:val="24"/>
                <w:rtl/>
                <w:lang w:bidi="ar-DZ"/>
              </w:rPr>
              <w:t>التوازي والتعامد</w:t>
            </w:r>
          </w:p>
        </w:tc>
      </w:tr>
      <w:tr w:rsidR="0051749C" w:rsidRPr="00591DA3" w:rsidTr="00591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auto"/>
          </w:tcPr>
          <w:p w:rsidR="0051749C" w:rsidRPr="00591DA3" w:rsidRDefault="007539E3" w:rsidP="00AF5AD6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6709F0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>المورد المعرف</w:t>
            </w:r>
            <w:r w:rsidR="0054575A" w:rsidRPr="006709F0"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>ي</w:t>
            </w:r>
            <w:r w:rsidR="0051749C" w:rsidRPr="006709F0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 xml:space="preserve"> </w:t>
            </w:r>
            <w:r w:rsidR="0051749C" w:rsidRPr="00BC77D8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>:</w:t>
            </w:r>
            <w:r w:rsidR="0051749C" w:rsidRPr="00591DA3">
              <w:rPr>
                <w:rFonts w:asciiTheme="majorBidi" w:hAnsiTheme="majorBidi" w:cstheme="majorBidi"/>
                <w:color w:val="002060"/>
                <w:sz w:val="24"/>
                <w:szCs w:val="24"/>
                <w:rtl/>
              </w:rPr>
              <w:t xml:space="preserve"> </w:t>
            </w:r>
            <w:r w:rsidR="00BC77D8">
              <w:rPr>
                <w:rFonts w:asciiTheme="majorBidi" w:hAnsiTheme="majorBidi" w:cstheme="majorBidi" w:hint="cs"/>
                <w:color w:val="002060"/>
                <w:sz w:val="24"/>
                <w:szCs w:val="24"/>
                <w:rtl/>
              </w:rPr>
              <w:t xml:space="preserve"> </w:t>
            </w:r>
            <w:r w:rsidR="00BC77D8" w:rsidRPr="00BC77D8">
              <w:rPr>
                <w:rFonts w:ascii="Hacen Tunisia" w:hAnsi="Hacen Tunisia" w:cs="Hacen Tunisia" w:hint="cs"/>
                <w:color w:val="000000" w:themeColor="text1"/>
                <w:sz w:val="24"/>
                <w:szCs w:val="24"/>
                <w:rtl/>
                <w:lang w:bidi="ar-DZ"/>
              </w:rPr>
              <w:t>تعلم الإدماج</w:t>
            </w:r>
            <w:r w:rsidR="00BC77D8">
              <w:rPr>
                <w:rFonts w:asciiTheme="majorBidi" w:hAnsiTheme="majorBidi" w:cstheme="majorBidi" w:hint="cs"/>
                <w:color w:val="002060"/>
                <w:sz w:val="24"/>
                <w:szCs w:val="24"/>
                <w:rtl/>
              </w:rPr>
              <w:t xml:space="preserve"> </w:t>
            </w:r>
            <w:r w:rsidR="00F3228E" w:rsidRPr="000D4D28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F3228E" w:rsidRPr="00591DA3" w:rsidTr="00EE34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auto"/>
          </w:tcPr>
          <w:p w:rsidR="00F3228E" w:rsidRPr="006709F0" w:rsidRDefault="00F3228E" w:rsidP="00AF5AD6">
            <w:pPr>
              <w:tabs>
                <w:tab w:val="left" w:pos="2143"/>
              </w:tabs>
              <w:bidi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6709F0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ascii="Hacen Tunisia" w:hAnsi="Hacen Tunisia" w:cs="Hacen Tunisia" w:hint="cs"/>
                <w:color w:val="7030A0"/>
                <w:sz w:val="24"/>
                <w:szCs w:val="24"/>
                <w:rtl/>
              </w:rPr>
              <w:t>موارد</w:t>
            </w:r>
            <w:r w:rsidRPr="006709F0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 المستهدفة : </w:t>
            </w:r>
          </w:p>
          <w:p w:rsidR="00F3228E" w:rsidRPr="00F3228E" w:rsidRDefault="007D2525" w:rsidP="00AF5AD6">
            <w:pPr>
              <w:pStyle w:val="ListParagraph"/>
              <w:numPr>
                <w:ilvl w:val="0"/>
                <w:numId w:val="12"/>
              </w:numPr>
              <w:bidi/>
              <w:ind w:left="0" w:firstLine="0"/>
              <w:rPr>
                <w:rFonts w:ascii="Hacen Tunisia" w:hAnsi="Hacen Tunisia" w:cs="Hacen Tunisia"/>
                <w:b w:val="0"/>
                <w:bCs w:val="0"/>
                <w:sz w:val="24"/>
                <w:szCs w:val="24"/>
              </w:rPr>
            </w:pPr>
            <w:r>
              <w:rPr>
                <w:rFonts w:ascii="Hacen Tunisia" w:hAnsi="Hacen Tunisia" w:cs="Hacen Tunisia" w:hint="cs"/>
                <w:b w:val="0"/>
                <w:bCs w:val="0"/>
                <w:sz w:val="24"/>
                <w:szCs w:val="24"/>
                <w:rtl/>
              </w:rPr>
              <w:t>ترميزات ( مستقيم ، نصف مستقيم ، قطعة مستقيم )</w:t>
            </w:r>
          </w:p>
          <w:p w:rsidR="00F3228E" w:rsidRDefault="007D2525" w:rsidP="00AF5AD6">
            <w:pPr>
              <w:pStyle w:val="ListParagraph"/>
              <w:numPr>
                <w:ilvl w:val="0"/>
                <w:numId w:val="12"/>
              </w:numPr>
              <w:bidi/>
              <w:ind w:left="0" w:firstLine="0"/>
              <w:rPr>
                <w:rFonts w:ascii="Hacen Tunisia" w:hAnsi="Hacen Tunisia" w:cs="Hacen Tunisia"/>
                <w:b w:val="0"/>
                <w:bCs w:val="0"/>
                <w:sz w:val="24"/>
                <w:szCs w:val="24"/>
              </w:rPr>
            </w:pPr>
            <w:r>
              <w:rPr>
                <w:rFonts w:ascii="Hacen Tunisia" w:hAnsi="Hacen Tunisia" w:cs="Hacen Tunisia" w:hint="cs"/>
                <w:b w:val="0"/>
                <w:bCs w:val="0"/>
                <w:sz w:val="24"/>
                <w:szCs w:val="24"/>
                <w:rtl/>
              </w:rPr>
              <w:t xml:space="preserve">استقامية نقط </w:t>
            </w:r>
            <w:r w:rsidR="00F3228E" w:rsidRPr="00F3228E">
              <w:rPr>
                <w:rFonts w:ascii="Hacen Tunisia" w:hAnsi="Hacen Tunisia" w:cs="Hacen Tunisia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F3228E">
              <w:rPr>
                <w:rFonts w:ascii="Hacen Tunisia" w:hAnsi="Hacen Tunisia" w:cs="Hacen Tunisia" w:hint="cs"/>
                <w:b w:val="0"/>
                <w:bCs w:val="0"/>
                <w:sz w:val="24"/>
                <w:szCs w:val="24"/>
                <w:rtl/>
              </w:rPr>
              <w:t>.</w:t>
            </w:r>
          </w:p>
          <w:p w:rsidR="00F3228E" w:rsidRPr="00F3228E" w:rsidRDefault="007D2525" w:rsidP="00AF5AD6">
            <w:pPr>
              <w:pStyle w:val="ListParagraph"/>
              <w:numPr>
                <w:ilvl w:val="0"/>
                <w:numId w:val="12"/>
              </w:numPr>
              <w:bidi/>
              <w:ind w:left="0" w:firstLine="0"/>
              <w:rPr>
                <w:rFonts w:ascii="Hacen Tunisia" w:hAnsi="Hacen Tunisia" w:cs="Hacen Tunisia"/>
                <w:b w:val="0"/>
                <w:bCs w:val="0"/>
                <w:sz w:val="24"/>
                <w:szCs w:val="24"/>
              </w:rPr>
            </w:pPr>
            <w:r>
              <w:rPr>
                <w:rFonts w:ascii="Hacen Tunisia" w:hAnsi="Hacen Tunisia" w:cs="Hacen Tunisia" w:hint="cs"/>
                <w:b w:val="0"/>
                <w:bCs w:val="0"/>
                <w:sz w:val="24"/>
                <w:szCs w:val="24"/>
                <w:rtl/>
                <w:lang w:bidi="ar-DZ"/>
              </w:rPr>
              <w:t xml:space="preserve">تقاطع مستقمين   -  تعامد مستقمين </w:t>
            </w:r>
          </w:p>
          <w:p w:rsidR="00F3228E" w:rsidRPr="00F3228E" w:rsidRDefault="007D2525" w:rsidP="00AF5AD6">
            <w:pPr>
              <w:pStyle w:val="ListParagraph"/>
              <w:numPr>
                <w:ilvl w:val="0"/>
                <w:numId w:val="12"/>
              </w:numPr>
              <w:bidi/>
              <w:ind w:left="0" w:firstLine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="Hacen Tunisia" w:hAnsi="Hacen Tunisia" w:cs="Hacen Tunisia" w:hint="cs"/>
                <w:b w:val="0"/>
                <w:bCs w:val="0"/>
                <w:sz w:val="24"/>
                <w:szCs w:val="24"/>
                <w:rtl/>
              </w:rPr>
              <w:t xml:space="preserve">استعمال مصطلحات ورموز </w:t>
            </w:r>
            <w:r w:rsidR="00F3228E">
              <w:rPr>
                <w:rFonts w:asciiTheme="majorBidi" w:hAnsiTheme="majorBidi" w:cstheme="majorBidi" w:hint="cs"/>
                <w:b w:val="0"/>
                <w:bCs w:val="0"/>
                <w:sz w:val="24"/>
                <w:szCs w:val="24"/>
                <w:rtl/>
                <w:lang w:bidi="ar-DZ"/>
              </w:rPr>
              <w:t>.</w:t>
            </w:r>
          </w:p>
        </w:tc>
      </w:tr>
    </w:tbl>
    <w:p w:rsidR="0051749C" w:rsidRPr="00591DA3" w:rsidRDefault="0051749C" w:rsidP="0051749C">
      <w:pPr>
        <w:bidi/>
        <w:spacing w:after="0" w:line="240" w:lineRule="auto"/>
        <w:rPr>
          <w:rtl/>
        </w:rPr>
      </w:pPr>
    </w:p>
    <w:tbl>
      <w:tblPr>
        <w:tblStyle w:val="LightList"/>
        <w:tblW w:w="11030" w:type="dxa"/>
        <w:tblInd w:w="-1026" w:type="dxa"/>
        <w:tblLook w:val="04A0" w:firstRow="1" w:lastRow="0" w:firstColumn="1" w:lastColumn="0" w:noHBand="0" w:noVBand="1"/>
      </w:tblPr>
      <w:tblGrid>
        <w:gridCol w:w="1418"/>
        <w:gridCol w:w="709"/>
        <w:gridCol w:w="7769"/>
        <w:gridCol w:w="1134"/>
      </w:tblGrid>
      <w:tr w:rsidR="00591DA3" w:rsidRPr="00591DA3" w:rsidTr="00FB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864F4B" w:rsidRPr="00591DA3" w:rsidRDefault="000D4D28" w:rsidP="00864F4B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>
              <w:rPr>
                <w:rFonts w:ascii="Hacen Tunisia" w:hAnsi="Hacen Tunisia" w:cs="Hacen Tunisia" w:hint="cs"/>
                <w:color w:val="C00000"/>
                <w:rtl/>
              </w:rPr>
              <w:t>ملاحظات</w:t>
            </w:r>
          </w:p>
        </w:tc>
        <w:tc>
          <w:tcPr>
            <w:tcW w:w="709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864F4B" w:rsidRPr="00591DA3" w:rsidRDefault="00864F4B" w:rsidP="00864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1DA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769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864F4B" w:rsidRPr="00591DA3" w:rsidRDefault="00864F4B" w:rsidP="00864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1DA3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864F4B" w:rsidRPr="00591DA3" w:rsidRDefault="00864F4B" w:rsidP="00864F4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1DA3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864F4B" w:rsidTr="00670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864F4B" w:rsidRPr="00591DA3" w:rsidRDefault="00864F4B">
            <w:pPr>
              <w:rPr>
                <w:rFonts w:asciiTheme="majorBidi" w:hAnsiTheme="majorBidi" w:cstheme="majorBidi"/>
                <w:rtl/>
              </w:rPr>
            </w:pPr>
          </w:p>
          <w:p w:rsidR="00746219" w:rsidRPr="00591DA3" w:rsidRDefault="00746219" w:rsidP="00746219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:rsidR="00746219" w:rsidRPr="00591DA3" w:rsidRDefault="00746219" w:rsidP="00746219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:rsidR="003E472A" w:rsidRPr="00591DA3" w:rsidRDefault="003E472A" w:rsidP="00746219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9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5906AF" w:rsidRPr="000D4D28" w:rsidRDefault="005906AF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59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28" w:rsidRPr="000D4D28" w:rsidRDefault="000D4D28" w:rsidP="000D4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0D4D28">
              <w:rPr>
                <w:rFonts w:asciiTheme="majorBidi" w:hAnsiTheme="majorBidi" w:cstheme="majorBidi" w:hint="cs"/>
                <w:b/>
                <w:bCs/>
                <w:rtl/>
              </w:rPr>
              <w:t>1سا</w:t>
            </w:r>
          </w:p>
        </w:tc>
        <w:tc>
          <w:tcPr>
            <w:tcW w:w="7769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864F4B" w:rsidRPr="00591DA3" w:rsidRDefault="0086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42249B" w:rsidRDefault="007D2525" w:rsidP="00F322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ascii="Hacen Tunisia" w:hAnsi="Hacen Tunisia" w:cs="Hacen Tunisia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نص الوضعية الإدماجية </w:t>
            </w:r>
          </w:p>
          <w:p w:rsidR="000D4D28" w:rsidRPr="0089710D" w:rsidRDefault="000D4D28" w:rsidP="000D4D2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Traditional Arabic"/>
                <w:b/>
                <w:bCs/>
                <w:sz w:val="24"/>
                <w:szCs w:val="24"/>
                <w:lang w:bidi="ar-DZ"/>
              </w:rPr>
            </w:pPr>
          </w:p>
          <w:p w:rsidR="008279D5" w:rsidRPr="0089710D" w:rsidRDefault="0089710D" w:rsidP="0089710D">
            <w:pPr>
              <w:pStyle w:val="ListParagraph"/>
              <w:numPr>
                <w:ilvl w:val="0"/>
                <w:numId w:val="12"/>
              </w:numPr>
              <w:bidi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Traditional Arabic"/>
                <w:b/>
                <w:bCs/>
                <w:sz w:val="28"/>
                <w:szCs w:val="28"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raditional Arabic"/>
                  <w:sz w:val="28"/>
                  <w:szCs w:val="28"/>
                  <w:lang w:bidi="ar-DZ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 w:cs="Traditional Arabic" w:hint="cs"/>
                  <w:sz w:val="28"/>
                  <w:szCs w:val="28"/>
                  <w:rtl/>
                  <w:lang w:bidi="ar-DZ"/>
                </w:rPr>
                <m:t xml:space="preserve"> ، </m:t>
              </m:r>
              <m:r>
                <m:rPr>
                  <m:sty m:val="bi"/>
                </m:rPr>
                <w:rPr>
                  <w:rFonts w:ascii="Cambria Math" w:eastAsiaTheme="minorEastAsia" w:hAnsi="Cambria Math" w:cs="Traditional Arabic"/>
                  <w:sz w:val="28"/>
                  <w:szCs w:val="28"/>
                  <w:lang w:bidi="ar-DZ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 w:cs="Traditional Arabic" w:hint="cs"/>
                  <w:sz w:val="28"/>
                  <w:szCs w:val="28"/>
                  <w:rtl/>
                  <w:lang w:bidi="ar-DZ"/>
                </w:rPr>
                <m:t xml:space="preserve"> ، </m:t>
              </m:r>
              <m:r>
                <m:rPr>
                  <m:sty m:val="bi"/>
                </m:rPr>
                <w:rPr>
                  <w:rFonts w:ascii="Cambria Math" w:eastAsiaTheme="minorEastAsia" w:hAnsi="Cambria Math" w:cs="Traditional Arabic"/>
                  <w:sz w:val="28"/>
                  <w:szCs w:val="28"/>
                  <w:lang w:bidi="ar-DZ"/>
                </w:rPr>
                <m:t>C</m:t>
              </m:r>
            </m:oMath>
            <w:r w:rsidR="007D2525" w:rsidRPr="0089710D">
              <w:rPr>
                <w:rFonts w:ascii="Hacen Tunisia" w:hAnsi="Hacen Tunisia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ثلاث نقط ليست في استقامية.</w:t>
            </w:r>
          </w:p>
          <w:p w:rsidR="007D2525" w:rsidRPr="0089710D" w:rsidRDefault="007D2525" w:rsidP="0089710D">
            <w:pPr>
              <w:pStyle w:val="ListParagraph"/>
              <w:numPr>
                <w:ilvl w:val="0"/>
                <w:numId w:val="15"/>
              </w:numPr>
              <w:bidi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Traditional Arabic"/>
                <w:b/>
                <w:bCs/>
                <w:sz w:val="28"/>
                <w:szCs w:val="28"/>
                <w:lang w:bidi="ar-DZ"/>
              </w:rPr>
            </w:pPr>
            <w:r w:rsidRPr="0089710D">
              <w:rPr>
                <w:rFonts w:ascii="Hacen Tunisia" w:hAnsi="Hacen Tunisia" w:cs="Traditional Arabic" w:hint="cs"/>
                <w:b/>
                <w:bCs/>
                <w:sz w:val="28"/>
                <w:szCs w:val="28"/>
                <w:rtl/>
                <w:lang w:bidi="ar-DZ"/>
              </w:rPr>
              <w:t>ارسم كلا من : المستقيم</w:t>
            </w:r>
            <w:r w:rsidRPr="0089710D">
              <w:rPr>
                <w:rFonts w:ascii="Cambria Math" w:eastAsiaTheme="minorEastAsia" w:hAnsi="Cambria Math" w:cs="Traditional Arabic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raditional Arabic" w:hint="cs"/>
                  <w:sz w:val="28"/>
                  <w:szCs w:val="28"/>
                  <w:rtl/>
                  <w:lang w:bidi="ar-DZ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="Traditional Arabic"/>
                  <w:sz w:val="28"/>
                  <w:szCs w:val="28"/>
                  <w:lang w:bidi="ar-DZ"/>
                </w:rPr>
                <m:t>AB</m:t>
              </m:r>
              <m:r>
                <m:rPr>
                  <m:sty m:val="bi"/>
                </m:rPr>
                <w:rPr>
                  <w:rFonts w:ascii="Cambria Math" w:eastAsiaTheme="minorEastAsia" w:hAnsi="Cambria Math" w:cs="Traditional Arabic" w:hint="cs"/>
                  <w:sz w:val="28"/>
                  <w:szCs w:val="28"/>
                  <w:rtl/>
                  <w:lang w:bidi="ar-DZ"/>
                </w:rPr>
                <m:t>)</m:t>
              </m:r>
            </m:oMath>
            <w:r w:rsidRPr="0089710D">
              <w:rPr>
                <w:rFonts w:ascii="Hacen Tunisia" w:hAnsi="Hacen Tunisia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وقطعة </w:t>
            </w:r>
            <w:r w:rsidRPr="0089710D">
              <w:rPr>
                <w:rFonts w:ascii="Cambria Math" w:eastAsiaTheme="minorEastAsia" w:hAnsi="Cambria Math" w:cs="Traditional Arabic" w:hint="cs"/>
                <w:b/>
                <w:bCs/>
                <w:i/>
                <w:sz w:val="28"/>
                <w:szCs w:val="28"/>
                <w:rtl/>
                <w:lang w:bidi="ar-DZ"/>
              </w:rPr>
              <w:t>مستقيم</w:t>
            </w:r>
            <w:r w:rsidR="0089710D" w:rsidRPr="0089710D">
              <w:rPr>
                <w:rFonts w:ascii="Cambria Math" w:eastAsiaTheme="minorEastAsia" w:hAnsi="Cambria Math" w:cs="Traditional Arabic"/>
                <w:b/>
                <w:bCs/>
                <w:i/>
                <w:sz w:val="28"/>
                <w:szCs w:val="28"/>
                <w:lang w:bidi="ar-DZ"/>
              </w:rPr>
              <w:t xml:space="preserve"> </w:t>
            </w:r>
            <w:r w:rsidR="0089710D" w:rsidRPr="0089710D">
              <w:rPr>
                <w:rFonts w:ascii="Cambria Math" w:eastAsiaTheme="minorEastAsia" w:hAnsi="Cambria Math" w:cs="Traditional Arabic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raditional Arabic"/>
                  <w:sz w:val="28"/>
                  <w:szCs w:val="28"/>
                  <w:lang w:bidi="ar-DZ"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AC]</m:t>
              </m:r>
              <m:r>
                <m:rPr>
                  <m:sty m:val="bi"/>
                </m:rPr>
                <w:rPr>
                  <w:rFonts w:ascii="Cambria Math" w:eastAsiaTheme="minorEastAsia" w:hAnsi="Cambria Math" w:cs="Traditional Arabic" w:hint="cs"/>
                  <w:sz w:val="28"/>
                  <w:szCs w:val="28"/>
                  <w:rtl/>
                  <w:lang w:bidi="ar-DZ"/>
                </w:rPr>
                <m:t xml:space="preserve"> </m:t>
              </m:r>
            </m:oMath>
            <w:r w:rsidRPr="0089710D">
              <w:rPr>
                <w:rFonts w:ascii="Hacen Tunisia" w:hAnsi="Hacen Tunisia" w:cs="Traditional Arabic" w:hint="cs"/>
                <w:b/>
                <w:bCs/>
                <w:sz w:val="28"/>
                <w:szCs w:val="28"/>
                <w:rtl/>
                <w:lang w:bidi="ar-DZ"/>
              </w:rPr>
              <w:t>ونصف المستقيم</w:t>
            </w:r>
            <w:r w:rsidR="0089710D" w:rsidRPr="0089710D">
              <w:rPr>
                <w:rFonts w:ascii="Hacen Tunisia" w:hAnsi="Hacen Tunisia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[</m:t>
              </m:r>
              <m:r>
                <m:rPr>
                  <m:sty m:val="bi"/>
                </m:rPr>
                <w:rPr>
                  <w:rFonts w:ascii="Cambria Math" w:eastAsiaTheme="minorEastAsia" w:hAnsi="Cambria Math" w:cs="Traditional Arabic"/>
                  <w:sz w:val="28"/>
                  <w:szCs w:val="28"/>
                  <w:lang w:bidi="ar-DZ"/>
                </w:rPr>
                <m:t>BC)</m:t>
              </m:r>
            </m:oMath>
          </w:p>
          <w:p w:rsidR="008279D5" w:rsidRPr="0089710D" w:rsidRDefault="007D2525" w:rsidP="0089710D">
            <w:pPr>
              <w:pStyle w:val="ListParagraph"/>
              <w:numPr>
                <w:ilvl w:val="0"/>
                <w:numId w:val="15"/>
              </w:numPr>
              <w:bidi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89710D">
              <w:rPr>
                <w:rFonts w:ascii="Hacen Tunisia" w:hAnsi="Hacen Tunisia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عين نقطة </w:t>
            </w:r>
            <w:r w:rsidRPr="0089710D">
              <w:rPr>
                <w:rFonts w:ascii="Hacen Tunisia" w:hAnsi="Hacen Tunisia" w:cs="Traditional Arabic"/>
                <w:b/>
                <w:bCs/>
                <w:sz w:val="28"/>
                <w:szCs w:val="28"/>
                <w:lang w:bidi="ar-DZ"/>
              </w:rPr>
              <w:t>F</w:t>
            </w:r>
            <w:r w:rsidRPr="0089710D">
              <w:rPr>
                <w:rFonts w:ascii="Hacen Tunisia" w:hAnsi="Hacen Tunisia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حيث </w:t>
            </w:r>
            <m:oMath>
              <m:r>
                <m:rPr>
                  <m:sty m:val="bi"/>
                </m:rP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F∈[BC)</m:t>
              </m:r>
            </m:oMath>
            <w:r w:rsidRPr="0089710D">
              <w:rPr>
                <w:rFonts w:ascii="Hacen Tunisia" w:eastAsiaTheme="minorEastAsia" w:hAnsi="Hacen Tunisia" w:cs="Traditional Arabic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89710D">
              <w:rPr>
                <w:rFonts w:ascii="Hacen Tunisia" w:eastAsiaTheme="minorEastAsia" w:hAnsi="Hacen Tunisia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F∉[BC]</m:t>
              </m:r>
            </m:oMath>
          </w:p>
          <w:p w:rsidR="007268DA" w:rsidRPr="0089710D" w:rsidRDefault="00964198" w:rsidP="0089710D">
            <w:pPr>
              <w:pStyle w:val="ListParagraph"/>
              <w:numPr>
                <w:ilvl w:val="0"/>
                <w:numId w:val="17"/>
              </w:numPr>
              <w:bidi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="Traditional Arabic"/>
                <w:b/>
                <w:bCs/>
                <w:color w:val="C00000"/>
                <w:sz w:val="28"/>
                <w:szCs w:val="28"/>
                <w:lang w:bidi="ar-DZ"/>
              </w:rPr>
            </w:pPr>
            <w:r w:rsidRPr="0089710D">
              <w:rPr>
                <w:rFonts w:ascii="Hacen Tunisia" w:hAnsi="Hacen Tunisia" w:cs="Traditional Arabic"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هل النقط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raditional Arabic"/>
                  <w:color w:val="C00000"/>
                  <w:sz w:val="28"/>
                  <w:szCs w:val="28"/>
                  <w:lang w:bidi="ar-DZ"/>
                </w:rPr>
                <m:t>F,C,B</m:t>
              </m:r>
            </m:oMath>
            <w:r w:rsidRPr="0089710D">
              <w:rPr>
                <w:rFonts w:ascii="Hacen Tunisia" w:hAnsi="Hacen Tunisia" w:cs="Traditional Arabic"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في استقامية ؟ </w:t>
            </w:r>
            <w:r w:rsidRPr="0089710D">
              <w:rPr>
                <w:rFonts w:ascii="Hacen Tunisia" w:hAnsi="Hacen Tunisia" w:cs="Traditional Arabic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 xml:space="preserve">برّر جوابك </w:t>
            </w:r>
          </w:p>
          <w:p w:rsidR="00964198" w:rsidRPr="0089710D" w:rsidRDefault="00964198" w:rsidP="0089710D">
            <w:pPr>
              <w:pStyle w:val="ListParagraph"/>
              <w:numPr>
                <w:ilvl w:val="0"/>
                <w:numId w:val="17"/>
              </w:numPr>
              <w:bidi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="Traditional Arabic"/>
                <w:b/>
                <w:bCs/>
                <w:color w:val="C00000"/>
                <w:sz w:val="28"/>
                <w:szCs w:val="28"/>
                <w:lang w:bidi="ar-DZ"/>
              </w:rPr>
            </w:pPr>
            <w:r w:rsidRPr="0089710D">
              <w:rPr>
                <w:rFonts w:ascii="Hacen Tunisia" w:hAnsi="Hacen Tunisia" w:cs="Traditional Arabic"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هل النقط </w:t>
            </w:r>
            <m:oMath>
              <m:r>
                <m:rPr>
                  <m:sty m:val="bi"/>
                </m:rPr>
                <w:rPr>
                  <w:rFonts w:ascii="Cambria Math" w:hAnsi="Cambria Math" w:cs="Traditional Arabic"/>
                  <w:color w:val="C00000"/>
                  <w:sz w:val="28"/>
                  <w:szCs w:val="28"/>
                  <w:lang w:bidi="ar-DZ"/>
                </w:rPr>
                <m:t>F,C,A</m:t>
              </m:r>
            </m:oMath>
            <w:r w:rsidRPr="0089710D">
              <w:rPr>
                <w:rFonts w:ascii="Hacen Tunisia" w:hAnsi="Hacen Tunisia" w:cs="Traditional Arabic"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في استقامية ؟ </w:t>
            </w:r>
            <w:r w:rsidRPr="0089710D">
              <w:rPr>
                <w:rFonts w:ascii="Hacen Tunisia" w:hAnsi="Hacen Tunisia" w:cs="Traditional Arabic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برّر جوابك</w:t>
            </w:r>
            <w:r w:rsidRPr="0089710D">
              <w:rPr>
                <w:rFonts w:ascii="Hacen Tunisia" w:hAnsi="Hacen Tunisia" w:cs="Traditional Arabic"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</w:p>
          <w:p w:rsidR="00BB1402" w:rsidRPr="00BB1402" w:rsidRDefault="00964198" w:rsidP="00BB1402">
            <w:pPr>
              <w:pStyle w:val="ListParagraph"/>
              <w:numPr>
                <w:ilvl w:val="0"/>
                <w:numId w:val="15"/>
              </w:numPr>
              <w:bidi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8"/>
                <w:szCs w:val="28"/>
                <w:rtl/>
                <w:lang w:bidi="ar-DZ"/>
              </w:rPr>
            </w:pPr>
            <w:r w:rsidRPr="00BB1402">
              <w:rPr>
                <w:rFonts w:asciiTheme="majorBidi" w:eastAsiaTheme="minorEastAsia" w:hAnsiTheme="majorBidi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ارسم باستعمال الكوس مستقيما </w:t>
            </w:r>
            <m:oMath>
              <m:d>
                <m:dPr>
                  <m:ctrlPr>
                    <w:rPr>
                      <w:rFonts w:ascii="Cambria Math" w:eastAsiaTheme="minorEastAsia" w:hAnsi="Cambria Math" w:cs="Traditional Arabic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bidi="ar-DZ"/>
                    </w:rPr>
                    <m:t>d</m:t>
                  </m:r>
                </m:e>
              </m:d>
            </m:oMath>
            <w:r w:rsidRPr="00BB1402">
              <w:rPr>
                <w:rFonts w:asciiTheme="majorBidi" w:eastAsiaTheme="minorEastAsia" w:hAnsiTheme="majorBidi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العمودي على </w:t>
            </w:r>
            <m:oMath>
              <m:d>
                <m:dPr>
                  <m:ctrlPr>
                    <w:rPr>
                      <w:rFonts w:ascii="Cambria Math" w:eastAsiaTheme="minorEastAsia" w:hAnsi="Cambria Math" w:cs="Traditional Arabic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raditional Arabic"/>
                      <w:sz w:val="28"/>
                      <w:szCs w:val="28"/>
                      <w:lang w:bidi="ar-DZ"/>
                    </w:rPr>
                    <m:t>AB</m:t>
                  </m:r>
                </m:e>
              </m:d>
            </m:oMath>
            <w:r w:rsidRPr="00BB1402">
              <w:rPr>
                <w:rFonts w:asciiTheme="majorBidi" w:eastAsiaTheme="minorEastAsia" w:hAnsiTheme="majorBidi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في النقطة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raditional Arabic"/>
                  <w:sz w:val="28"/>
                  <w:szCs w:val="28"/>
                  <w:lang w:bidi="ar-DZ"/>
                </w:rPr>
                <m:t>B</m:t>
              </m:r>
            </m:oMath>
            <w:r w:rsidRPr="00BB1402">
              <w:rPr>
                <w:rFonts w:asciiTheme="majorBidi" w:eastAsiaTheme="minorEastAsia" w:hAnsiTheme="majorBidi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. </w:t>
            </w:r>
          </w:p>
          <w:p w:rsidR="000D4D28" w:rsidRPr="0089710D" w:rsidRDefault="000D4D28" w:rsidP="0089710D">
            <w:pPr>
              <w:bidi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8"/>
                <w:szCs w:val="28"/>
                <w:rtl/>
                <w:lang w:bidi="ar-DZ"/>
              </w:rPr>
            </w:pPr>
          </w:p>
          <w:p w:rsidR="000D4D28" w:rsidRDefault="000D4D28" w:rsidP="000D4D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4"/>
                <w:szCs w:val="24"/>
                <w:rtl/>
                <w:lang w:bidi="ar-DZ"/>
              </w:rPr>
            </w:pPr>
          </w:p>
          <w:p w:rsidR="000D4D28" w:rsidRDefault="000D4D28" w:rsidP="000D4D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4"/>
                <w:szCs w:val="24"/>
                <w:rtl/>
                <w:lang w:bidi="ar-DZ"/>
              </w:rPr>
            </w:pPr>
          </w:p>
          <w:p w:rsidR="000D4D28" w:rsidRDefault="000D4D28" w:rsidP="000D4D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4"/>
                <w:szCs w:val="24"/>
                <w:rtl/>
                <w:lang w:bidi="ar-DZ"/>
              </w:rPr>
            </w:pPr>
          </w:p>
          <w:p w:rsidR="000D4D28" w:rsidRPr="00591DA3" w:rsidRDefault="000D4D28" w:rsidP="000D4D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4"/>
                <w:szCs w:val="24"/>
                <w:rtl/>
                <w:lang w:bidi="ar-DZ"/>
              </w:rPr>
            </w:pPr>
          </w:p>
          <w:p w:rsidR="00864F4B" w:rsidRPr="00591DA3" w:rsidRDefault="0086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864F4B" w:rsidRPr="00591DA3" w:rsidRDefault="00864F4B" w:rsidP="00864F4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7268DA" w:rsidRPr="00591DA3" w:rsidRDefault="007268DA" w:rsidP="007268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7268DA" w:rsidRPr="00591DA3" w:rsidRDefault="007268DA" w:rsidP="007268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7268DA" w:rsidRPr="00591DA3" w:rsidRDefault="007268DA" w:rsidP="007268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7268DA" w:rsidRPr="00591DA3" w:rsidRDefault="007268DA" w:rsidP="007268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7268DA" w:rsidRPr="00591DA3" w:rsidRDefault="007268DA" w:rsidP="007268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</w:tbl>
    <w:p w:rsidR="00A03DA1" w:rsidRDefault="00A03DA1" w:rsidP="00A03DA1">
      <w:pPr>
        <w:bidi/>
        <w:jc w:val="right"/>
        <w:rPr>
          <w:rtl/>
        </w:rPr>
      </w:pPr>
    </w:p>
    <w:p w:rsidR="00A03DA1" w:rsidRDefault="00A03DA1" w:rsidP="00A03DA1">
      <w:pPr>
        <w:bidi/>
        <w:jc w:val="right"/>
        <w:rPr>
          <w:rtl/>
        </w:rPr>
      </w:pPr>
    </w:p>
    <w:p w:rsidR="007113C7" w:rsidRDefault="007113C7" w:rsidP="007113C7">
      <w:pPr>
        <w:bidi/>
        <w:jc w:val="right"/>
        <w:rPr>
          <w:rtl/>
        </w:rPr>
      </w:pPr>
    </w:p>
    <w:p w:rsidR="007113C7" w:rsidRDefault="007113C7" w:rsidP="007113C7">
      <w:pPr>
        <w:bidi/>
        <w:jc w:val="right"/>
      </w:pPr>
    </w:p>
    <w:p w:rsidR="00AF5AD6" w:rsidRDefault="00AF5AD6" w:rsidP="00AF5AD6">
      <w:pPr>
        <w:bidi/>
        <w:jc w:val="right"/>
        <w:rPr>
          <w:rtl/>
        </w:rPr>
      </w:pPr>
    </w:p>
    <w:p w:rsidR="007113C7" w:rsidRDefault="007113C7" w:rsidP="007113C7">
      <w:pPr>
        <w:bidi/>
        <w:jc w:val="right"/>
        <w:rPr>
          <w:rtl/>
        </w:rPr>
      </w:pPr>
    </w:p>
    <w:tbl>
      <w:tblPr>
        <w:tblStyle w:val="MediumShading1"/>
        <w:tblW w:w="11030" w:type="dxa"/>
        <w:tblInd w:w="-1026" w:type="dxa"/>
        <w:tblLook w:val="04A0" w:firstRow="1" w:lastRow="0" w:firstColumn="1" w:lastColumn="0" w:noHBand="0" w:noVBand="1"/>
      </w:tblPr>
      <w:tblGrid>
        <w:gridCol w:w="2835"/>
        <w:gridCol w:w="4253"/>
        <w:gridCol w:w="1957"/>
        <w:gridCol w:w="1985"/>
      </w:tblGrid>
      <w:tr w:rsidR="007113C7" w:rsidRPr="00591DA3" w:rsidTr="00AF5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7113C7" w:rsidRPr="00591DA3" w:rsidRDefault="007113C7" w:rsidP="00AF5AD6">
            <w:pPr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6709F0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>
              <w:rPr>
                <w:rFonts w:ascii="Hacen Tunisia" w:hAnsi="Hacen Tunisia" w:cs="Hacen Tunisia" w:hint="cs"/>
                <w:color w:val="C00000"/>
                <w:rtl/>
              </w:rPr>
              <w:t xml:space="preserve"> </w:t>
            </w:r>
            <w:r w:rsidRPr="00AF5AD6">
              <w:rPr>
                <w:rFonts w:ascii="Hacen Tunisia" w:hAnsi="Hacen Tunisia" w:cs="Hacen Tunisia" w:hint="cs"/>
                <w:b w:val="0"/>
                <w:bCs w:val="0"/>
                <w:color w:val="000000" w:themeColor="text1"/>
                <w:rtl/>
              </w:rPr>
              <w:t>روجان شارف</w:t>
            </w:r>
          </w:p>
        </w:tc>
        <w:tc>
          <w:tcPr>
            <w:tcW w:w="4253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7113C7" w:rsidRPr="006709F0" w:rsidRDefault="007113C7" w:rsidP="00AF5AD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lang w:bidi="ar-DZ"/>
              </w:rPr>
            </w:pPr>
            <w:r w:rsidRPr="006709F0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6709F0">
              <w:rPr>
                <w:rFonts w:asciiTheme="majorBidi" w:hAnsiTheme="majorBidi" w:cstheme="majorBidi"/>
                <w:color w:val="auto"/>
                <w:rtl/>
                <w:lang w:bidi="ar-DZ"/>
              </w:rPr>
              <w:t xml:space="preserve"> </w:t>
            </w:r>
            <w:r w:rsidRPr="00AF5AD6">
              <w:rPr>
                <w:rFonts w:ascii="Hacen Tunisia" w:hAnsi="Hacen Tunisia" w:cs="Hacen Tunisia" w:hint="cs"/>
                <w:b w:val="0"/>
                <w:bCs w:val="0"/>
                <w:color w:val="000000" w:themeColor="text1"/>
                <w:rtl/>
                <w:lang w:bidi="ar-DZ"/>
              </w:rPr>
              <w:t xml:space="preserve">عياش ابراهيم </w:t>
            </w:r>
            <w:r w:rsidRPr="00AF5AD6"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  <w:t>–</w:t>
            </w:r>
            <w:r w:rsidRPr="00AF5AD6">
              <w:rPr>
                <w:rFonts w:ascii="Hacen Tunisia" w:hAnsi="Hacen Tunisia" w:cs="Hacen Tunisia" w:hint="cs"/>
                <w:b w:val="0"/>
                <w:bCs w:val="0"/>
                <w:color w:val="000000" w:themeColor="text1"/>
                <w:rtl/>
                <w:lang w:bidi="ar-DZ"/>
              </w:rPr>
              <w:t xml:space="preserve"> استدية-</w:t>
            </w:r>
            <w:r w:rsidRPr="00AF5AD6">
              <w:rPr>
                <w:rFonts w:ascii="Hacen Tunisia" w:hAnsi="Hacen Tunisia" w:cs="Hacen Tunisia"/>
                <w:b w:val="0"/>
                <w:bCs w:val="0"/>
                <w:color w:val="000000" w:themeColor="text1"/>
                <w:rtl/>
                <w:lang w:bidi="ar-DZ"/>
              </w:rPr>
              <w:t xml:space="preserve"> </w:t>
            </w:r>
            <w:r w:rsidRPr="00AF5AD6">
              <w:rPr>
                <w:rFonts w:ascii="Hacen Tunisia" w:hAnsi="Hacen Tunisia" w:cs="Hacen Tunisia" w:hint="cs"/>
                <w:b w:val="0"/>
                <w:bCs w:val="0"/>
                <w:color w:val="000000" w:themeColor="text1"/>
                <w:rtl/>
                <w:lang w:bidi="ar-DZ"/>
              </w:rPr>
              <w:t>مستغانم</w:t>
            </w:r>
          </w:p>
        </w:tc>
        <w:tc>
          <w:tcPr>
            <w:tcW w:w="1957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4" w:space="0" w:color="4F81BD" w:themeColor="accent1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7113C7" w:rsidRPr="006709F0" w:rsidRDefault="007113C7" w:rsidP="00AF5AD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rtl/>
                <w:lang w:bidi="ar-DZ"/>
              </w:rPr>
            </w:pPr>
            <w:r w:rsidRPr="006709F0">
              <w:rPr>
                <w:rFonts w:ascii="Hacen Tunisia" w:hAnsi="Hacen Tunisia" w:cs="Hacen Tunisia"/>
                <w:color w:val="C00000"/>
                <w:rtl/>
              </w:rPr>
              <w:t xml:space="preserve">المستوى </w:t>
            </w:r>
            <w:r w:rsidRPr="00BC77D8">
              <w:rPr>
                <w:rFonts w:ascii="Hacen Tunisia" w:hAnsi="Hacen Tunisia" w:cs="Hacen Tunisia"/>
                <w:color w:val="000000" w:themeColor="text1"/>
                <w:sz w:val="24"/>
                <w:szCs w:val="24"/>
                <w:rtl/>
                <w:lang w:bidi="ar-DZ"/>
              </w:rPr>
              <w:t xml:space="preserve">: </w:t>
            </w:r>
            <w:r w:rsidRPr="00AF5AD6">
              <w:rPr>
                <w:rFonts w:ascii="Hacen Tunisia" w:hAnsi="Hacen Tunisia" w:cs="Hacen Tunisia" w:hint="cs"/>
                <w:b w:val="0"/>
                <w:bCs w:val="0"/>
                <w:color w:val="000000" w:themeColor="text1"/>
                <w:rtl/>
                <w:lang w:bidi="ar-DZ"/>
              </w:rPr>
              <w:t>1 متوسط</w:t>
            </w:r>
          </w:p>
        </w:tc>
        <w:tc>
          <w:tcPr>
            <w:tcW w:w="1985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4" w:space="0" w:color="4F81BD" w:themeColor="accent1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7113C7" w:rsidRPr="006709F0" w:rsidRDefault="007113C7" w:rsidP="00AF5AD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lang w:bidi="ar-DZ"/>
              </w:rPr>
            </w:pPr>
            <w:r w:rsidRPr="006709F0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6709F0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6709F0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6709F0">
              <w:rPr>
                <w:rFonts w:asciiTheme="majorBidi" w:hAnsiTheme="majorBidi" w:cstheme="majorBidi"/>
                <w:color w:val="auto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/>
                <w:color w:val="auto"/>
                <w:lang w:bidi="ar-DZ"/>
              </w:rPr>
              <w:t xml:space="preserve">  </w:t>
            </w:r>
          </w:p>
        </w:tc>
      </w:tr>
      <w:tr w:rsidR="007113C7" w:rsidRPr="00591DA3" w:rsidTr="00AF5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2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auto"/>
          </w:tcPr>
          <w:p w:rsidR="007113C7" w:rsidRPr="00591DA3" w:rsidRDefault="007113C7" w:rsidP="00AF5AD6">
            <w:pPr>
              <w:bidi/>
              <w:contextualSpacing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bidi="ar-DZ"/>
              </w:rPr>
            </w:pPr>
            <w:r w:rsidRPr="006709F0">
              <w:rPr>
                <w:rFonts w:ascii="Hacen Tunisia" w:hAnsi="Hacen Tunisia" w:cs="Hacen Tunisia"/>
                <w:color w:val="002060"/>
                <w:sz w:val="24"/>
                <w:szCs w:val="24"/>
                <w:rtl/>
              </w:rPr>
              <w:t>السندات والوسائل :</w:t>
            </w:r>
            <w:r w:rsidRPr="006709F0">
              <w:rPr>
                <w:rFonts w:hint="cs"/>
                <w:color w:val="002060"/>
                <w:sz w:val="24"/>
                <w:szCs w:val="24"/>
                <w:rtl/>
              </w:rPr>
              <w:t xml:space="preserve"> </w:t>
            </w:r>
            <w:r w:rsidRPr="00AF5AD6"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  <w:t>ك م، المنهاج، الوثيقة المرافقة و السبورة، كراس البحث، ا</w:t>
            </w:r>
            <w:r w:rsidRPr="00AF5AD6">
              <w:rPr>
                <w:rFonts w:ascii="Hacen Tunisia" w:hAnsi="Hacen Tunisia" w:cs="Hacen Tunisia" w:hint="cs"/>
                <w:b w:val="0"/>
                <w:bCs w:val="0"/>
                <w:rtl/>
                <w:lang w:bidi="ar-DZ"/>
              </w:rPr>
              <w:t xml:space="preserve">دوات </w:t>
            </w:r>
            <w:r w:rsidRPr="00AF5AD6">
              <w:rPr>
                <w:rFonts w:ascii="Hacen Tunisia" w:hAnsi="Hacen Tunisia" w:cs="Hacen Tunisia" w:hint="cs"/>
                <w:b w:val="0"/>
                <w:bCs w:val="0"/>
                <w:sz w:val="16"/>
                <w:szCs w:val="16"/>
                <w:rtl/>
                <w:lang w:bidi="ar-DZ"/>
              </w:rPr>
              <w:t>هـ</w:t>
            </w:r>
          </w:p>
        </w:tc>
        <w:tc>
          <w:tcPr>
            <w:tcW w:w="3942" w:type="dxa"/>
            <w:gridSpan w:val="2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auto"/>
          </w:tcPr>
          <w:p w:rsidR="007113C7" w:rsidRPr="00591DA3" w:rsidRDefault="007113C7" w:rsidP="00AF5AD6">
            <w:pPr>
              <w:tabs>
                <w:tab w:val="left" w:pos="2143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709F0">
              <w:rPr>
                <w:rFonts w:ascii="Hacen Tunisia" w:hAnsi="Hacen Tunisia" w:cs="Hacen Tunisia"/>
                <w:b/>
                <w:bCs/>
                <w:color w:val="002060"/>
                <w:sz w:val="24"/>
                <w:szCs w:val="24"/>
                <w:rtl/>
              </w:rPr>
              <w:t>الميدان المعرفي :</w:t>
            </w:r>
            <w:r w:rsidRPr="00BC77D8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</w:rPr>
              <w:t xml:space="preserve"> </w:t>
            </w:r>
            <w:r>
              <w:rPr>
                <w:rFonts w:ascii="Hacen Tunisia" w:hAnsi="Hacen Tunisia" w:cs="Hacen Tunisia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أنشطة </w:t>
            </w:r>
            <w:r>
              <w:rPr>
                <w:rFonts w:ascii="Hacen Tunisia" w:hAnsi="Hacen Tunisia" w:cs="Hacen Tunisi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هندسية</w:t>
            </w:r>
            <w:r w:rsidRPr="00591DA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</w:t>
            </w:r>
          </w:p>
        </w:tc>
      </w:tr>
      <w:tr w:rsidR="007113C7" w:rsidRPr="00591DA3" w:rsidTr="00C53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auto"/>
          </w:tcPr>
          <w:p w:rsidR="007113C7" w:rsidRPr="00591DA3" w:rsidRDefault="007113C7" w:rsidP="00AF5AD6">
            <w:pPr>
              <w:tabs>
                <w:tab w:val="left" w:pos="2143"/>
                <w:tab w:val="center" w:pos="5407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709F0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المقطع التعلمي</w:t>
            </w:r>
            <w:r w:rsidRPr="006709F0">
              <w:rPr>
                <w:rFonts w:ascii="Hacen Tunisia" w:hAnsi="Hacen Tunisia" w:cs="Hacen Tunisia"/>
                <w:color w:val="C00000"/>
                <w:sz w:val="24"/>
                <w:szCs w:val="24"/>
              </w:rPr>
              <w:t>1</w:t>
            </w:r>
            <w:r w:rsidRPr="006709F0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 xml:space="preserve"> </w:t>
            </w:r>
            <w:r w:rsidRPr="00BC77D8">
              <w:rPr>
                <w:rFonts w:ascii="Hacen Tunisia" w:hAnsi="Hacen Tunisia" w:cs="Hacen Tunisia"/>
                <w:color w:val="C00000"/>
                <w:sz w:val="24"/>
                <w:szCs w:val="24"/>
                <w:rtl/>
              </w:rPr>
              <w:t>:</w:t>
            </w:r>
            <w:r>
              <w:rPr>
                <w:rFonts w:ascii="Hacen Tunisia" w:hAnsi="Hacen Tunisia" w:cs="Hacen Tunisia" w:hint="cs"/>
                <w:color w:val="C0000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Hacen Tunisia" w:hAnsi="Hacen Tunisia" w:cs="Hacen Tunisia" w:hint="cs"/>
                <w:color w:val="000000" w:themeColor="text1"/>
                <w:sz w:val="24"/>
                <w:szCs w:val="24"/>
                <w:rtl/>
                <w:lang w:bidi="ar-DZ"/>
              </w:rPr>
              <w:t>التوازي والتعامد</w:t>
            </w:r>
          </w:p>
        </w:tc>
      </w:tr>
      <w:tr w:rsidR="007113C7" w:rsidRPr="00591DA3" w:rsidTr="00C5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auto"/>
          </w:tcPr>
          <w:p w:rsidR="007113C7" w:rsidRPr="00591DA3" w:rsidRDefault="007113C7" w:rsidP="00AF5AD6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6709F0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>المورد المعرف</w:t>
            </w:r>
            <w:r w:rsidRPr="006709F0">
              <w:rPr>
                <w:rFonts w:ascii="Hacen Tunisia" w:hAnsi="Hacen Tunisia" w:cs="Hacen Tunisia" w:hint="cs"/>
                <w:color w:val="00B050"/>
                <w:sz w:val="24"/>
                <w:szCs w:val="24"/>
                <w:rtl/>
              </w:rPr>
              <w:t>ي</w:t>
            </w:r>
            <w:r w:rsidRPr="00BC77D8">
              <w:rPr>
                <w:rFonts w:ascii="Hacen Tunisia" w:hAnsi="Hacen Tunisia" w:cs="Hacen Tunisia"/>
                <w:color w:val="00B050"/>
                <w:sz w:val="24"/>
                <w:szCs w:val="24"/>
                <w:rtl/>
              </w:rPr>
              <w:t>:</w:t>
            </w:r>
            <w:r w:rsidRPr="00591DA3">
              <w:rPr>
                <w:rFonts w:asciiTheme="majorBidi" w:hAnsiTheme="majorBidi" w:cstheme="majorBidi"/>
                <w:color w:val="002060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color w:val="002060"/>
                <w:sz w:val="24"/>
                <w:szCs w:val="24"/>
                <w:rtl/>
              </w:rPr>
              <w:t xml:space="preserve"> </w:t>
            </w:r>
            <w:r w:rsidRPr="00BC77D8">
              <w:rPr>
                <w:rFonts w:ascii="Hacen Tunisia" w:hAnsi="Hacen Tunisia" w:cs="Hacen Tunisia" w:hint="cs"/>
                <w:color w:val="000000" w:themeColor="text1"/>
                <w:sz w:val="24"/>
                <w:szCs w:val="24"/>
                <w:rtl/>
                <w:lang w:bidi="ar-DZ"/>
              </w:rPr>
              <w:t>تعلم الإدماج</w:t>
            </w:r>
            <w:r>
              <w:rPr>
                <w:rFonts w:asciiTheme="majorBidi" w:hAnsiTheme="majorBidi" w:cstheme="majorBidi" w:hint="cs"/>
                <w:color w:val="002060"/>
                <w:sz w:val="24"/>
                <w:szCs w:val="24"/>
                <w:rtl/>
              </w:rPr>
              <w:t xml:space="preserve"> </w:t>
            </w:r>
            <w:r w:rsidR="009D212F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7113C7" w:rsidRPr="00591DA3" w:rsidTr="00C53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auto"/>
          </w:tcPr>
          <w:p w:rsidR="007113C7" w:rsidRPr="006709F0" w:rsidRDefault="007113C7" w:rsidP="00AF5AD6">
            <w:pPr>
              <w:tabs>
                <w:tab w:val="left" w:pos="2143"/>
              </w:tabs>
              <w:bidi/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</w:pPr>
            <w:r w:rsidRPr="006709F0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ascii="Hacen Tunisia" w:hAnsi="Hacen Tunisia" w:cs="Hacen Tunisia" w:hint="cs"/>
                <w:color w:val="7030A0"/>
                <w:sz w:val="24"/>
                <w:szCs w:val="24"/>
                <w:rtl/>
              </w:rPr>
              <w:t>موارد</w:t>
            </w:r>
            <w:r w:rsidRPr="006709F0">
              <w:rPr>
                <w:rFonts w:ascii="Hacen Tunisia" w:hAnsi="Hacen Tunisia" w:cs="Hacen Tunisia"/>
                <w:color w:val="7030A0"/>
                <w:sz w:val="24"/>
                <w:szCs w:val="24"/>
                <w:rtl/>
              </w:rPr>
              <w:t xml:space="preserve"> المستهدفة : </w:t>
            </w:r>
          </w:p>
          <w:p w:rsidR="007113C7" w:rsidRPr="00F3228E" w:rsidRDefault="007113C7" w:rsidP="00AF5AD6">
            <w:pPr>
              <w:pStyle w:val="ListParagraph"/>
              <w:numPr>
                <w:ilvl w:val="0"/>
                <w:numId w:val="12"/>
              </w:numPr>
              <w:bidi/>
              <w:ind w:left="0" w:firstLine="0"/>
              <w:rPr>
                <w:rFonts w:ascii="Hacen Tunisia" w:hAnsi="Hacen Tunisia" w:cs="Hacen Tunisia"/>
                <w:b w:val="0"/>
                <w:bCs w:val="0"/>
                <w:sz w:val="24"/>
                <w:szCs w:val="24"/>
              </w:rPr>
            </w:pPr>
            <w:r>
              <w:rPr>
                <w:rFonts w:ascii="Hacen Tunisia" w:hAnsi="Hacen Tunisia" w:cs="Hacen Tunisia" w:hint="cs"/>
                <w:b w:val="0"/>
                <w:bCs w:val="0"/>
                <w:sz w:val="24"/>
                <w:szCs w:val="24"/>
                <w:rtl/>
              </w:rPr>
              <w:t>ترميزات ( مستقيم ، نصف مستقيم ، قطعة مستقيم )</w:t>
            </w:r>
          </w:p>
          <w:p w:rsidR="007113C7" w:rsidRPr="00F3228E" w:rsidRDefault="007113C7" w:rsidP="00AF5AD6">
            <w:pPr>
              <w:pStyle w:val="ListParagraph"/>
              <w:numPr>
                <w:ilvl w:val="0"/>
                <w:numId w:val="12"/>
              </w:numPr>
              <w:bidi/>
              <w:ind w:left="0" w:firstLine="0"/>
              <w:rPr>
                <w:rFonts w:ascii="Hacen Tunisia" w:hAnsi="Hacen Tunisia" w:cs="Hacen Tunisia"/>
                <w:b w:val="0"/>
                <w:bCs w:val="0"/>
                <w:sz w:val="24"/>
                <w:szCs w:val="24"/>
              </w:rPr>
            </w:pPr>
            <w:r>
              <w:rPr>
                <w:rFonts w:ascii="Hacen Tunisia" w:hAnsi="Hacen Tunisia" w:cs="Hacen Tunisia" w:hint="cs"/>
                <w:b w:val="0"/>
                <w:bCs w:val="0"/>
                <w:sz w:val="24"/>
                <w:szCs w:val="24"/>
                <w:rtl/>
                <w:lang w:bidi="ar-DZ"/>
              </w:rPr>
              <w:t xml:space="preserve">تقاطع مستقمين   -  تعامد مستقمين </w:t>
            </w:r>
          </w:p>
          <w:p w:rsidR="007113C7" w:rsidRDefault="007113C7" w:rsidP="00AF5AD6">
            <w:pPr>
              <w:pStyle w:val="ListParagraph"/>
              <w:numPr>
                <w:ilvl w:val="0"/>
                <w:numId w:val="12"/>
              </w:numPr>
              <w:bidi/>
              <w:ind w:left="0" w:firstLine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="Hacen Tunisia" w:hAnsi="Hacen Tunisia" w:cs="Hacen Tunisia" w:hint="cs"/>
                <w:b w:val="0"/>
                <w:bCs w:val="0"/>
                <w:sz w:val="24"/>
                <w:szCs w:val="24"/>
                <w:rtl/>
              </w:rPr>
              <w:t xml:space="preserve">استعمال مصطلحات ورموز </w:t>
            </w:r>
            <w:r>
              <w:rPr>
                <w:rFonts w:asciiTheme="majorBidi" w:hAnsiTheme="majorBidi" w:cstheme="majorBidi" w:hint="cs"/>
                <w:b w:val="0"/>
                <w:bCs w:val="0"/>
                <w:sz w:val="24"/>
                <w:szCs w:val="24"/>
                <w:rtl/>
                <w:lang w:bidi="ar-DZ"/>
              </w:rPr>
              <w:t>.</w:t>
            </w:r>
          </w:p>
          <w:p w:rsidR="007113C7" w:rsidRPr="00F3228E" w:rsidRDefault="007113C7" w:rsidP="00AF5AD6">
            <w:pPr>
              <w:pStyle w:val="ListParagraph"/>
              <w:numPr>
                <w:ilvl w:val="0"/>
                <w:numId w:val="12"/>
              </w:numPr>
              <w:bidi/>
              <w:ind w:left="0" w:firstLine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113C7">
              <w:rPr>
                <w:rFonts w:ascii="Hacen Tunisia" w:hAnsi="Hacen Tunisia" w:cs="Hacen Tunisia" w:hint="cs"/>
                <w:b w:val="0"/>
                <w:bCs w:val="0"/>
                <w:sz w:val="24"/>
                <w:szCs w:val="24"/>
                <w:rtl/>
              </w:rPr>
              <w:t>خواص التوازي والتعامد</w:t>
            </w:r>
          </w:p>
        </w:tc>
      </w:tr>
    </w:tbl>
    <w:p w:rsidR="007113C7" w:rsidRPr="00591DA3" w:rsidRDefault="007113C7" w:rsidP="007113C7">
      <w:pPr>
        <w:bidi/>
        <w:spacing w:after="0" w:line="240" w:lineRule="auto"/>
        <w:rPr>
          <w:rtl/>
        </w:rPr>
      </w:pPr>
    </w:p>
    <w:tbl>
      <w:tblPr>
        <w:tblStyle w:val="LightList"/>
        <w:tblW w:w="11030" w:type="dxa"/>
        <w:tblInd w:w="-1026" w:type="dxa"/>
        <w:tblLook w:val="04A0" w:firstRow="1" w:lastRow="0" w:firstColumn="1" w:lastColumn="0" w:noHBand="0" w:noVBand="1"/>
      </w:tblPr>
      <w:tblGrid>
        <w:gridCol w:w="1418"/>
        <w:gridCol w:w="709"/>
        <w:gridCol w:w="7769"/>
        <w:gridCol w:w="1134"/>
      </w:tblGrid>
      <w:tr w:rsidR="007113C7" w:rsidRPr="00591DA3" w:rsidTr="00C53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7113C7" w:rsidRPr="00591DA3" w:rsidRDefault="007113C7" w:rsidP="00C53097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>
              <w:rPr>
                <w:rFonts w:ascii="Hacen Tunisia" w:hAnsi="Hacen Tunisia" w:cs="Hacen Tunisia" w:hint="cs"/>
                <w:color w:val="C00000"/>
                <w:rtl/>
              </w:rPr>
              <w:t>ملاحظات</w:t>
            </w:r>
          </w:p>
        </w:tc>
        <w:tc>
          <w:tcPr>
            <w:tcW w:w="709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7113C7" w:rsidRPr="00591DA3" w:rsidRDefault="007113C7" w:rsidP="00C530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1DA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769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7113C7" w:rsidRPr="00591DA3" w:rsidRDefault="007113C7" w:rsidP="00C530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1DA3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  <w:shd w:val="clear" w:color="auto" w:fill="FBD4B4" w:themeFill="accent6" w:themeFillTint="66"/>
          </w:tcPr>
          <w:p w:rsidR="007113C7" w:rsidRPr="00591DA3" w:rsidRDefault="007113C7" w:rsidP="00C5309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591DA3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7113C7" w:rsidTr="00C5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7113C7" w:rsidRPr="00591DA3" w:rsidRDefault="007113C7" w:rsidP="00C53097">
            <w:pPr>
              <w:rPr>
                <w:rFonts w:asciiTheme="majorBidi" w:hAnsiTheme="majorBidi" w:cstheme="majorBidi"/>
                <w:rtl/>
              </w:rPr>
            </w:pPr>
          </w:p>
          <w:p w:rsidR="007113C7" w:rsidRPr="00591DA3" w:rsidRDefault="007113C7" w:rsidP="00C53097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:rsidR="007113C7" w:rsidRPr="00591DA3" w:rsidRDefault="007113C7" w:rsidP="00C53097">
            <w:pPr>
              <w:bidi/>
              <w:rPr>
                <w:rFonts w:asciiTheme="majorBidi" w:hAnsiTheme="majorBidi" w:cstheme="majorBidi"/>
                <w:b w:val="0"/>
                <w:bCs w:val="0"/>
                <w:rtl/>
                <w:lang w:bidi="ar-DZ"/>
              </w:rPr>
            </w:pPr>
          </w:p>
          <w:p w:rsidR="007113C7" w:rsidRPr="00591DA3" w:rsidRDefault="007113C7" w:rsidP="00C53097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709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7113C7" w:rsidRPr="000D4D28" w:rsidRDefault="007113C7" w:rsidP="00C5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7113C7" w:rsidRPr="000D4D28" w:rsidRDefault="007113C7" w:rsidP="00C5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7113C7" w:rsidRPr="000D4D28" w:rsidRDefault="007113C7" w:rsidP="00C5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7113C7" w:rsidRPr="000D4D28" w:rsidRDefault="007113C7" w:rsidP="00C5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7113C7" w:rsidRPr="000D4D28" w:rsidRDefault="007113C7" w:rsidP="00C5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7113C7" w:rsidRPr="000D4D28" w:rsidRDefault="007113C7" w:rsidP="00C53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0D4D28">
              <w:rPr>
                <w:rFonts w:asciiTheme="majorBidi" w:hAnsiTheme="majorBidi" w:cstheme="majorBidi" w:hint="cs"/>
                <w:b/>
                <w:bCs/>
                <w:rtl/>
              </w:rPr>
              <w:t>1سا</w:t>
            </w:r>
          </w:p>
        </w:tc>
        <w:tc>
          <w:tcPr>
            <w:tcW w:w="7769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7113C7" w:rsidRPr="00591DA3" w:rsidRDefault="007113C7" w:rsidP="00C5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7113C7" w:rsidRDefault="007113C7" w:rsidP="007113C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ascii="Hacen Tunisia" w:hAnsi="Hacen Tunisia" w:cs="Hacen Tunisia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نص الوضعية الإدماجية </w:t>
            </w:r>
            <w:r>
              <w:rPr>
                <w:rFonts w:ascii="Hacen Tunisia" w:hAnsi="Hacen Tunisia" w:cs="Hacen Tunisia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 ( رقم 10 ص 125 ) </w:t>
            </w:r>
          </w:p>
          <w:p w:rsidR="007113C7" w:rsidRPr="0089710D" w:rsidRDefault="007113C7" w:rsidP="00C53097">
            <w:pPr>
              <w:bidi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8"/>
                <w:szCs w:val="28"/>
                <w:rtl/>
                <w:lang w:bidi="ar-DZ"/>
              </w:rPr>
            </w:pPr>
          </w:p>
          <w:p w:rsidR="007113C7" w:rsidRDefault="007113C7" w:rsidP="00C530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4"/>
                <w:szCs w:val="24"/>
                <w:rtl/>
                <w:lang w:bidi="ar-DZ"/>
              </w:rPr>
            </w:pPr>
          </w:p>
          <w:p w:rsidR="007113C7" w:rsidRDefault="007113C7" w:rsidP="00C530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4"/>
                <w:szCs w:val="24"/>
                <w:rtl/>
                <w:lang w:bidi="ar-DZ"/>
              </w:rPr>
            </w:pPr>
          </w:p>
          <w:p w:rsidR="007113C7" w:rsidRDefault="007113C7" w:rsidP="00C530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4"/>
                <w:szCs w:val="24"/>
                <w:rtl/>
                <w:lang w:bidi="ar-DZ"/>
              </w:rPr>
            </w:pPr>
          </w:p>
          <w:p w:rsidR="007113C7" w:rsidRPr="00591DA3" w:rsidRDefault="007113C7" w:rsidP="00C530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sz w:val="24"/>
                <w:szCs w:val="24"/>
                <w:rtl/>
                <w:lang w:bidi="ar-DZ"/>
              </w:rPr>
            </w:pPr>
          </w:p>
          <w:p w:rsidR="007113C7" w:rsidRPr="00591DA3" w:rsidRDefault="007113C7" w:rsidP="00C5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  <w:tcBorders>
              <w:top w:val="double" w:sz="12" w:space="0" w:color="984806" w:themeColor="accent6" w:themeShade="80"/>
              <w:left w:val="double" w:sz="12" w:space="0" w:color="984806" w:themeColor="accent6" w:themeShade="80"/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7113C7" w:rsidRPr="00591DA3" w:rsidRDefault="007113C7" w:rsidP="00C530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7113C7" w:rsidRPr="00591DA3" w:rsidRDefault="007113C7" w:rsidP="00C530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7113C7" w:rsidRPr="00591DA3" w:rsidRDefault="007113C7" w:rsidP="00C530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7113C7" w:rsidRPr="00591DA3" w:rsidRDefault="007113C7" w:rsidP="00C530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7113C7" w:rsidRPr="00591DA3" w:rsidRDefault="007113C7" w:rsidP="00C530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7113C7" w:rsidRPr="00591DA3" w:rsidRDefault="007113C7" w:rsidP="00C530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</w:tbl>
    <w:p w:rsidR="007113C7" w:rsidRDefault="007113C7" w:rsidP="007113C7">
      <w:pPr>
        <w:bidi/>
        <w:jc w:val="right"/>
        <w:rPr>
          <w:rtl/>
        </w:rPr>
      </w:pPr>
    </w:p>
    <w:p w:rsidR="007113C7" w:rsidRDefault="007113C7" w:rsidP="007113C7">
      <w:pPr>
        <w:bidi/>
        <w:jc w:val="right"/>
        <w:rPr>
          <w:rtl/>
        </w:rPr>
      </w:pPr>
    </w:p>
    <w:p w:rsidR="007113C7" w:rsidRDefault="007113C7" w:rsidP="007113C7">
      <w:pPr>
        <w:bidi/>
        <w:jc w:val="right"/>
        <w:rPr>
          <w:rtl/>
        </w:rPr>
      </w:pPr>
    </w:p>
    <w:p w:rsidR="00A03DA1" w:rsidRDefault="000D4D28" w:rsidP="000D4D28">
      <w:pPr>
        <w:tabs>
          <w:tab w:val="left" w:pos="7513"/>
        </w:tabs>
        <w:bidi/>
      </w:pPr>
      <w:bookmarkStart w:id="0" w:name="_GoBack"/>
      <w:bookmarkEnd w:id="0"/>
      <w:r>
        <w:rPr>
          <w:rtl/>
        </w:rPr>
        <w:tab/>
      </w:r>
    </w:p>
    <w:sectPr w:rsidR="00A03DA1" w:rsidSect="00C042A5">
      <w:pgSz w:w="11906" w:h="16838"/>
      <w:pgMar w:top="426" w:right="1558" w:bottom="568" w:left="156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677" w:rsidRDefault="00F16677" w:rsidP="00206B1F">
      <w:pPr>
        <w:spacing w:after="0" w:line="240" w:lineRule="auto"/>
      </w:pPr>
      <w:r>
        <w:separator/>
      </w:r>
    </w:p>
  </w:endnote>
  <w:endnote w:type="continuationSeparator" w:id="0">
    <w:p w:rsidR="00F16677" w:rsidRDefault="00F16677" w:rsidP="0020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acen Tunisia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677" w:rsidRDefault="00F16677" w:rsidP="00206B1F">
      <w:pPr>
        <w:spacing w:after="0" w:line="240" w:lineRule="auto"/>
      </w:pPr>
      <w:r>
        <w:separator/>
      </w:r>
    </w:p>
  </w:footnote>
  <w:footnote w:type="continuationSeparator" w:id="0">
    <w:p w:rsidR="00F16677" w:rsidRDefault="00F16677" w:rsidP="00206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3CE"/>
      </v:shape>
    </w:pict>
  </w:numPicBullet>
  <w:abstractNum w:abstractNumId="0">
    <w:nsid w:val="1BF8396C"/>
    <w:multiLevelType w:val="hybridMultilevel"/>
    <w:tmpl w:val="509E4DE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C72ED"/>
    <w:multiLevelType w:val="hybridMultilevel"/>
    <w:tmpl w:val="C24EA264"/>
    <w:lvl w:ilvl="0" w:tplc="46603D34">
      <w:start w:val="1"/>
      <w:numFmt w:val="decimal"/>
      <w:lvlText w:val="%1)"/>
      <w:lvlJc w:val="left"/>
      <w:pPr>
        <w:ind w:left="720" w:hanging="360"/>
      </w:pPr>
      <w:rPr>
        <w:rFonts w:cs="Traditional Arabic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07565"/>
    <w:multiLevelType w:val="hybridMultilevel"/>
    <w:tmpl w:val="698CB010"/>
    <w:lvl w:ilvl="0" w:tplc="C11A9962">
      <w:start w:val="1"/>
      <w:numFmt w:val="decimal"/>
      <w:lvlText w:val="%1)"/>
      <w:lvlJc w:val="left"/>
      <w:pPr>
        <w:ind w:left="720" w:hanging="360"/>
      </w:pPr>
      <w:rPr>
        <w:rFonts w:hint="default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DE0176"/>
    <w:multiLevelType w:val="hybridMultilevel"/>
    <w:tmpl w:val="E2B609CE"/>
    <w:lvl w:ilvl="0" w:tplc="D5B6449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66743"/>
    <w:multiLevelType w:val="hybridMultilevel"/>
    <w:tmpl w:val="80DA8D0A"/>
    <w:lvl w:ilvl="0" w:tplc="24A40AE6">
      <w:numFmt w:val="bullet"/>
      <w:lvlText w:val=""/>
      <w:lvlJc w:val="left"/>
      <w:pPr>
        <w:ind w:left="720" w:hanging="360"/>
      </w:pPr>
      <w:rPr>
        <w:rFonts w:ascii="Symbol" w:eastAsia="Calibr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A29D8"/>
    <w:multiLevelType w:val="hybridMultilevel"/>
    <w:tmpl w:val="DC729A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F2E83"/>
    <w:multiLevelType w:val="hybridMultilevel"/>
    <w:tmpl w:val="05A02B30"/>
    <w:lvl w:ilvl="0" w:tplc="7F4623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12C57"/>
    <w:multiLevelType w:val="hybridMultilevel"/>
    <w:tmpl w:val="2C04E3C2"/>
    <w:lvl w:ilvl="0" w:tplc="69147C1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15F13"/>
    <w:multiLevelType w:val="hybridMultilevel"/>
    <w:tmpl w:val="F2B00218"/>
    <w:lvl w:ilvl="0" w:tplc="69147C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795C5A"/>
    <w:multiLevelType w:val="hybridMultilevel"/>
    <w:tmpl w:val="B2D8AB0C"/>
    <w:lvl w:ilvl="0" w:tplc="E1C4BF48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unis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413C5"/>
    <w:multiLevelType w:val="hybridMultilevel"/>
    <w:tmpl w:val="8F7E3C04"/>
    <w:lvl w:ilvl="0" w:tplc="C55283A4">
      <w:start w:val="1"/>
      <w:numFmt w:val="bullet"/>
      <w:lvlText w:val="-"/>
      <w:lvlJc w:val="left"/>
      <w:pPr>
        <w:ind w:left="1080" w:hanging="360"/>
      </w:pPr>
      <w:rPr>
        <w:rFonts w:ascii="Hacen Tunisia" w:eastAsiaTheme="minorHAnsi" w:hAnsi="Hacen Tunisia" w:cs="Hacen Tunisi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E378B7"/>
    <w:multiLevelType w:val="hybridMultilevel"/>
    <w:tmpl w:val="51440E92"/>
    <w:lvl w:ilvl="0" w:tplc="02780B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073CBB"/>
    <w:multiLevelType w:val="hybridMultilevel"/>
    <w:tmpl w:val="E258DC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C6362B"/>
    <w:multiLevelType w:val="hybridMultilevel"/>
    <w:tmpl w:val="D6BA217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94312"/>
    <w:multiLevelType w:val="hybridMultilevel"/>
    <w:tmpl w:val="F72C15AA"/>
    <w:lvl w:ilvl="0" w:tplc="C5A283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2A4751"/>
    <w:multiLevelType w:val="hybridMultilevel"/>
    <w:tmpl w:val="0D1421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6"/>
  </w:num>
  <w:num w:numId="5">
    <w:abstractNumId w:val="8"/>
  </w:num>
  <w:num w:numId="6">
    <w:abstractNumId w:val="13"/>
  </w:num>
  <w:num w:numId="7">
    <w:abstractNumId w:val="3"/>
  </w:num>
  <w:num w:numId="8">
    <w:abstractNumId w:val="7"/>
  </w:num>
  <w:num w:numId="9">
    <w:abstractNumId w:val="5"/>
  </w:num>
  <w:num w:numId="10">
    <w:abstractNumId w:val="16"/>
  </w:num>
  <w:num w:numId="11">
    <w:abstractNumId w:val="12"/>
  </w:num>
  <w:num w:numId="12">
    <w:abstractNumId w:val="0"/>
  </w:num>
  <w:num w:numId="13">
    <w:abstractNumId w:val="10"/>
  </w:num>
  <w:num w:numId="14">
    <w:abstractNumId w:val="1"/>
  </w:num>
  <w:num w:numId="15">
    <w:abstractNumId w:val="2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63"/>
    <w:rsid w:val="00083231"/>
    <w:rsid w:val="000A2A10"/>
    <w:rsid w:val="000B0B13"/>
    <w:rsid w:val="000D4D28"/>
    <w:rsid w:val="00155212"/>
    <w:rsid w:val="001B28D0"/>
    <w:rsid w:val="001C0F94"/>
    <w:rsid w:val="001F4B8E"/>
    <w:rsid w:val="00206B1F"/>
    <w:rsid w:val="00224314"/>
    <w:rsid w:val="00270F76"/>
    <w:rsid w:val="002C795A"/>
    <w:rsid w:val="002F6F9C"/>
    <w:rsid w:val="00330777"/>
    <w:rsid w:val="003E472A"/>
    <w:rsid w:val="00412A24"/>
    <w:rsid w:val="0042249B"/>
    <w:rsid w:val="004E0AC3"/>
    <w:rsid w:val="00503ECD"/>
    <w:rsid w:val="0051749C"/>
    <w:rsid w:val="005417D7"/>
    <w:rsid w:val="0054575A"/>
    <w:rsid w:val="005906AF"/>
    <w:rsid w:val="00591DA3"/>
    <w:rsid w:val="00592BBD"/>
    <w:rsid w:val="0060221F"/>
    <w:rsid w:val="006147B5"/>
    <w:rsid w:val="00625287"/>
    <w:rsid w:val="006709F0"/>
    <w:rsid w:val="006744C5"/>
    <w:rsid w:val="007113C7"/>
    <w:rsid w:val="007268DA"/>
    <w:rsid w:val="00746219"/>
    <w:rsid w:val="00746710"/>
    <w:rsid w:val="007539E3"/>
    <w:rsid w:val="007D2525"/>
    <w:rsid w:val="00802CE5"/>
    <w:rsid w:val="008048FC"/>
    <w:rsid w:val="008279D5"/>
    <w:rsid w:val="00864F4B"/>
    <w:rsid w:val="0089710D"/>
    <w:rsid w:val="008E6263"/>
    <w:rsid w:val="00964198"/>
    <w:rsid w:val="009725F2"/>
    <w:rsid w:val="00974FD4"/>
    <w:rsid w:val="009A6C57"/>
    <w:rsid w:val="009D212F"/>
    <w:rsid w:val="00A03DA1"/>
    <w:rsid w:val="00A304A4"/>
    <w:rsid w:val="00A763DD"/>
    <w:rsid w:val="00A83075"/>
    <w:rsid w:val="00AF5AD6"/>
    <w:rsid w:val="00B03902"/>
    <w:rsid w:val="00B045E3"/>
    <w:rsid w:val="00BB1402"/>
    <w:rsid w:val="00BC77D8"/>
    <w:rsid w:val="00BF5F3E"/>
    <w:rsid w:val="00C042A5"/>
    <w:rsid w:val="00C447A2"/>
    <w:rsid w:val="00D11E17"/>
    <w:rsid w:val="00D97B8C"/>
    <w:rsid w:val="00DE6806"/>
    <w:rsid w:val="00E014F9"/>
    <w:rsid w:val="00EB14CA"/>
    <w:rsid w:val="00F05E51"/>
    <w:rsid w:val="00F1269F"/>
    <w:rsid w:val="00F16677"/>
    <w:rsid w:val="00F3228E"/>
    <w:rsid w:val="00F82065"/>
    <w:rsid w:val="00F82BB1"/>
    <w:rsid w:val="00FB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8E62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8E62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8E62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8E626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8E626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8E6263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BF5F3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-Accent1">
    <w:name w:val="Medium List 1 Accent 1"/>
    <w:basedOn w:val="TableNormal"/>
    <w:uiPriority w:val="65"/>
    <w:rsid w:val="00BF5F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06B1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06B1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06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B1F"/>
  </w:style>
  <w:style w:type="paragraph" w:styleId="Footer">
    <w:name w:val="footer"/>
    <w:basedOn w:val="Normal"/>
    <w:link w:val="FooterChar"/>
    <w:uiPriority w:val="99"/>
    <w:unhideWhenUsed/>
    <w:rsid w:val="00206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B1F"/>
  </w:style>
  <w:style w:type="paragraph" w:styleId="BalloonText">
    <w:name w:val="Balloon Text"/>
    <w:basedOn w:val="Normal"/>
    <w:link w:val="BalloonTextChar"/>
    <w:unhideWhenUsed/>
    <w:rsid w:val="000A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2A10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F05E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">
    <w:name w:val="Medium Shading 1"/>
    <w:basedOn w:val="TableNormal"/>
    <w:uiPriority w:val="63"/>
    <w:rsid w:val="00F05E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03EC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8E62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8E62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8E62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8E626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8E626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8E6263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BF5F3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-Accent1">
    <w:name w:val="Medium List 1 Accent 1"/>
    <w:basedOn w:val="TableNormal"/>
    <w:uiPriority w:val="65"/>
    <w:rsid w:val="00BF5F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06B1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06B1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06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B1F"/>
  </w:style>
  <w:style w:type="paragraph" w:styleId="Footer">
    <w:name w:val="footer"/>
    <w:basedOn w:val="Normal"/>
    <w:link w:val="FooterChar"/>
    <w:uiPriority w:val="99"/>
    <w:unhideWhenUsed/>
    <w:rsid w:val="00206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B1F"/>
  </w:style>
  <w:style w:type="paragraph" w:styleId="BalloonText">
    <w:name w:val="Balloon Text"/>
    <w:basedOn w:val="Normal"/>
    <w:link w:val="BalloonTextChar"/>
    <w:unhideWhenUsed/>
    <w:rsid w:val="000A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2A10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F05E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">
    <w:name w:val="Medium Shading 1"/>
    <w:basedOn w:val="TableNormal"/>
    <w:uiPriority w:val="63"/>
    <w:rsid w:val="00F05E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03E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D9BE4-4CD2-426B-B499-70990A1B7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charef</dc:creator>
  <cp:keywords/>
  <dc:description/>
  <cp:lastModifiedBy>charef</cp:lastModifiedBy>
  <cp:revision>11</cp:revision>
  <cp:lastPrinted>2018-10-19T05:34:00Z</cp:lastPrinted>
  <dcterms:created xsi:type="dcterms:W3CDTF">2018-10-06T04:41:00Z</dcterms:created>
  <dcterms:modified xsi:type="dcterms:W3CDTF">2019-03-01T13:04:00Z</dcterms:modified>
</cp:coreProperties>
</file>