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A5" w:rsidRPr="00A56EA5" w:rsidRDefault="00A56EA5" w:rsidP="00A56EA5">
      <w:pPr>
        <w:bidi/>
        <w:spacing w:after="200" w:line="276" w:lineRule="auto"/>
        <w:ind w:left="0" w:firstLine="0"/>
        <w:jc w:val="center"/>
        <w:rPr>
          <w:rFonts w:ascii="Calibri" w:hAnsi="Calibri"/>
          <w:b/>
          <w:bCs/>
          <w:color w:val="auto"/>
          <w:sz w:val="44"/>
          <w:szCs w:val="44"/>
          <w:rtl/>
          <w:lang w:val="en-US" w:eastAsia="en-US"/>
        </w:rPr>
      </w:pPr>
      <w:bookmarkStart w:id="0" w:name="_GoBack"/>
      <w:bookmarkEnd w:id="0"/>
      <w:r w:rsidRPr="00A56EA5">
        <w:rPr>
          <w:rFonts w:ascii="Calibri" w:hAnsi="Calibri" w:hint="cs"/>
          <w:b/>
          <w:bCs/>
          <w:color w:val="auto"/>
          <w:sz w:val="44"/>
          <w:szCs w:val="44"/>
          <w:rtl/>
          <w:lang w:val="en-US" w:eastAsia="en-US"/>
        </w:rPr>
        <w:t xml:space="preserve">وضعيـــة </w:t>
      </w:r>
      <w:proofErr w:type="spellStart"/>
      <w:r w:rsidRPr="00A56EA5">
        <w:rPr>
          <w:rFonts w:ascii="Calibri" w:hAnsi="Calibri" w:hint="cs"/>
          <w:b/>
          <w:bCs/>
          <w:color w:val="auto"/>
          <w:sz w:val="44"/>
          <w:szCs w:val="44"/>
          <w:rtl/>
          <w:lang w:val="en-US" w:eastAsia="en-US"/>
        </w:rPr>
        <w:t>انطلاقيــة</w:t>
      </w:r>
      <w:proofErr w:type="spellEnd"/>
    </w:p>
    <w:p w:rsidR="00A56EA5" w:rsidRPr="00A56EA5" w:rsidRDefault="00A56EA5" w:rsidP="00A56EA5">
      <w:pPr>
        <w:tabs>
          <w:tab w:val="left" w:pos="686"/>
        </w:tabs>
        <w:bidi/>
        <w:spacing w:after="200" w:line="276" w:lineRule="auto"/>
        <w:ind w:left="0" w:firstLine="0"/>
        <w:jc w:val="left"/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</w:pPr>
      <w:r w:rsidRPr="00A56EA5">
        <w:rPr>
          <w:rFonts w:ascii="Calibri" w:hAnsi="Calibri"/>
          <w:b/>
          <w:bCs/>
          <w:color w:val="auto"/>
          <w:sz w:val="44"/>
          <w:szCs w:val="44"/>
          <w:rtl/>
          <w:lang w:val="en-US" w:eastAsia="en-US"/>
        </w:rPr>
        <w:tab/>
      </w:r>
      <w:r w:rsidRPr="00A56EA5">
        <w:rPr>
          <w:rFonts w:ascii="Arial" w:hAnsi="Arial"/>
          <w:b/>
          <w:bCs/>
          <w:color w:val="545454"/>
          <w:sz w:val="32"/>
          <w:szCs w:val="32"/>
          <w:shd w:val="clear" w:color="auto" w:fill="FFFFFF"/>
          <w:rtl/>
          <w:lang w:val="en-US" w:eastAsia="en-US"/>
        </w:rPr>
        <w:t>الجيران</w:t>
      </w:r>
      <w:r w:rsidRPr="00A56EA5">
        <w:rPr>
          <w:rFonts w:ascii="Arial" w:hAnsi="Arial" w:cs="Aharoni"/>
          <w:b/>
          <w:bCs/>
          <w:color w:val="545454"/>
          <w:sz w:val="32"/>
          <w:szCs w:val="32"/>
          <w:shd w:val="clear" w:color="auto" w:fill="FFFFFF"/>
          <w:lang w:val="en-US" w:eastAsia="en-US"/>
        </w:rPr>
        <w:t> </w:t>
      </w:r>
      <w:r w:rsidRPr="00A56EA5"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المتعاون</w:t>
      </w:r>
      <w:r w:rsidRPr="00A56EA5">
        <w:rPr>
          <w:rFonts w:ascii="Arial" w:hAnsi="Arial" w:hint="cs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و</w:t>
      </w:r>
      <w:r w:rsidRPr="00A56EA5"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ن</w:t>
      </w:r>
      <w:r w:rsidRPr="00A56EA5">
        <w:rPr>
          <w:rFonts w:ascii="Arial" w:hAnsi="Arial" w:hint="cs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 xml:space="preserve"> ....</w:t>
      </w:r>
    </w:p>
    <w:p w:rsidR="00A56EA5" w:rsidRPr="00A56EA5" w:rsidRDefault="00A56EA5" w:rsidP="00A56EA5">
      <w:pPr>
        <w:tabs>
          <w:tab w:val="left" w:pos="686"/>
        </w:tabs>
        <w:bidi/>
        <w:spacing w:after="0" w:line="360" w:lineRule="auto"/>
        <w:ind w:left="0" w:firstLine="0"/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</w:pP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في المناطق الريفية تبنى البناءات القديمة باستعمال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المواد التقليدية هي الحجر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و الطين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و الحطب أمّا المواد المستعملة حاليا غالبا ما تكون الآجر و </w:t>
      </w:r>
      <w:proofErr w:type="spell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البربان</w:t>
      </w:r>
      <w:proofErr w:type="spell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و تتميز بشكل هندسي مــألوف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rtl/>
          <w:lang w:val="en-US" w:eastAsia="en-US"/>
        </w:rPr>
      </w:pP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>1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- أذكر اسمه و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عناصره ؟</w:t>
      </w:r>
      <w:proofErr w:type="gramEnd"/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نلاحظ على الصورة مجموعة من الجيران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قاموا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لمساعدة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جارهم علي المحتاج لبناء جدار في 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واجهة منزله طول هذا الجدار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4 و ارتفاعه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m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1.60 باستعمال ال</w:t>
      </w: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>آجر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أبعاد القطعة الواحدة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rtl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منه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40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طولا و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20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ارتفاعا و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15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عمقا  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cs="Times New Roman" w:hint="cs"/>
          <w:color w:val="auto"/>
          <w:sz w:val="28"/>
          <w:szCs w:val="28"/>
          <w:rtl/>
          <w:lang w:val="en-US" w:eastAsia="en-US"/>
        </w:rPr>
        <w:t>2- ساعد الجيران في تحديد عدد القطع اللازمة لبناء الجدار</w:t>
      </w:r>
    </w:p>
    <w:p w:rsidR="00A56EA5" w:rsidRPr="00A56EA5" w:rsidRDefault="003B7499" w:rsidP="00A56EA5">
      <w:pPr>
        <w:bidi/>
        <w:spacing w:after="0" w:line="360" w:lineRule="auto"/>
        <w:ind w:left="0" w:right="4678" w:firstLine="0"/>
        <w:rPr>
          <w:rFonts w:eastAsia="Times New Roman" w:cs="Times New Roman"/>
          <w:color w:val="auto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51435</wp:posOffset>
            </wp:positionV>
            <wp:extent cx="3890645" cy="2916555"/>
            <wp:effectExtent l="0" t="0" r="0" b="0"/>
            <wp:wrapTight wrapText="bothSides">
              <wp:wrapPolygon edited="0">
                <wp:start x="0" y="0"/>
                <wp:lineTo x="0" y="21445"/>
                <wp:lineTo x="21470" y="21445"/>
                <wp:lineTo x="21470" y="0"/>
                <wp:lineTo x="0" y="0"/>
              </wp:wrapPolygon>
            </wp:wrapTight>
            <wp:docPr id="93" name="صورة 1" descr="الوصف: C:\Users\USER\Desktop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C:\Users\USER\Desktop\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EA5"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 xml:space="preserve"> </w:t>
      </w:r>
    </w:p>
    <w:p w:rsidR="00A56EA5" w:rsidRPr="00A56EA5" w:rsidRDefault="00A56EA5" w:rsidP="00A56EA5">
      <w:pPr>
        <w:bidi/>
        <w:spacing w:after="200" w:line="276" w:lineRule="auto"/>
        <w:ind w:left="0" w:firstLine="72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tabs>
          <w:tab w:val="left" w:pos="1206"/>
        </w:tabs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  <w:r w:rsidRPr="00A56EA5">
        <w:rPr>
          <w:rFonts w:ascii="Calibri" w:hAnsi="Calibri"/>
          <w:color w:val="auto"/>
          <w:sz w:val="22"/>
          <w:rtl/>
          <w:lang w:val="en-US" w:eastAsia="en-US"/>
        </w:rPr>
        <w:tab/>
      </w:r>
    </w:p>
    <w:p w:rsidR="00A56EA5" w:rsidRPr="00A56EA5" w:rsidRDefault="00A56EA5" w:rsidP="00A56EA5">
      <w:pPr>
        <w:bidi/>
        <w:ind w:left="0" w:firstLine="0"/>
        <w:rPr>
          <w:rFonts w:hint="cs"/>
          <w:sz w:val="72"/>
          <w:szCs w:val="72"/>
          <w:rtl/>
          <w:lang w:val="en-US"/>
        </w:rPr>
      </w:pPr>
    </w:p>
    <w:p w:rsidR="00A56EA5" w:rsidRDefault="00A56EA5" w:rsidP="00A56EA5">
      <w:pPr>
        <w:bidi/>
        <w:ind w:left="0" w:firstLine="0"/>
        <w:rPr>
          <w:rFonts w:hint="cs"/>
          <w:sz w:val="72"/>
          <w:szCs w:val="72"/>
          <w:rtl/>
        </w:rPr>
      </w:pPr>
    </w:p>
    <w:p w:rsidR="00A56EA5" w:rsidRDefault="00A56EA5" w:rsidP="00A56EA5">
      <w:pPr>
        <w:tabs>
          <w:tab w:val="left" w:pos="5367"/>
        </w:tabs>
        <w:bidi/>
        <w:ind w:left="0" w:firstLine="0"/>
        <w:rPr>
          <w:rFonts w:hint="cs"/>
          <w:sz w:val="72"/>
          <w:szCs w:val="72"/>
          <w:rtl/>
        </w:rPr>
      </w:pPr>
      <w:r>
        <w:rPr>
          <w:sz w:val="72"/>
          <w:szCs w:val="72"/>
          <w:rtl/>
        </w:rPr>
        <w:tab/>
      </w:r>
    </w:p>
    <w:tbl>
      <w:tblPr>
        <w:bidiVisual/>
        <w:tblW w:w="15945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418"/>
        <w:gridCol w:w="2693"/>
        <w:gridCol w:w="11199"/>
      </w:tblGrid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bCs/>
                <w:sz w:val="28"/>
                <w:szCs w:val="28"/>
                <w:rtl/>
                <w:lang w:bidi="ar-DZ"/>
              </w:rPr>
            </w:pPr>
            <w:r w:rsidRPr="00917AAB">
              <w:rPr>
                <w:rFonts w:ascii="Ara Al Bayan" w:hAnsi="Ara Al Bayan" w:cs="Ara Al Bayan" w:hint="cs"/>
                <w:bCs/>
                <w:sz w:val="28"/>
                <w:szCs w:val="28"/>
                <w:rtl/>
                <w:lang w:bidi="ar-DZ"/>
              </w:rPr>
              <w:t>رقم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6F608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bCs/>
                <w:sz w:val="32"/>
                <w:szCs w:val="32"/>
                <w:rtl/>
                <w:lang w:bidi="ar-DZ"/>
              </w:rPr>
            </w:pPr>
            <w:r w:rsidRPr="006F608B">
              <w:rPr>
                <w:rFonts w:ascii="Ara Al Bayan" w:hAnsi="Ara Al Bayan" w:cs="Ara Al Bayan" w:hint="cs"/>
                <w:bCs/>
                <w:sz w:val="32"/>
                <w:szCs w:val="32"/>
                <w:rtl/>
                <w:lang w:bidi="ar-DZ"/>
              </w:rPr>
              <w:t>الوضعية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6EA5" w:rsidRPr="003C1078" w:rsidRDefault="00A56EA5" w:rsidP="00C3721E">
            <w:pPr>
              <w:bidi/>
              <w:spacing w:after="0"/>
              <w:ind w:left="0" w:firstLine="0"/>
              <w:jc w:val="center"/>
              <w:rPr>
                <w:rFonts w:cs="Arabic Transparent" w:hint="cs"/>
                <w:bCs/>
                <w:noProof/>
                <w:sz w:val="40"/>
                <w:szCs w:val="40"/>
                <w:rtl/>
              </w:rPr>
            </w:pPr>
            <w:r w:rsidRPr="003C1078">
              <w:rPr>
                <w:rFonts w:cs="Arabic Transparent" w:hint="cs"/>
                <w:bCs/>
                <w:noProof/>
                <w:sz w:val="40"/>
                <w:szCs w:val="40"/>
                <w:rtl/>
              </w:rPr>
              <w:t>الموارد المستهدفة</w:t>
            </w:r>
          </w:p>
        </w:tc>
        <w:tc>
          <w:tcPr>
            <w:tcW w:w="11199" w:type="dxa"/>
            <w:shd w:val="clear" w:color="auto" w:fill="auto"/>
            <w:vAlign w:val="center"/>
          </w:tcPr>
          <w:p w:rsidR="00A56EA5" w:rsidRPr="003C1078" w:rsidRDefault="00A56EA5" w:rsidP="00C3721E">
            <w:pPr>
              <w:bidi/>
              <w:spacing w:after="0"/>
              <w:ind w:left="0" w:firstLine="0"/>
              <w:jc w:val="center"/>
              <w:rPr>
                <w:rFonts w:cs="Arabic Transparent" w:hint="cs"/>
                <w:bCs/>
                <w:noProof/>
                <w:sz w:val="40"/>
                <w:szCs w:val="40"/>
                <w:rtl/>
              </w:rPr>
            </w:pPr>
            <w:r w:rsidRPr="003C1078">
              <w:rPr>
                <w:rFonts w:cs="Arabic Transparent" w:hint="cs"/>
                <w:bCs/>
                <w:noProof/>
                <w:sz w:val="40"/>
                <w:szCs w:val="40"/>
                <w:rtl/>
              </w:rPr>
              <w:t>نص الوضعية</w:t>
            </w:r>
          </w:p>
        </w:tc>
      </w:tr>
      <w:tr w:rsidR="00A56EA5" w:rsidRPr="00917AAB" w:rsidTr="00C3721E">
        <w:trPr>
          <w:trHeight w:val="9388"/>
        </w:trPr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600469" w:rsidRDefault="00A56EA5" w:rsidP="00C3721E">
            <w:pPr>
              <w:bidi/>
              <w:spacing w:after="0" w:line="480" w:lineRule="auto"/>
              <w:jc w:val="center"/>
              <w:rPr>
                <w:rFonts w:ascii="Ara Al Bayan" w:hAnsi="Ara Al Bayan" w:cs="Ara Al Bayan"/>
                <w:sz w:val="36"/>
                <w:szCs w:val="36"/>
                <w:rtl/>
                <w:lang w:bidi="ar-DZ"/>
              </w:rPr>
            </w:pPr>
            <w:r w:rsidRPr="00600469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وصف متوازي المستطيلات</w:t>
            </w:r>
          </w:p>
        </w:tc>
        <w:tc>
          <w:tcPr>
            <w:tcW w:w="2693" w:type="dxa"/>
            <w:shd w:val="clear" w:color="auto" w:fill="auto"/>
          </w:tcPr>
          <w:p w:rsidR="00A56EA5" w:rsidRPr="00710A3D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jc w:val="left"/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التعرّف على شكل متوازي المستطيلات</w:t>
            </w:r>
          </w:p>
          <w:p w:rsidR="00A56EA5" w:rsidRPr="006F608B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jc w:val="left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الاستعمال السليم للمصطلحات :وجه </w:t>
            </w:r>
            <w:r w:rsidRPr="00710A3D"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  <w:t>–</w:t>
            </w: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حرف </w:t>
            </w:r>
            <w:r w:rsidRPr="00710A3D"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  <w:t>–</w:t>
            </w: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 رأس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اشترى الأب علبة دواء لابنه أحمد كما هو موضح في الشكل </w:t>
            </w:r>
          </w:p>
          <w:p w:rsidR="00A56EA5" w:rsidRDefault="00A56EA5" w:rsidP="00C3721E">
            <w:p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ــ سأل أحمد أباه : ما هو شكل العلبة ؟</w:t>
            </w:r>
          </w:p>
          <w:p w:rsidR="00A56EA5" w:rsidRDefault="00A56EA5" w:rsidP="00C3721E">
            <w:p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ــ لمساعدة الأب في وصف العلبة أجب عن الأسئلة التالية :</w:t>
            </w:r>
          </w:p>
          <w:p w:rsidR="00A56EA5" w:rsidRPr="003C1078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ما هو الشكل الهندسي لغطاء هذه العلبة 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نسمي كل مستطيل وجها , كم مستطيلا تتكون منه العلبة ؟</w:t>
            </w:r>
          </w:p>
          <w:p w:rsidR="00A56EA5" w:rsidRPr="007F07B4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فيم تشترك  المستطيلات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ABCD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ABFE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 xml:space="preserve">CBFG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val="en-US" w:bidi="ar-DZ"/>
              </w:rPr>
              <w:t>؟</w:t>
            </w:r>
          </w:p>
          <w:p w:rsidR="00A56EA5" w:rsidRPr="00600469" w:rsidRDefault="003B7499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-977900</wp:posOffset>
                  </wp:positionV>
                  <wp:extent cx="2331085" cy="1817370"/>
                  <wp:effectExtent l="0" t="0" r="0" b="0"/>
                  <wp:wrapTight wrapText="bothSides">
                    <wp:wrapPolygon edited="0">
                      <wp:start x="0" y="0"/>
                      <wp:lineTo x="0" y="21283"/>
                      <wp:lineTo x="21359" y="21283"/>
                      <wp:lineTo x="21359" y="0"/>
                      <wp:lineTo x="0" y="0"/>
                    </wp:wrapPolygon>
                  </wp:wrapTight>
                  <wp:docPr id="90" name="Image 90" descr="https://encrypted-tbn2.gstatic.com/images?q=tbn:ANd9GcSm80pRK1nNSDMODwTk-8LG8tPmsDUwFwnVrFhboVVny5eNhUtEq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encrypted-tbn2.gstatic.com/images?q=tbn:ANd9GcSm80pRK1nNSDMODwTk-8LG8tPmsDUwFwnVrFhboVVny5eNhUtEq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6EA5"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نسمي النقطة </w:t>
            </w:r>
            <w:r w:rsidR="00A56EA5">
              <w:rPr>
                <w:rFonts w:cs="Arabic Transparent"/>
                <w:noProof/>
                <w:sz w:val="40"/>
                <w:szCs w:val="40"/>
                <w:lang w:val="en-US" w:bidi="ar-DZ"/>
              </w:rPr>
              <w:t>B</w:t>
            </w:r>
            <w:r w:rsidR="00A56EA5">
              <w:rPr>
                <w:rFonts w:cs="Arabic Transparent" w:hint="cs"/>
                <w:noProof/>
                <w:sz w:val="40"/>
                <w:szCs w:val="40"/>
                <w:rtl/>
                <w:lang w:val="en-US"/>
              </w:rPr>
              <w:t xml:space="preserve"> رأسا . كم رأسا في هذا الشكل ؟</w:t>
            </w:r>
          </w:p>
          <w:p w:rsidR="00A56EA5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فيم يشتركان المستطيلان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>CBFG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  و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 xml:space="preserve">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val="en-US"/>
              </w:rPr>
              <w:t xml:space="preserve">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>HDCG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نسمي الضلع </w:t>
            </w:r>
            <w:r w:rsidRPr="003C1078">
              <w:rPr>
                <w:position w:val="-14"/>
                <w:sz w:val="40"/>
                <w:szCs w:val="40"/>
              </w:rPr>
              <w:object w:dxaOrig="5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27.75pt" o:ole="">
                  <v:imagedata r:id="rId9" o:title=""/>
                </v:shape>
                <o:OLEObject Type="Embed" ProgID="Equation.DSMT4" ShapeID="_x0000_i1025" DrawAspect="Content" ObjectID="_1625045075" r:id="rId10"/>
              </w:objec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حرفا . كم حرفا في الشكل 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نسمي هذا الشكل ((متـــوازي المستطيـــلات))</w:t>
            </w:r>
          </w:p>
          <w:p w:rsidR="00A56EA5" w:rsidRDefault="00A56EA5" w:rsidP="00C3721E">
            <w:pPr>
              <w:bidi/>
              <w:spacing w:after="0" w:line="360" w:lineRule="auto"/>
              <w:ind w:left="643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</w:pPr>
          </w:p>
          <w:p w:rsidR="00A56EA5" w:rsidRPr="00600469" w:rsidRDefault="00A56EA5" w:rsidP="00C3721E">
            <w:pPr>
              <w:bidi/>
              <w:spacing w:after="0" w:line="360" w:lineRule="auto"/>
              <w:ind w:left="643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</w:pP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  <w:r w:rsidRPr="001313B9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التمثيل بالمنظور المتساوي القياس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</w:p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</w:p>
        </w:tc>
        <w:tc>
          <w:tcPr>
            <w:tcW w:w="2693" w:type="dxa"/>
            <w:shd w:val="clear" w:color="auto" w:fill="auto"/>
          </w:tcPr>
          <w:p w:rsidR="00A56EA5" w:rsidRPr="003C1078" w:rsidRDefault="00A56EA5" w:rsidP="00C3721E">
            <w:pPr>
              <w:numPr>
                <w:ilvl w:val="0"/>
                <w:numId w:val="1"/>
              </w:numPr>
              <w:bidi/>
              <w:spacing w:after="0" w:line="360" w:lineRule="auto"/>
              <w:ind w:left="278" w:hanging="219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تمثيل متوازي المستطيلات بالمنظور المتساوي القياس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في عائلة عمي أحمد , اراد ابنه الصغير وسيم رسم حوض تربية الأسماك الموجود في البيت بحيث يكون على شكل متوازي المستطيلات , لكنه وجد صعوبات في رسم الحوض فاستعان بأخوته الثلاث فريد وعمر وسارة فاقترحوا عليه الرسومات التالية :</w:t>
            </w:r>
          </w:p>
          <w:p w:rsidR="00A56EA5" w:rsidRDefault="003B7499" w:rsidP="00C3721E">
            <w:pPr>
              <w:bidi/>
              <w:spacing w:after="0"/>
              <w:ind w:left="0" w:firstLine="0"/>
              <w:rPr>
                <w:rFonts w:cs="Arabic Transparent"/>
                <w:noProof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1026160</wp:posOffset>
                  </wp:positionH>
                  <wp:positionV relativeFrom="paragraph">
                    <wp:posOffset>264160</wp:posOffset>
                  </wp:positionV>
                  <wp:extent cx="5125720" cy="2063115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514" y="21341"/>
                      <wp:lineTo x="21514" y="0"/>
                      <wp:lineTo x="0" y="0"/>
                    </wp:wrapPolygon>
                  </wp:wrapTight>
                  <wp:docPr id="92" name="Image 92" descr="cعنوا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عنوا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720" cy="206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ind w:left="0" w:firstLine="0"/>
              <w:jc w:val="left"/>
              <w:rPr>
                <w:rFonts w:cs="Arabic Transparent" w:hint="cs"/>
                <w:sz w:val="40"/>
                <w:szCs w:val="40"/>
              </w:rPr>
            </w:pPr>
          </w:p>
          <w:p w:rsidR="00A56EA5" w:rsidRPr="00C76A65" w:rsidRDefault="00A56EA5" w:rsidP="00C3721E">
            <w:pPr>
              <w:numPr>
                <w:ilvl w:val="0"/>
                <w:numId w:val="10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>في رأيك أي من بين الرسومات السابقة مناسبة لرسم الحوض ؟</w:t>
            </w:r>
          </w:p>
          <w:p w:rsidR="00A56EA5" w:rsidRDefault="00A56EA5" w:rsidP="00C3721E">
            <w:pPr>
              <w:numPr>
                <w:ilvl w:val="0"/>
                <w:numId w:val="10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 نقول أن رسم عمر منجز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((</w:t>
            </w:r>
            <w:r>
              <w:rPr>
                <w:rFonts w:cs="Arabic Transparent" w:hint="cs"/>
                <w:sz w:val="40"/>
                <w:szCs w:val="40"/>
                <w:rtl/>
              </w:rPr>
              <w:t>بالمنظور المتساوي القياس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))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>سأل فريد وسارة أخاهم عمر ما الذي جعل رسمك صحيحا يا عمر , فأجابهم عمر رسمت بعض القطع بخطوط متقطعة ورسمت الوجهين الأمامي والخلفي بنفس الشكل وباقي الأوجه بشكل آخر .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>لماذا رسم عمر بعض القطع بخطوط متقطعة 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>ما هو شكل الوجهين الأمامي والخلفي ؟</w:t>
            </w:r>
          </w:p>
          <w:p w:rsidR="00A56EA5" w:rsidRPr="00D52CA7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  <w:rtl/>
              </w:rPr>
            </w:pPr>
            <w:proofErr w:type="spellStart"/>
            <w:r>
              <w:rPr>
                <w:rFonts w:cs="Arabic Transparent" w:hint="cs"/>
                <w:sz w:val="40"/>
                <w:szCs w:val="40"/>
                <w:rtl/>
              </w:rPr>
              <w:t>ماهو</w:t>
            </w:r>
            <w:proofErr w:type="spellEnd"/>
            <w:r>
              <w:rPr>
                <w:rFonts w:cs="Arabic Transparent" w:hint="cs"/>
                <w:sz w:val="40"/>
                <w:szCs w:val="40"/>
                <w:rtl/>
              </w:rPr>
              <w:t xml:space="preserve"> شكل باقي الأوجه ؟ </w:t>
            </w: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jc w:val="center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  <w:r w:rsidRPr="004A48BE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تصميم وصنع متوازي مستطيلات</w:t>
            </w:r>
          </w:p>
        </w:tc>
        <w:tc>
          <w:tcPr>
            <w:tcW w:w="2693" w:type="dxa"/>
            <w:shd w:val="clear" w:color="auto" w:fill="auto"/>
          </w:tcPr>
          <w:p w:rsidR="00A56EA5" w:rsidRPr="00710A3D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cs="Arabic Transparent" w:hint="cs"/>
                <w:noProof/>
                <w:sz w:val="44"/>
                <w:szCs w:val="44"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تمثيل تصميم  متوازي مستطيلات </w:t>
            </w:r>
          </w:p>
          <w:p w:rsidR="00A56EA5" w:rsidRPr="003C1078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صنع متوازي مستطيلات بأبعاد مفروضة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نشاط عملي :</w:t>
            </w: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 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تحضر عدة علب متشابهة وبتصاميم مختلفة مسبقا 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يقسم التلاميذ الى افواج ويطلب من كل فوج الاجابة عما يلي :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اعطاء وصف للعلبة ثم القيام بفتحها 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وصف الشكل المتحصل عليه 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عرض عمل الأفواج ثم المقارنة بين التصاميم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تبادل التصاميم بين الأفواج ثم  اعادة صنع العلب .</w:t>
            </w:r>
          </w:p>
          <w:p w:rsidR="00A56EA5" w:rsidRDefault="00A56EA5" w:rsidP="00C3721E">
            <w:pPr>
              <w:bidi/>
              <w:spacing w:after="0"/>
              <w:ind w:left="643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Pr="003C1078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</w:rPr>
            </w:pP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jc w:val="center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  <w:r w:rsidRPr="00710A3D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حجم متوازي مستطيلات</w:t>
            </w:r>
            <w:r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A56EA5" w:rsidRPr="00EF784B" w:rsidRDefault="00A56EA5" w:rsidP="00C3721E">
            <w:pPr>
              <w:numPr>
                <w:ilvl w:val="0"/>
                <w:numId w:val="1"/>
              </w:numPr>
              <w:bidi/>
              <w:spacing w:after="0" w:line="360" w:lineRule="auto"/>
              <w:ind w:left="278" w:hanging="219"/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</w:pPr>
            <w:r w:rsidRPr="00EF784B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حساب حجم متوازي مستطيلات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لملء صندوق شكله متوازي مستطيلات بعلب من الشاي مكعبة الشكل , اذا علمت أن أبعاد الصندوق هي : </w:t>
            </w:r>
            <w:r>
              <w:rPr>
                <w:rFonts w:cs="Arabic Transparent"/>
                <w:noProof/>
                <w:sz w:val="40"/>
                <w:szCs w:val="40"/>
              </w:rPr>
              <w:t>2dm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,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 3dm 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,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  4dm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و أن طول حرف علبة الشاي هي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1dm 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.</w:t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ما هو عدد علب الشاي اللازمة لملأ هذا الصندوق .</w:t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3B7499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274320</wp:posOffset>
                  </wp:positionV>
                  <wp:extent cx="4653915" cy="2606040"/>
                  <wp:effectExtent l="0" t="0" r="0" b="0"/>
                  <wp:wrapTight wrapText="bothSides">
                    <wp:wrapPolygon edited="0">
                      <wp:start x="0" y="0"/>
                      <wp:lineTo x="0" y="21474"/>
                      <wp:lineTo x="21485" y="21474"/>
                      <wp:lineTo x="21485" y="0"/>
                      <wp:lineTo x="0" y="0"/>
                    </wp:wrapPolygon>
                  </wp:wrapTight>
                  <wp:docPr id="91" name="Image 91" descr="بدو11ن عنوا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بدو11ن عنوا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915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Pr="003C1078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</w:tc>
      </w:tr>
    </w:tbl>
    <w:p w:rsidR="00A56EA5" w:rsidRPr="00A56EA5" w:rsidRDefault="00A56EA5" w:rsidP="00A56EA5">
      <w:pPr>
        <w:bidi/>
        <w:ind w:left="0" w:firstLine="0"/>
        <w:rPr>
          <w:rFonts w:hint="cs"/>
          <w:sz w:val="72"/>
          <w:szCs w:val="72"/>
          <w:rtl/>
        </w:rPr>
      </w:pPr>
    </w:p>
    <w:p w:rsidR="00C3721E" w:rsidRPr="00C3721E" w:rsidRDefault="00C3721E" w:rsidP="00C3721E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color w:val="auto"/>
          <w:sz w:val="28"/>
          <w:szCs w:val="28"/>
          <w:rtl/>
          <w:lang w:eastAsia="en-US" w:bidi="ar-DZ"/>
        </w:rPr>
      </w:pPr>
      <w:r>
        <w:rPr>
          <w:sz w:val="72"/>
          <w:szCs w:val="72"/>
          <w:rtl/>
        </w:rPr>
        <w:lastRenderedPageBreak/>
        <w:tab/>
      </w:r>
      <w:r>
        <w:rPr>
          <w:sz w:val="72"/>
          <w:szCs w:val="72"/>
        </w:rPr>
        <w:tab/>
      </w:r>
      <w:r w:rsidRPr="00C3721E">
        <w:rPr>
          <w:rFonts w:ascii="Tahoma" w:hAnsi="Tahoma" w:cs="Simplified Arabic" w:hint="cs"/>
          <w:b/>
          <w:bCs/>
          <w:color w:val="auto"/>
          <w:sz w:val="28"/>
          <w:szCs w:val="28"/>
          <w:rtl/>
          <w:lang w:eastAsia="en-US" w:bidi="ar-DZ"/>
        </w:rPr>
        <w:t>وضعية تقويم</w:t>
      </w:r>
    </w:p>
    <w:tbl>
      <w:tblPr>
        <w:bidiVisual/>
        <w:tblW w:w="15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4123"/>
        <w:gridCol w:w="5232"/>
        <w:gridCol w:w="5387"/>
      </w:tblGrid>
      <w:tr w:rsidR="00C3721E" w:rsidRPr="00C3721E" w:rsidTr="00C3721E">
        <w:tc>
          <w:tcPr>
            <w:tcW w:w="5193" w:type="dxa"/>
            <w:gridSpan w:val="2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السنـة: الأولى</w:t>
            </w:r>
          </w:p>
        </w:tc>
        <w:tc>
          <w:tcPr>
            <w:tcW w:w="10619" w:type="dxa"/>
            <w:gridSpan w:val="2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المـادّة: رياضيات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 xml:space="preserve">الميدان أو المحور: متوازي المستطيلات وحجمه 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الكفاءة الختامية المستهدفة: ك خ 3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  <w:rtl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مركّبات الكفاءة المستهدفة: عد إلى المنهاج</w:t>
            </w:r>
          </w:p>
        </w:tc>
      </w:tr>
      <w:tr w:rsidR="00C3721E" w:rsidRPr="00C3721E" w:rsidTr="00C3721E">
        <w:trPr>
          <w:trHeight w:val="355"/>
        </w:trPr>
        <w:tc>
          <w:tcPr>
            <w:tcW w:w="1070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Simplified Arabic" w:hAnsi="Simplified Arabic" w:cs="Arabic Transparent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Simplified Arabic" w:hAnsi="Simplified Arabic" w:cs="Arabic Transparent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نص الوضعية</w:t>
            </w:r>
          </w:p>
        </w:tc>
        <w:tc>
          <w:tcPr>
            <w:tcW w:w="9355" w:type="dxa"/>
            <w:gridSpan w:val="2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مصنع للحليب  يستعمل علبا على شكل متوازي مستطيلات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 xml:space="preserve">10cm 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,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>5cm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هما بعدا القاعدة وارتفاعها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 xml:space="preserve">15cm 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.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ساعد صاحب المصنع في وضع سعة العلبة مكان النقط </w:t>
            </w:r>
            <w:r w:rsidRPr="00C3721E">
              <w:rPr>
                <w:rFonts w:ascii="Calibri" w:eastAsia="Times New Roman" w:hAnsi="Calibri" w:cs="Simplified Arabic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(</w:t>
            </w:r>
            <w:r w:rsidRPr="00C3721E">
              <w:rPr>
                <w:rFonts w:ascii="Calibri" w:eastAsia="Times New Roman" w:hAnsi="Calibri" w:cs="Traditional Arabic"/>
                <w:b/>
                <w:bCs/>
                <w:color w:val="auto"/>
                <w:sz w:val="32"/>
                <w:szCs w:val="32"/>
                <w:rtl/>
              </w:rPr>
              <w:t>انظر الشكل 1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)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لتسهيل نقل الحليب , تجمع كل ستة علب داخل علبة تغليف واحدة </w:t>
            </w:r>
            <w:r w:rsidRPr="00C3721E">
              <w:rPr>
                <w:rFonts w:ascii="Calibri" w:eastAsia="Times New Roman" w:hAnsi="Calibri" w:cs="Simplified Arabic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(</w:t>
            </w:r>
            <w:r w:rsidRPr="00C3721E">
              <w:rPr>
                <w:rFonts w:ascii="Calibri" w:eastAsia="Times New Roman" w:hAnsi="Calibri" w:cs="Traditional Arabic"/>
                <w:b/>
                <w:bCs/>
                <w:color w:val="auto"/>
                <w:sz w:val="32"/>
                <w:szCs w:val="32"/>
                <w:rtl/>
              </w:rPr>
              <w:t xml:space="preserve">انظر الشكل </w:t>
            </w:r>
            <w:r w:rsidRPr="00C3721E">
              <w:rPr>
                <w:rFonts w:ascii="Calibri" w:eastAsia="Times New Roman" w:hAnsi="Calibri" w:cs="Traditional Arabic" w:hint="cs"/>
                <w:b/>
                <w:bCs/>
                <w:color w:val="auto"/>
                <w:sz w:val="32"/>
                <w:szCs w:val="32"/>
                <w:rtl/>
              </w:rPr>
              <w:t>2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)</w:t>
            </w:r>
          </w:p>
          <w:p w:rsidR="00C3721E" w:rsidRPr="00C3721E" w:rsidRDefault="00C3721E" w:rsidP="00C3721E">
            <w:pPr>
              <w:numPr>
                <w:ilvl w:val="0"/>
                <w:numId w:val="17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ما هي أبعاد علبة التغليف هذه ؟</w:t>
            </w:r>
          </w:p>
          <w:p w:rsidR="00C3721E" w:rsidRPr="00C3721E" w:rsidRDefault="00C3721E" w:rsidP="00C3721E">
            <w:pPr>
              <w:numPr>
                <w:ilvl w:val="0"/>
                <w:numId w:val="17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ارسم تصميما لها ثم احسب مساحتها 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ضع العلب بكيفية أخرى . ما هي أبعاد علبة التغليف في هذه الحالة ؟</w:t>
            </w:r>
          </w:p>
          <w:p w:rsidR="00C3721E" w:rsidRPr="00C3721E" w:rsidRDefault="00C3721E" w:rsidP="00C3721E">
            <w:pPr>
              <w:numPr>
                <w:ilvl w:val="0"/>
                <w:numId w:val="18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في هذه الحالة ارسم تصميما لها ثم احسب مساحة سطحها </w:t>
            </w: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</w:tc>
        <w:tc>
          <w:tcPr>
            <w:tcW w:w="5387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Cs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Cs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Cs/>
                <w:color w:val="auto"/>
                <w:sz w:val="28"/>
                <w:szCs w:val="28"/>
                <w:lang w:bidi="ar-DZ"/>
              </w:rPr>
            </w:pPr>
            <w:r w:rsidRPr="00C3721E">
              <w:rPr>
                <w:rFonts w:ascii="Calibri" w:hAnsi="Calibri"/>
                <w:noProof/>
                <w:color w:val="auto"/>
                <w:sz w:val="22"/>
                <w:lang w:eastAsia="en-US"/>
              </w:rPr>
              <w:object w:dxaOrig="1440" w:dyaOrig="1440">
                <v:shape id="_x0000_s1119" type="#_x0000_t75" style="position:absolute;left:0;text-align:left;margin-left:118.1pt;margin-top:-354.8pt;width:75pt;height:151.4pt;z-index:251659264" wrapcoords="-338 0 -338 21431 21600 21431 21600 0 -338 0">
                  <v:imagedata r:id="rId13" o:title=""/>
                  <w10:wrap type="tight"/>
                </v:shape>
                <o:OLEObject Type="Embed" ProgID="PBrush" ShapeID="_x0000_s1119" DrawAspect="Content" ObjectID="_1625045084" r:id="rId14"/>
              </w:object>
            </w:r>
            <w:r w:rsidR="003B7499" w:rsidRPr="00C3721E">
              <w:rPr>
                <w:rFonts w:ascii="Tahoma" w:eastAsia="Times New Roman" w:hAnsi="Tahoma" w:cs="Simplified Arabic" w:hint="cs"/>
                <w:b/>
                <w:noProof/>
                <w:color w:val="auto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-1318895</wp:posOffset>
                      </wp:positionH>
                      <wp:positionV relativeFrom="paragraph">
                        <wp:posOffset>-136525</wp:posOffset>
                      </wp:positionV>
                      <wp:extent cx="878840" cy="332105"/>
                      <wp:effectExtent l="0" t="0" r="1905" b="0"/>
                      <wp:wrapNone/>
                      <wp:docPr id="2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721E" w:rsidRPr="00FC0ADA" w:rsidRDefault="00C3721E" w:rsidP="00C3721E">
                                  <w:pPr>
                                    <w:bidi/>
                                    <w:spacing w:after="0" w:line="240" w:lineRule="auto"/>
                                    <w:ind w:right="34"/>
                                    <w:jc w:val="center"/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الشكل (</w:t>
                                  </w:r>
                                  <w:r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  <w:p w:rsidR="00C3721E" w:rsidRPr="00FC0ADA" w:rsidRDefault="00C3721E" w:rsidP="00C372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103.85pt;margin-top:-10.75pt;width:69.2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" stroked="f">
                      <v:textbox>
                        <w:txbxContent>
                          <w:p w:rsidR="00C3721E" w:rsidRPr="00FC0ADA" w:rsidRDefault="00C3721E" w:rsidP="00C3721E">
                            <w:pPr>
                              <w:bidi/>
                              <w:spacing w:after="0" w:line="240" w:lineRule="auto"/>
                              <w:ind w:right="34"/>
                              <w:jc w:val="center"/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 (</w:t>
                            </w:r>
                            <w:r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:rsidR="00C3721E" w:rsidRPr="00FC0ADA" w:rsidRDefault="00C3721E" w:rsidP="00C3721E"/>
                        </w:txbxContent>
                      </v:textbox>
                    </v:rect>
                  </w:pict>
                </mc:Fallback>
              </mc:AlternateContent>
            </w:r>
            <w:r w:rsidRPr="00C3721E">
              <w:rPr>
                <w:rFonts w:ascii="Calibri" w:hAnsi="Calibri"/>
                <w:noProof/>
                <w:color w:val="auto"/>
                <w:sz w:val="22"/>
                <w:lang w:eastAsia="en-US"/>
              </w:rPr>
              <w:object w:dxaOrig="1440" w:dyaOrig="1440">
                <v:shape id="_x0000_s1118" type="#_x0000_t75" style="position:absolute;left:0;text-align:left;margin-left:55.1pt;margin-top:-187.75pt;width:152.65pt;height:191.2pt;z-index:251658240;mso-position-horizontal-relative:text;mso-position-vertical-relative:text" wrapcoords="-154 0 -154 21471 21600 21471 21600 0 -154 0">
                  <v:imagedata r:id="rId15" o:title=""/>
                  <w10:wrap type="tight"/>
                </v:shape>
                <o:OLEObject Type="Embed" ProgID="PBrush" ShapeID="_x0000_s1118" DrawAspect="Content" ObjectID="_1625045085" r:id="rId16"/>
              </w:object>
            </w:r>
            <w:r w:rsidR="003B7499" w:rsidRPr="00C3721E">
              <w:rPr>
                <w:rFonts w:ascii="Calibri" w:hAnsi="Calibri"/>
                <w:noProof/>
                <w:color w:val="auto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-1179195</wp:posOffset>
                      </wp:positionH>
                      <wp:positionV relativeFrom="paragraph">
                        <wp:posOffset>-2700655</wp:posOffset>
                      </wp:positionV>
                      <wp:extent cx="878840" cy="332105"/>
                      <wp:effectExtent l="1905" t="3175" r="0" b="0"/>
                      <wp:wrapNone/>
                      <wp:docPr id="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721E" w:rsidRPr="00FC0ADA" w:rsidRDefault="00C3721E" w:rsidP="00C3721E">
                                  <w:pPr>
                                    <w:bidi/>
                                    <w:spacing w:after="0" w:line="240" w:lineRule="auto"/>
                                    <w:ind w:right="34"/>
                                    <w:jc w:val="center"/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الشكل (1)</w:t>
                                  </w:r>
                                </w:p>
                                <w:p w:rsidR="00C3721E" w:rsidRPr="00FC0ADA" w:rsidRDefault="00C3721E" w:rsidP="00C372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27" style="position:absolute;left:0;text-align:left;margin-left:-92.85pt;margin-top:-212.65pt;width:69.2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sdhAIAAA0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" stroked="f">
                      <v:textbox>
                        <w:txbxContent>
                          <w:p w:rsidR="00C3721E" w:rsidRPr="00FC0ADA" w:rsidRDefault="00C3721E" w:rsidP="00C3721E">
                            <w:pPr>
                              <w:bidi/>
                              <w:spacing w:after="0" w:line="240" w:lineRule="auto"/>
                              <w:ind w:right="34"/>
                              <w:jc w:val="center"/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 (1)</w:t>
                            </w:r>
                          </w:p>
                          <w:p w:rsidR="00C3721E" w:rsidRPr="00FC0ADA" w:rsidRDefault="00C3721E" w:rsidP="00C3721E"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3721E" w:rsidRPr="00C3721E" w:rsidRDefault="00C3721E" w:rsidP="00C3721E">
      <w:pPr>
        <w:bidi/>
        <w:spacing w:after="200" w:line="276" w:lineRule="auto"/>
        <w:ind w:left="0" w:firstLine="0"/>
        <w:jc w:val="left"/>
        <w:rPr>
          <w:rFonts w:ascii="Calibri" w:hAnsi="Calibri" w:hint="cs"/>
          <w:noProof/>
          <w:color w:val="auto"/>
          <w:sz w:val="22"/>
          <w:rtl/>
        </w:rPr>
      </w:pPr>
    </w:p>
    <w:p w:rsidR="00C3721E" w:rsidRPr="00C3721E" w:rsidRDefault="00C3721E" w:rsidP="00C3721E">
      <w:pPr>
        <w:bidi/>
        <w:spacing w:before="240" w:after="0" w:line="400" w:lineRule="exact"/>
        <w:ind w:left="225" w:firstLine="0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  <w:rtl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lastRenderedPageBreak/>
        <w:t xml:space="preserve">المعايير الدنيا المتداولة: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تتكرّر بعض المعايير مرارا، وهي:</w:t>
      </w:r>
    </w:p>
    <w:p w:rsidR="00C3721E" w:rsidRPr="00C3721E" w:rsidRDefault="00C3721E" w:rsidP="00C3721E">
      <w:pPr>
        <w:numPr>
          <w:ilvl w:val="0"/>
          <w:numId w:val="14"/>
        </w:numPr>
        <w:bidi/>
        <w:spacing w:after="0" w:line="400" w:lineRule="exact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 xml:space="preserve">وجاهة المنتوج: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هل يتّفق المنتوج مع المطلوب</w:t>
      </w:r>
      <w:r w:rsidRPr="00C3721E">
        <w:rPr>
          <w:rFonts w:ascii="Broadway" w:eastAsia="Times New Roman" w:hAnsi="Broadway" w:cs="Traditional Arabic" w:hint="cs"/>
          <w:color w:val="auto"/>
          <w:sz w:val="12"/>
          <w:szCs w:val="12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(</w:t>
      </w:r>
      <w:r w:rsidRPr="00C3721E">
        <w:rPr>
          <w:rFonts w:ascii="Broadway" w:eastAsia="Times New Roman" w:hAnsi="Broadway" w:cs="Traditional Arabic" w:hint="cs"/>
          <w:color w:val="auto"/>
          <w:sz w:val="30"/>
          <w:szCs w:val="30"/>
          <w:rtl/>
        </w:rPr>
        <w:t>أي عدم الخروج عن الموضوع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)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السند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المقدّم؟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هل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احترم التعليمات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؟ </w:t>
      </w:r>
    </w:p>
    <w:p w:rsidR="00C3721E" w:rsidRPr="00C3721E" w:rsidRDefault="00C3721E" w:rsidP="00C3721E">
      <w:pPr>
        <w:numPr>
          <w:ilvl w:val="0"/>
          <w:numId w:val="14"/>
        </w:numPr>
        <w:bidi/>
        <w:spacing w:after="0" w:line="400" w:lineRule="exact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>الاستعمال السليم لأدوات المادّة: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 هل استعمل التلميذ مفاهيم المادّة ومهاراتها استعمالا سليما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؟</w:t>
      </w:r>
    </w:p>
    <w:p w:rsidR="00C3721E" w:rsidRPr="00C3721E" w:rsidRDefault="00C3721E" w:rsidP="00C3721E">
      <w:pPr>
        <w:numPr>
          <w:ilvl w:val="0"/>
          <w:numId w:val="14"/>
        </w:numPr>
        <w:bidi/>
        <w:spacing w:after="0" w:line="240" w:lineRule="auto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>الانسجام الداخلي للمنتوج: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 هل المنتوج منسجم؟ معقول؟ كامل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؟</w:t>
      </w:r>
    </w:p>
    <w:p w:rsidR="00C3721E" w:rsidRPr="00C3721E" w:rsidRDefault="00C3721E" w:rsidP="00C3721E">
      <w:pPr>
        <w:bidi/>
        <w:spacing w:after="200" w:line="276" w:lineRule="auto"/>
        <w:ind w:left="0" w:firstLine="0"/>
        <w:jc w:val="left"/>
        <w:rPr>
          <w:rFonts w:ascii="Calibri" w:hAnsi="Calibri" w:hint="cs"/>
          <w:noProof/>
          <w:color w:val="auto"/>
          <w:sz w:val="22"/>
          <w:rtl/>
        </w:rPr>
      </w:pPr>
    </w:p>
    <w:p w:rsidR="00C3721E" w:rsidRPr="00C3721E" w:rsidRDefault="00C3721E" w:rsidP="00C3721E">
      <w:pPr>
        <w:bidi/>
        <w:spacing w:before="240" w:after="200" w:line="240" w:lineRule="auto"/>
        <w:ind w:left="0" w:firstLine="0"/>
        <w:jc w:val="left"/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شبكة التقويم</w:t>
      </w:r>
    </w:p>
    <w:tbl>
      <w:tblPr>
        <w:bidiVisual/>
        <w:tblW w:w="15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054"/>
        <w:gridCol w:w="4111"/>
        <w:gridCol w:w="3041"/>
        <w:gridCol w:w="2345"/>
        <w:gridCol w:w="993"/>
      </w:tblGrid>
      <w:tr w:rsidR="00C3721E" w:rsidRPr="00C3721E" w:rsidTr="00C3721E"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-113" w:right="-113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               المؤشرات</w:t>
            </w: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المعايير</w:t>
            </w:r>
          </w:p>
        </w:tc>
        <w:tc>
          <w:tcPr>
            <w:tcW w:w="3054" w:type="dxa"/>
            <w:tcBorders>
              <w:tr2bl w:val="nil"/>
            </w:tcBorders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1</w:t>
            </w:r>
          </w:p>
        </w:tc>
        <w:tc>
          <w:tcPr>
            <w:tcW w:w="4111" w:type="dxa"/>
            <w:tcBorders>
              <w:tr2bl w:val="nil"/>
            </w:tcBorders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2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3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4</w:t>
            </w: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color w:val="auto"/>
                <w:sz w:val="28"/>
                <w:szCs w:val="28"/>
                <w:rtl/>
                <w:lang w:eastAsia="en-US"/>
              </w:rPr>
              <w:t>العلامة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 1)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وجاهة المنتوج: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ترجمة سليمة للوضعية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إنجاز مخطط يحدّد عليه موقع المنزل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6" type="#_x0000_t75" style="width:12.75pt;height:12.75pt" o:ole="">
                  <v:imagedata r:id="rId17" o:title=""/>
                </v:shape>
                <o:OLEObject Type="Embed" ProgID="Equation.DSMT4" ShapeID="_x0000_i1026" DrawAspect="Content" ObjectID="_1625045076" r:id="rId18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، والمعصرة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7" type="#_x0000_t75" style="width:12.75pt;height:12.75pt" o:ole="">
                  <v:imagedata r:id="rId19" o:title=""/>
                </v:shape>
                <o:OLEObject Type="Embed" ProgID="Equation.DSMT4" ShapeID="_x0000_i1027" DrawAspect="Content" ObjectID="_1625045077" r:id="rId20"/>
              </w:objec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يربط تكلفة الانجاز (أقل ما يمكن) بالمسافة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10"/>
                <w:sz w:val="28"/>
                <w:szCs w:val="28"/>
                <w:lang w:eastAsia="en-US" w:bidi="ar-DZ"/>
              </w:rPr>
              <w:object w:dxaOrig="1219" w:dyaOrig="320">
                <v:shape id="_x0000_i1028" type="#_x0000_t75" style="width:59.25pt;height:16.5pt" o:ole="">
                  <v:imagedata r:id="rId21" o:title=""/>
                </v:shape>
                <o:OLEObject Type="Embed" ProgID="Equation.DSMT4" ShapeID="_x0000_i1028" DrawAspect="Content" ObjectID="_1625045078" r:id="rId22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(أصغر ما يمكن).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يعيّن نظيرة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9" type="#_x0000_t75" style="width:12.75pt;height:12.75pt" o:ole="">
                  <v:imagedata r:id="rId19" o:title=""/>
                </v:shape>
                <o:OLEObject Type="Embed" ProgID="Equation.DSMT4" ShapeID="_x0000_i1029" DrawAspect="Content" ObjectID="_1625045079" r:id="rId23"/>
              </w:object>
            </w: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 أو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30" type="#_x0000_t75" style="width:12.75pt;height:12.75pt" o:ole="">
                  <v:imagedata r:id="rId17" o:title=""/>
                </v:shape>
                <o:OLEObject Type="Embed" ProgID="Equation.DSMT4" ShapeID="_x0000_i1030" DrawAspect="Content" ObjectID="_1625045080" r:id="rId24"/>
              </w:object>
            </w: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 بالنسبة الى المستقيم الممثل لحافة النهر</w:t>
            </w:r>
            <w:r w:rsidRPr="00C3721E">
              <w:rPr>
                <w:rFonts w:ascii="Arial" w:hAnsi="Arial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.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  <w:t xml:space="preserve">يعيّن النقطة </w:t>
            </w:r>
            <w:r w:rsidRPr="00C3721E">
              <w:rPr>
                <w:rFonts w:ascii="Calibri" w:eastAsia="Times New Roman" w:hAnsi="Calibri" w:cs="Simplified Arabic"/>
                <w:color w:val="auto"/>
                <w:position w:val="-4"/>
                <w:sz w:val="28"/>
                <w:szCs w:val="28"/>
              </w:rPr>
              <w:object w:dxaOrig="340" w:dyaOrig="260">
                <v:shape id="_x0000_i1031" type="#_x0000_t75" style="width:17.25pt;height:12.75pt" o:ole="">
                  <v:imagedata r:id="rId25" o:title=""/>
                </v:shape>
                <o:OLEObject Type="Embed" ProgID="Equation.DSMT4" ShapeID="_x0000_i1031" DrawAspect="Content" ObjectID="_1625045081" r:id="rId26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فقا لما هو مطلوب</w:t>
            </w: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 2)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ال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استعمال 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سليم لأدوات 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المادة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استعمال نقط خاصة بدقة (مثل المسقط العمودي)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استعمال نقط خاصة بدقة (مثل النظيرة، نقط في </w:t>
            </w:r>
            <w:proofErr w:type="spellStart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استقامية</w:t>
            </w:r>
            <w:proofErr w:type="spellEnd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)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استعمال الأدوات بدقة في الإنشاء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(م3)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الانسجام الداخلي للمنتوج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تحديد موقع المنزل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4"/>
                <w:sz w:val="28"/>
                <w:szCs w:val="28"/>
                <w:lang w:eastAsia="en-US" w:bidi="ar-DZ"/>
              </w:rPr>
              <w:object w:dxaOrig="260" w:dyaOrig="260">
                <v:shape id="_x0000_i1032" type="#_x0000_t75" style="width:12.75pt;height:12.75pt" o:ole="">
                  <v:imagedata r:id="rId17" o:title=""/>
                </v:shape>
                <o:OLEObject Type="Embed" ProgID="Equation.DSMT4" ShapeID="_x0000_i1032" DrawAspect="Content" ObjectID="_1625045082" r:id="rId27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، والمعصرة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4"/>
                <w:sz w:val="28"/>
                <w:szCs w:val="28"/>
                <w:lang w:eastAsia="en-US" w:bidi="ar-DZ"/>
              </w:rPr>
              <w:object w:dxaOrig="260" w:dyaOrig="260">
                <v:shape id="_x0000_i1033" type="#_x0000_t75" style="width:12.75pt;height:12.75pt" o:ole="">
                  <v:imagedata r:id="rId19" o:title=""/>
                </v:shape>
                <o:OLEObject Type="Embed" ProgID="Equation.DSMT4" ShapeID="_x0000_i1033" DrawAspect="Content" ObjectID="_1625045083" r:id="rId28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على المخطط. 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التشفير يحترم خواص الإنجاز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color w:val="auto"/>
                <w:sz w:val="28"/>
                <w:szCs w:val="28"/>
                <w:rtl/>
                <w:lang w:eastAsia="en-US"/>
              </w:rPr>
              <w:t>النص على مختلف خطوات الإنجاز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(م4)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معيار النوعية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>الكتابة مقروءة.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>لا يوجد شطب.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الشكل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 xml:space="preserve"> نظيف وواضح.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2</w:t>
            </w:r>
          </w:p>
        </w:tc>
      </w:tr>
    </w:tbl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  <w:lastRenderedPageBreak/>
        <w:t xml:space="preserve">الموارد </w:t>
      </w: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المعرف</w:t>
      </w:r>
      <w:r w:rsidRPr="00C3721E"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  <w:t xml:space="preserve">ية والموارد المنهجية </w:t>
      </w: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المجندة لحلّ الوضعية</w:t>
      </w:r>
    </w:p>
    <w:tbl>
      <w:tblPr>
        <w:bidiVisual/>
        <w:tblW w:w="11092" w:type="dxa"/>
        <w:tblInd w:w="2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5"/>
        <w:gridCol w:w="7037"/>
      </w:tblGrid>
      <w:tr w:rsidR="00C3721E" w:rsidRPr="00C3721E" w:rsidTr="00C3721E">
        <w:tc>
          <w:tcPr>
            <w:tcW w:w="4055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الموارد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المعرف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ية</w:t>
            </w:r>
          </w:p>
        </w:tc>
        <w:tc>
          <w:tcPr>
            <w:tcW w:w="7037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الموارد المنهجية</w:t>
            </w:r>
          </w:p>
        </w:tc>
      </w:tr>
      <w:tr w:rsidR="00C3721E" w:rsidRPr="00C3721E" w:rsidTr="00C3721E">
        <w:trPr>
          <w:trHeight w:val="1543"/>
        </w:trPr>
        <w:tc>
          <w:tcPr>
            <w:tcW w:w="4055" w:type="dxa"/>
            <w:vAlign w:val="center"/>
          </w:tcPr>
          <w:p w:rsidR="00C3721E" w:rsidRPr="00C3721E" w:rsidRDefault="00C3721E" w:rsidP="00C3721E">
            <w:pPr>
              <w:numPr>
                <w:ilvl w:val="0"/>
                <w:numId w:val="15"/>
              </w:numPr>
              <w:tabs>
                <w:tab w:val="num" w:pos="176"/>
              </w:tabs>
              <w:bidi/>
              <w:spacing w:after="0" w:line="240" w:lineRule="auto"/>
              <w:ind w:left="176" w:hanging="176"/>
              <w:jc w:val="left"/>
              <w:rPr>
                <w:rFonts w:ascii="Calibri" w:hAnsi="Calibri" w:hint="cs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حجم متوازي مستطيلات </w:t>
            </w:r>
          </w:p>
          <w:p w:rsidR="00C3721E" w:rsidRPr="00C3721E" w:rsidRDefault="00C3721E" w:rsidP="00C3721E">
            <w:pPr>
              <w:numPr>
                <w:ilvl w:val="0"/>
                <w:numId w:val="15"/>
              </w:numPr>
              <w:tabs>
                <w:tab w:val="num" w:pos="176"/>
              </w:tabs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تمثيل ووصف متوازي مستطيلات .</w:t>
            </w:r>
          </w:p>
        </w:tc>
        <w:tc>
          <w:tcPr>
            <w:tcW w:w="7037" w:type="dxa"/>
            <w:vAlign w:val="center"/>
          </w:tcPr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ترجمة الوضعية إلى ما يسمح بمعالجتها رياضيا.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اختيار العمليات المناسبة.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اختيار الأدوات الرياضية (تعاريف، خواص، ....) الوجيهة.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التجريب على أمثلة، تخمين نتيجة.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بناء تبرير، تحرير حل.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التبليغ ( التبادل ) حول الحل.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</w:p>
        </w:tc>
      </w:tr>
    </w:tbl>
    <w:p w:rsid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/>
          <w:b/>
          <w:bCs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b/>
          <w:bCs/>
          <w:color w:val="auto"/>
          <w:sz w:val="28"/>
          <w:szCs w:val="28"/>
          <w:rtl/>
          <w:lang w:eastAsia="en-US"/>
        </w:rPr>
        <w:t>الكفاءات العرضية المجندة لحلّ الوضعية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قراءة وفهم نصّ.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اختيار 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تنفيذ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تبرير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التحقق من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 w:hint="cs"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تبليغ الحلّ.</w:t>
      </w:r>
    </w:p>
    <w:p w:rsidR="00A56EA5" w:rsidRPr="00C3721E" w:rsidRDefault="00A56EA5" w:rsidP="00C3721E">
      <w:pPr>
        <w:tabs>
          <w:tab w:val="left" w:pos="2765"/>
        </w:tabs>
        <w:bidi/>
        <w:rPr>
          <w:rFonts w:hint="cs"/>
          <w:sz w:val="72"/>
          <w:szCs w:val="72"/>
          <w:rtl/>
          <w:lang w:bidi="ar-DZ"/>
        </w:rPr>
      </w:pPr>
    </w:p>
    <w:sectPr w:rsidR="00A56EA5" w:rsidRPr="00C3721E" w:rsidSect="00726F9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a Al Bayan">
    <w:altName w:val="Arial"/>
    <w:charset w:val="00"/>
    <w:family w:val="modern"/>
    <w:notTrueType/>
    <w:pitch w:val="variable"/>
    <w:sig w:usb0="00000000" w:usb1="0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C2B"/>
    <w:multiLevelType w:val="hybridMultilevel"/>
    <w:tmpl w:val="BBAC6C8C"/>
    <w:lvl w:ilvl="0" w:tplc="443AB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1031"/>
    <w:multiLevelType w:val="hybridMultilevel"/>
    <w:tmpl w:val="FC32B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184C"/>
    <w:multiLevelType w:val="hybridMultilevel"/>
    <w:tmpl w:val="A1BE8FF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4269E">
      <w:start w:val="20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abic Transparent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01BAA"/>
    <w:multiLevelType w:val="hybridMultilevel"/>
    <w:tmpl w:val="F252C4F6"/>
    <w:lvl w:ilvl="0" w:tplc="416E72E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9C9"/>
    <w:multiLevelType w:val="hybridMultilevel"/>
    <w:tmpl w:val="94388B7E"/>
    <w:lvl w:ilvl="0" w:tplc="D5245256">
      <w:start w:val="1"/>
      <w:numFmt w:val="decimal"/>
      <w:lvlText w:val="%1)"/>
      <w:lvlJc w:val="left"/>
      <w:pPr>
        <w:ind w:left="643" w:hanging="360"/>
      </w:pPr>
      <w:rPr>
        <w:rFonts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0E30"/>
    <w:multiLevelType w:val="hybridMultilevel"/>
    <w:tmpl w:val="F1608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041B"/>
    <w:multiLevelType w:val="hybridMultilevel"/>
    <w:tmpl w:val="83025DCA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C7D2B"/>
    <w:multiLevelType w:val="hybridMultilevel"/>
    <w:tmpl w:val="49C8EB12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D65EB"/>
    <w:multiLevelType w:val="hybridMultilevel"/>
    <w:tmpl w:val="CC4E7D4E"/>
    <w:lvl w:ilvl="0" w:tplc="A3E2816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53523B0"/>
    <w:multiLevelType w:val="hybridMultilevel"/>
    <w:tmpl w:val="B9708302"/>
    <w:lvl w:ilvl="0" w:tplc="BD109D5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659E2"/>
    <w:multiLevelType w:val="hybridMultilevel"/>
    <w:tmpl w:val="E8B4F8EC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113B"/>
    <w:multiLevelType w:val="hybridMultilevel"/>
    <w:tmpl w:val="58E6E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533E4"/>
    <w:multiLevelType w:val="hybridMultilevel"/>
    <w:tmpl w:val="203885D0"/>
    <w:lvl w:ilvl="0" w:tplc="A42A4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63A57"/>
    <w:multiLevelType w:val="hybridMultilevel"/>
    <w:tmpl w:val="D9AA08B6"/>
    <w:lvl w:ilvl="0" w:tplc="040C000D">
      <w:start w:val="1"/>
      <w:numFmt w:val="bullet"/>
      <w:lvlText w:val=""/>
      <w:lvlJc w:val="left"/>
      <w:pPr>
        <w:ind w:left="1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4" w15:restartNumberingAfterBreak="0">
    <w:nsid w:val="6BB43532"/>
    <w:multiLevelType w:val="hybridMultilevel"/>
    <w:tmpl w:val="370AD774"/>
    <w:lvl w:ilvl="0" w:tplc="132E3EF2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77652677"/>
    <w:multiLevelType w:val="hybridMultilevel"/>
    <w:tmpl w:val="27089FCC"/>
    <w:lvl w:ilvl="0" w:tplc="98BA9C3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11C4A"/>
    <w:multiLevelType w:val="hybridMultilevel"/>
    <w:tmpl w:val="029212D6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172E5"/>
    <w:multiLevelType w:val="hybridMultilevel"/>
    <w:tmpl w:val="A09271B4"/>
    <w:lvl w:ilvl="0" w:tplc="8DB28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5"/>
  </w:num>
  <w:num w:numId="5">
    <w:abstractNumId w:val="17"/>
  </w:num>
  <w:num w:numId="6">
    <w:abstractNumId w:val="10"/>
  </w:num>
  <w:num w:numId="7">
    <w:abstractNumId w:val="3"/>
  </w:num>
  <w:num w:numId="8">
    <w:abstractNumId w:val="4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14"/>
  </w:num>
  <w:num w:numId="15">
    <w:abstractNumId w:val="6"/>
  </w:num>
  <w:num w:numId="16">
    <w:abstractNumId w:val="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18"/>
    <w:rsid w:val="0003151E"/>
    <w:rsid w:val="00044540"/>
    <w:rsid w:val="000E67BA"/>
    <w:rsid w:val="000F3219"/>
    <w:rsid w:val="00116FCD"/>
    <w:rsid w:val="00126E64"/>
    <w:rsid w:val="0013069B"/>
    <w:rsid w:val="001313B9"/>
    <w:rsid w:val="00190394"/>
    <w:rsid w:val="001A531D"/>
    <w:rsid w:val="001B3D68"/>
    <w:rsid w:val="001C218D"/>
    <w:rsid w:val="001E23C1"/>
    <w:rsid w:val="00292B18"/>
    <w:rsid w:val="002C09D6"/>
    <w:rsid w:val="002D1840"/>
    <w:rsid w:val="002E61F7"/>
    <w:rsid w:val="002F4774"/>
    <w:rsid w:val="00302377"/>
    <w:rsid w:val="00302DBE"/>
    <w:rsid w:val="003125AA"/>
    <w:rsid w:val="0031599B"/>
    <w:rsid w:val="003337A4"/>
    <w:rsid w:val="00340DD6"/>
    <w:rsid w:val="00355901"/>
    <w:rsid w:val="003640D0"/>
    <w:rsid w:val="00365840"/>
    <w:rsid w:val="00366AB7"/>
    <w:rsid w:val="00394898"/>
    <w:rsid w:val="00397341"/>
    <w:rsid w:val="003B7499"/>
    <w:rsid w:val="003C1078"/>
    <w:rsid w:val="003D3470"/>
    <w:rsid w:val="003F49C7"/>
    <w:rsid w:val="004534FD"/>
    <w:rsid w:val="004A48BE"/>
    <w:rsid w:val="004B2752"/>
    <w:rsid w:val="004B3631"/>
    <w:rsid w:val="004E40DB"/>
    <w:rsid w:val="00555952"/>
    <w:rsid w:val="005728CB"/>
    <w:rsid w:val="005B2A22"/>
    <w:rsid w:val="005E5AD7"/>
    <w:rsid w:val="00600469"/>
    <w:rsid w:val="0061003B"/>
    <w:rsid w:val="00613C96"/>
    <w:rsid w:val="00621A3A"/>
    <w:rsid w:val="0065735D"/>
    <w:rsid w:val="006619BB"/>
    <w:rsid w:val="00696F71"/>
    <w:rsid w:val="006B01BF"/>
    <w:rsid w:val="006F4614"/>
    <w:rsid w:val="006F608B"/>
    <w:rsid w:val="00710A3D"/>
    <w:rsid w:val="00726F94"/>
    <w:rsid w:val="00731056"/>
    <w:rsid w:val="0078421D"/>
    <w:rsid w:val="007E36CA"/>
    <w:rsid w:val="007F07B4"/>
    <w:rsid w:val="008A2321"/>
    <w:rsid w:val="008B0AD1"/>
    <w:rsid w:val="008D4BB8"/>
    <w:rsid w:val="008E2E24"/>
    <w:rsid w:val="00903860"/>
    <w:rsid w:val="00917AAB"/>
    <w:rsid w:val="00940D6A"/>
    <w:rsid w:val="00951DE8"/>
    <w:rsid w:val="00983627"/>
    <w:rsid w:val="009A5E7E"/>
    <w:rsid w:val="009F40A2"/>
    <w:rsid w:val="009F66C4"/>
    <w:rsid w:val="00A233B8"/>
    <w:rsid w:val="00A56EA5"/>
    <w:rsid w:val="00A65824"/>
    <w:rsid w:val="00A801C1"/>
    <w:rsid w:val="00A83B8C"/>
    <w:rsid w:val="00AB0D5A"/>
    <w:rsid w:val="00B3748E"/>
    <w:rsid w:val="00B40C99"/>
    <w:rsid w:val="00B64B57"/>
    <w:rsid w:val="00B651FD"/>
    <w:rsid w:val="00B6579A"/>
    <w:rsid w:val="00BA523A"/>
    <w:rsid w:val="00BE05E7"/>
    <w:rsid w:val="00C04B70"/>
    <w:rsid w:val="00C25970"/>
    <w:rsid w:val="00C3721E"/>
    <w:rsid w:val="00C466D0"/>
    <w:rsid w:val="00C6454D"/>
    <w:rsid w:val="00C76A65"/>
    <w:rsid w:val="00C81BD1"/>
    <w:rsid w:val="00C85643"/>
    <w:rsid w:val="00CA12E3"/>
    <w:rsid w:val="00CA2CBC"/>
    <w:rsid w:val="00D116BB"/>
    <w:rsid w:val="00D162F8"/>
    <w:rsid w:val="00D52CA7"/>
    <w:rsid w:val="00D5470D"/>
    <w:rsid w:val="00D5517A"/>
    <w:rsid w:val="00D82337"/>
    <w:rsid w:val="00D831BA"/>
    <w:rsid w:val="00D8644F"/>
    <w:rsid w:val="00DA207B"/>
    <w:rsid w:val="00DA3ED7"/>
    <w:rsid w:val="00DC3B4F"/>
    <w:rsid w:val="00DD6CF9"/>
    <w:rsid w:val="00E31916"/>
    <w:rsid w:val="00E645B1"/>
    <w:rsid w:val="00E72968"/>
    <w:rsid w:val="00E82B49"/>
    <w:rsid w:val="00ED61DC"/>
    <w:rsid w:val="00ED6E9A"/>
    <w:rsid w:val="00EE5FEA"/>
    <w:rsid w:val="00EF784B"/>
    <w:rsid w:val="00FA3627"/>
    <w:rsid w:val="00FD2FE2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FD551E-7B3C-411E-8AC4-2317BE8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DB"/>
    <w:pPr>
      <w:spacing w:after="125" w:line="271" w:lineRule="auto"/>
      <w:ind w:left="9" w:hanging="9"/>
      <w:jc w:val="both"/>
    </w:pPr>
    <w:rPr>
      <w:rFonts w:ascii="Times New Roman" w:hAnsi="Times New Roman"/>
      <w:color w:val="000000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E40DB"/>
    <w:pPr>
      <w:keepNext/>
      <w:keepLines/>
      <w:spacing w:before="480" w:after="0" w:line="276" w:lineRule="auto"/>
      <w:ind w:left="0"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40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E40DB"/>
    <w:pPr>
      <w:spacing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B18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292B18"/>
    <w:rPr>
      <w:rFonts w:ascii="Tahoma" w:hAnsi="Tahoma" w:cs="Tahoma"/>
      <w:color w:val="000000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B64B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2.gstatic.com/images?q=tbn:ANd9GcSm80pRK1nNSDMODwTk-8LG8tPmsDUwFwnVrFhboVVny5eNhUtEqg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E0CCA-7E21-4600-840E-24D18308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743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Links>
    <vt:vector size="6" baseType="variant">
      <vt:variant>
        <vt:i4>7274555</vt:i4>
      </vt:variant>
      <vt:variant>
        <vt:i4>-1</vt:i4>
      </vt:variant>
      <vt:variant>
        <vt:i4>1114</vt:i4>
      </vt:variant>
      <vt:variant>
        <vt:i4>1</vt:i4>
      </vt:variant>
      <vt:variant>
        <vt:lpwstr>https://encrypted-tbn2.gstatic.com/images?q=tbn:ANd9GcSm80pRK1nNSDMODwTk-8LG8tPmsDUwFwnVrFhboVVny5eNhUtEqg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cp:lastModifiedBy>hocine</cp:lastModifiedBy>
  <cp:revision>2</cp:revision>
  <dcterms:created xsi:type="dcterms:W3CDTF">2019-07-19T11:38:00Z</dcterms:created>
  <dcterms:modified xsi:type="dcterms:W3CDTF">2019-07-19T11:38:00Z</dcterms:modified>
</cp:coreProperties>
</file>