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004" w:rsidRDefault="0018323E" w:rsidP="00180004">
      <w:pPr>
        <w:bidi/>
      </w:pPr>
      <w:r>
        <w:rPr>
          <w:rStyle w:val="apple-style-span"/>
          <w:rFonts w:hint="cs"/>
          <w:b/>
          <w:bCs/>
          <w:color w:val="FF0000"/>
          <w:sz w:val="36"/>
          <w:szCs w:val="36"/>
          <w:u w:val="single"/>
          <w:rtl/>
        </w:rPr>
        <w:t xml:space="preserve">مسائل حول جمع و طرح و ضرب </w:t>
      </w:r>
      <w:proofErr w:type="gramStart"/>
      <w:r>
        <w:rPr>
          <w:rStyle w:val="apple-style-span"/>
          <w:rFonts w:hint="cs"/>
          <w:b/>
          <w:bCs/>
          <w:color w:val="FF0000"/>
          <w:sz w:val="36"/>
          <w:szCs w:val="36"/>
          <w:u w:val="single"/>
          <w:rtl/>
        </w:rPr>
        <w:t>الكسور</w:t>
      </w:r>
      <w:r>
        <w:rPr>
          <w:rStyle w:val="apple-style-span"/>
          <w:rFonts w:hint="cs"/>
          <w:b/>
          <w:bCs/>
          <w:color w:val="FF0000"/>
          <w:sz w:val="36"/>
          <w:szCs w:val="36"/>
          <w:u w:val="single"/>
        </w:rPr>
        <w:t xml:space="preserve"> :</w:t>
      </w:r>
      <w:r>
        <w:rPr>
          <w:rStyle w:val="apple-style-span"/>
          <w:rFonts w:cs="Traditional Arabic" w:hint="cs"/>
          <w:b/>
          <w:bCs/>
          <w:color w:val="FF0000"/>
          <w:sz w:val="36"/>
          <w:szCs w:val="36"/>
          <w:u w:val="single"/>
          <w:rtl/>
        </w:rPr>
        <w:t>المسألة</w:t>
      </w:r>
      <w:proofErr w:type="gramEnd"/>
      <w:r>
        <w:rPr>
          <w:rStyle w:val="apple-style-span"/>
          <w:rFonts w:cs="Traditional Arabic" w:hint="cs"/>
          <w:b/>
          <w:bCs/>
          <w:color w:val="FF0000"/>
          <w:sz w:val="36"/>
          <w:szCs w:val="36"/>
          <w:u w:val="single"/>
        </w:rPr>
        <w:t xml:space="preserve"> :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 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قدرت تكاليف بناء مسجد مبلغ 000 865 دج حيث ساهمت الحكومة بـ (1\2) المبلغ ، و تحملت الولاية (1\5) ، و دفعت البلدية (1\6) المبلغ ، اما المبلغ الباقي فسدد من تبرعات المواطنين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.1)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ما هو الكسر الذي يمثل مساهمة المواطنين ؟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2)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أحسب المبلغ الذي ساهمت به كلا من الحكومة و </w:t>
      </w:r>
      <w:proofErr w:type="spellStart"/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اولاية</w:t>
      </w:r>
      <w:proofErr w:type="spellEnd"/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 و البلدية و المواطنين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. 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خطوات الحل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:1)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نعين الكسر الذي يمثل مساهمة المواطنين و ذلك بحساب مجموع الكسور (1\2</w:t>
      </w:r>
      <w:proofErr w:type="gramStart"/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) ،</w:t>
      </w:r>
      <w:proofErr w:type="gramEnd"/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 (1\5) (1\6) ثم حساب الفرق بين المبلغ كوحدة و مجموع الكسور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 *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حساب مجموع الكسور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:</w:t>
      </w:r>
      <w:r w:rsidR="00180004" w:rsidRPr="00B93F30">
        <w:rPr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4495800" cy="1876425"/>
            <wp:effectExtent l="0" t="0" r="0" b="9525"/>
            <wp:docPr id="1" name="Image 1" descr="http://www.infpe.edu.dz/COURS/enseignants/MOYEN/MATHS/NOMBREFRACT2/IMAGES/image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www.infpe.edu.dz/COURS/enseignants/MOYEN/MATHS/NOMBREFRACT2/IMAGES/image4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*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إذن الكسر الذي يمثل مساهمة المواطنين هو : 2\15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* 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أما الكسر الذي يمثل مجموع مساهمات الحكومة ، الولاية ، البلدية  هو 13\15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*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ساهمت الحكومة بمبلغ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:</w:t>
      </w:r>
      <w:r w:rsidR="00180004" w:rsidRPr="00B93F30">
        <w:rPr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2038350" cy="533400"/>
            <wp:effectExtent l="0" t="0" r="0" b="0"/>
            <wp:docPr id="2" name="Image 2" descr="http://www.infpe.edu.dz/COURS/enseignants/MOYEN/MATHS/NOMBREFRACT2/IMAGES/image45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http://www.infpe.edu.dz/COURS/enseignants/MOYEN/MATHS/NOMBREFRACT2/IMAGES/image45-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004" w:rsidRPr="00B93F30">
        <w:rPr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067300" cy="2219325"/>
            <wp:effectExtent l="0" t="0" r="0" b="9525"/>
            <wp:docPr id="3" name="Image 3" descr="http://www.infpe.edu.dz/COURS/enseignants/MOYEN/MATHS/NOMBREFRACT2/IMAGES/image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http://www.infpe.edu.dz/COURS/enseignants/MOYEN/MATHS/NOMBREFRACT2/IMAGES/image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  <w:sz w:val="27"/>
          <w:szCs w:val="27"/>
        </w:rPr>
        <w:t> </w:t>
      </w:r>
      <w:r>
        <w:rPr>
          <w:rStyle w:val="apple-style-span"/>
          <w:rFonts w:cs="Traditional Arabic" w:hint="cs"/>
          <w:b/>
          <w:bCs/>
          <w:color w:val="FF0000"/>
          <w:sz w:val="36"/>
          <w:szCs w:val="36"/>
          <w:u w:val="single"/>
          <w:rtl/>
        </w:rPr>
        <w:t>المسألة 2</w:t>
      </w:r>
      <w:r>
        <w:rPr>
          <w:rStyle w:val="apple-style-span"/>
          <w:rFonts w:cs="Traditional Arabic" w:hint="cs"/>
          <w:b/>
          <w:bCs/>
          <w:color w:val="FF0000"/>
          <w:sz w:val="36"/>
          <w:szCs w:val="36"/>
          <w:u w:val="single"/>
        </w:rPr>
        <w:t xml:space="preserve"> : </w:t>
      </w:r>
      <w:r>
        <w:rPr>
          <w:rStyle w:val="apple-converted-space"/>
          <w:rFonts w:cs="Traditional Arabic" w:hint="cs"/>
          <w:b/>
          <w:bCs/>
          <w:color w:val="FF0000"/>
          <w:sz w:val="36"/>
          <w:szCs w:val="36"/>
          <w:u w:val="single"/>
        </w:rPr>
        <w:t> 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 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بقعة أرض مستطيلة طولها</w:t>
      </w:r>
      <w:r>
        <w:rPr>
          <w:rStyle w:val="apple-converted-space"/>
          <w:rFonts w:cs="Traditional Arabic" w:hint="cs"/>
          <w:b/>
          <w:bCs/>
          <w:color w:val="000000"/>
          <w:sz w:val="32"/>
          <w:szCs w:val="32"/>
        </w:rPr>
        <w:t> </w:t>
      </w:r>
      <w:r>
        <w:rPr>
          <w:rStyle w:val="apple-style-span"/>
          <w:rFonts w:cs="Traditional Arabic"/>
          <w:b/>
          <w:bCs/>
          <w:color w:val="000000"/>
          <w:sz w:val="32"/>
          <w:szCs w:val="32"/>
        </w:rPr>
        <w:t>250m </w:t>
      </w:r>
      <w:r>
        <w:rPr>
          <w:rStyle w:val="apple-converted-space"/>
          <w:rFonts w:cs="Traditional Arabic"/>
          <w:b/>
          <w:bCs/>
          <w:color w:val="000000"/>
          <w:sz w:val="32"/>
          <w:szCs w:val="32"/>
        </w:rPr>
        <w:t> 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و عرضها</w:t>
      </w:r>
      <w:r>
        <w:rPr>
          <w:rStyle w:val="apple-converted-space"/>
          <w:rFonts w:cs="Traditional Arabic" w:hint="cs"/>
          <w:b/>
          <w:bCs/>
          <w:color w:val="000000"/>
          <w:sz w:val="32"/>
          <w:szCs w:val="32"/>
        </w:rPr>
        <w:t> </w:t>
      </w:r>
      <w:r>
        <w:rPr>
          <w:rStyle w:val="apple-style-span"/>
          <w:rFonts w:cs="Traditional Arabic"/>
          <w:b/>
          <w:bCs/>
          <w:color w:val="000000"/>
          <w:sz w:val="32"/>
          <w:szCs w:val="32"/>
        </w:rPr>
        <w:t>200m </w:t>
      </w:r>
      <w:r>
        <w:rPr>
          <w:rStyle w:val="apple-converted-space"/>
          <w:rFonts w:cs="Traditional Arabic"/>
          <w:b/>
          <w:bCs/>
          <w:color w:val="000000"/>
          <w:sz w:val="32"/>
          <w:szCs w:val="32"/>
        </w:rPr>
        <w:t> 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ن خصص ربع مساحتها لزراعة البقول و ثلاثة أخماسها لغرس الأشجار المثمرة ، و ترك الباقي مرعى للمواشي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. </w:t>
      </w:r>
      <w:proofErr w:type="gramStart"/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>1 )</w:t>
      </w:r>
      <w:proofErr w:type="gramEnd"/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ما هو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lastRenderedPageBreak/>
        <w:t>الكسر الذي يمثل المساحة المخصصة للمرعى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 2 )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أحسب </w:t>
      </w:r>
      <w:proofErr w:type="spellStart"/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بالآرات</w:t>
      </w:r>
      <w:proofErr w:type="spellEnd"/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 المساحة المخصصة للمرعى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 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خطوات الحل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:  1)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لتعيين الكسر الذي يمثل المساحة المخصصة </w:t>
      </w:r>
      <w:proofErr w:type="spellStart"/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للمرعىأولا</w:t>
      </w:r>
      <w:proofErr w:type="spellEnd"/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 :  نحسب مجموع الكسرين : 3\5 و 1\4ثانيا :  يطرح هذا المجموع من الوحدة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*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حساب مجموع الكسرين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:</w:t>
      </w:r>
      <w:r w:rsidR="00180004" w:rsidRPr="00B93F30">
        <w:rPr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067300" cy="3276600"/>
            <wp:effectExtent l="0" t="0" r="0" b="0"/>
            <wp:docPr id="4" name="Image 4" descr="http://www.infpe.edu.dz/COURS/enseignants/MOYEN/MATHS/NOMBREFRACT2/IMAGES/image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infpe.edu.dz/COURS/enseignants/MOYEN/MATHS/NOMBREFRACT2/IMAGES/image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  <w:sz w:val="27"/>
          <w:szCs w:val="27"/>
        </w:rPr>
        <w:t> </w:t>
      </w:r>
      <w:r>
        <w:rPr>
          <w:rStyle w:val="apple-style-span"/>
          <w:rFonts w:cs="Traditional Arabic" w:hint="cs"/>
          <w:b/>
          <w:bCs/>
          <w:color w:val="FF0000"/>
          <w:sz w:val="36"/>
          <w:szCs w:val="36"/>
          <w:u w:val="single"/>
          <w:rtl/>
        </w:rPr>
        <w:t>المسألة 3</w:t>
      </w:r>
      <w:r>
        <w:rPr>
          <w:rStyle w:val="apple-style-span"/>
          <w:rFonts w:cs="Traditional Arabic" w:hint="cs"/>
          <w:b/>
          <w:bCs/>
          <w:color w:val="FF0000"/>
          <w:sz w:val="36"/>
          <w:szCs w:val="36"/>
          <w:u w:val="single"/>
        </w:rPr>
        <w:t xml:space="preserve"> :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توفي رجل و ترك زوجا ، و أما و أبا و ابنا واحدا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.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إذا علمت أن حظ الزوج هو (1\8) التركة و حظ الأم هو (1\6) التركة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> 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و حظ الأب (1\6) التركة أيضا ، و أن باقي التركة يأخذه الابن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.*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فما هو الكسر الذي يمثل نصيب الابن ؟ مع العلم أنه قدرت تركة المتوفي 000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lastRenderedPageBreak/>
        <w:t xml:space="preserve">36 </w:t>
      </w:r>
      <w:proofErr w:type="gramStart"/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>دج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 .</w:t>
      </w:r>
      <w:proofErr w:type="gramEnd"/>
      <w:r>
        <w:rPr>
          <w:rStyle w:val="apple-style-span"/>
          <w:rFonts w:cs="Traditional Arabic" w:hint="cs"/>
          <w:b/>
          <w:bCs/>
          <w:color w:val="000000"/>
          <w:sz w:val="32"/>
          <w:szCs w:val="32"/>
        </w:rPr>
        <w:t xml:space="preserve">  * </w:t>
      </w:r>
      <w:r>
        <w:rPr>
          <w:rStyle w:val="apple-style-span"/>
          <w:rFonts w:cs="Traditional Arabic" w:hint="cs"/>
          <w:b/>
          <w:bCs/>
          <w:color w:val="000000"/>
          <w:sz w:val="32"/>
          <w:szCs w:val="32"/>
          <w:rtl/>
        </w:rPr>
        <w:t xml:space="preserve">فما نصيب كل وارث من هذه التركة </w:t>
      </w:r>
      <w:r w:rsidR="00180004" w:rsidRPr="00B93F30">
        <w:rPr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5067300" cy="6143625"/>
            <wp:effectExtent l="0" t="0" r="0" b="9525"/>
            <wp:docPr id="5" name="Image 5" descr="http://www.infpe.edu.dz/COURS/enseignants/MOYEN/MATHS/NOMBREFRACT2/IMAGES/imag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http://www.infpe.edu.dz/COURS/enseignants/MOYEN/MATHS/NOMBREFRACT2/IMAGES/image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04" w:rsidRPr="00180004" w:rsidRDefault="00180004" w:rsidP="00180004">
      <w:pPr>
        <w:bidi/>
      </w:pPr>
    </w:p>
    <w:p w:rsidR="00180004" w:rsidRPr="00180004" w:rsidRDefault="00180004" w:rsidP="00180004">
      <w:pPr>
        <w:bidi/>
      </w:pPr>
    </w:p>
    <w:p w:rsidR="00180004" w:rsidRDefault="00180004" w:rsidP="00180004">
      <w:pPr>
        <w:bidi/>
        <w:rPr>
          <w:rtl/>
        </w:rPr>
      </w:pPr>
    </w:p>
    <w:p w:rsidR="004866DA" w:rsidRPr="00180004" w:rsidRDefault="004866DA" w:rsidP="00180004">
      <w:pPr>
        <w:bidi/>
      </w:pPr>
      <w:bookmarkStart w:id="0" w:name="_GoBack"/>
      <w:bookmarkEnd w:id="0"/>
    </w:p>
    <w:sectPr w:rsidR="004866DA" w:rsidRPr="00180004" w:rsidSect="004866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3E"/>
    <w:rsid w:val="00180004"/>
    <w:rsid w:val="0018323E"/>
    <w:rsid w:val="004866DA"/>
    <w:rsid w:val="006D4C5A"/>
    <w:rsid w:val="00B93F30"/>
    <w:rsid w:val="00C7326D"/>
    <w:rsid w:val="00F2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516F"/>
  <w15:chartTrackingRefBased/>
  <w15:docId w15:val="{B87F11AF-B7F5-40FF-AA5B-CD8DE7DC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DA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18323E"/>
  </w:style>
  <w:style w:type="character" w:customStyle="1" w:styleId="apple-converted-space">
    <w:name w:val="apple-converted-space"/>
    <w:basedOn w:val="Policepardfaut"/>
    <w:rsid w:val="0018323E"/>
  </w:style>
  <w:style w:type="paragraph" w:styleId="Textedebulles">
    <w:name w:val="Balloon Text"/>
    <w:basedOn w:val="Normal"/>
    <w:link w:val="TextedebullesCar"/>
    <w:uiPriority w:val="99"/>
    <w:semiHidden/>
    <w:unhideWhenUsed/>
    <w:rsid w:val="0018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323E"/>
    <w:rPr>
      <w:rFonts w:ascii="Tahoma" w:hAnsi="Tahoma" w:cs="Tahoma"/>
      <w:sz w:val="16"/>
      <w:szCs w:val="16"/>
    </w:rPr>
  </w:style>
  <w:style w:type="character" w:styleId="Lienhypertexte">
    <w:name w:val="Hyperlink"/>
    <w:semiHidden/>
    <w:unhideWhenUsed/>
    <w:rsid w:val="0018000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hocine</cp:lastModifiedBy>
  <cp:revision>2</cp:revision>
  <dcterms:created xsi:type="dcterms:W3CDTF">2019-05-29T17:49:00Z</dcterms:created>
  <dcterms:modified xsi:type="dcterms:W3CDTF">2019-05-29T17:49:00Z</dcterms:modified>
</cp:coreProperties>
</file>