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86D" w:rsidRDefault="00791CB8" w:rsidP="0086586D">
      <w:pPr>
        <w:bidi/>
        <w:rPr>
          <w:rFonts w:ascii="Arabic Typesetting" w:hAnsi="Arabic Typesetting" w:cs="Arabic Typesetting"/>
          <w:b/>
          <w:bCs/>
          <w:sz w:val="48"/>
          <w:szCs w:val="48"/>
          <w:lang w:bidi="ar-DZ"/>
        </w:rPr>
      </w:pPr>
      <w:r w:rsidRPr="0086586D">
        <w:rPr>
          <w:rFonts w:hint="cs"/>
          <w:sz w:val="48"/>
          <w:szCs w:val="48"/>
          <w:rtl/>
          <w:lang w:bidi="ar-DZ"/>
        </w:rPr>
        <w:t xml:space="preserve">   </w:t>
      </w:r>
      <w:r w:rsidR="00B410B0" w:rsidRPr="0086586D">
        <w:rPr>
          <w:rFonts w:hint="cs"/>
          <w:sz w:val="48"/>
          <w:szCs w:val="48"/>
          <w:rtl/>
          <w:lang w:bidi="ar-DZ"/>
        </w:rPr>
        <w:t xml:space="preserve">        </w:t>
      </w:r>
      <w:r w:rsidRPr="0086586D">
        <w:rPr>
          <w:rFonts w:hint="cs"/>
          <w:sz w:val="48"/>
          <w:szCs w:val="48"/>
          <w:rtl/>
          <w:lang w:bidi="ar-DZ"/>
        </w:rPr>
        <w:t xml:space="preserve"> </w:t>
      </w:r>
      <w:r w:rsidR="0086586D">
        <w:rPr>
          <w:sz w:val="48"/>
          <w:szCs w:val="48"/>
          <w:lang w:bidi="ar-DZ"/>
        </w:rPr>
        <w:t xml:space="preserve">     </w:t>
      </w:r>
      <w:r w:rsidRPr="0086586D">
        <w:rPr>
          <w:rFonts w:hint="cs"/>
          <w:sz w:val="48"/>
          <w:szCs w:val="48"/>
          <w:rtl/>
          <w:lang w:bidi="ar-DZ"/>
        </w:rPr>
        <w:t xml:space="preserve">  </w:t>
      </w:r>
      <w:r w:rsidRPr="0086586D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 xml:space="preserve">فرض الفصل الثاني في مادة الرياضيات </w:t>
      </w:r>
    </w:p>
    <w:p w:rsidR="0086586D" w:rsidRPr="00AC571A" w:rsidRDefault="00791CB8" w:rsidP="00AC571A">
      <w:pPr>
        <w:pStyle w:val="ListParagraph"/>
        <w:bidi/>
        <w:rPr>
          <w:rFonts w:ascii="Arabic Typesetting" w:hAnsi="Arabic Typesetting" w:cs="Arabic Typesetting"/>
          <w:b/>
          <w:bCs/>
          <w:sz w:val="48"/>
          <w:szCs w:val="48"/>
          <w:lang w:bidi="ar-DZ"/>
        </w:rPr>
      </w:pPr>
      <w:r w:rsidRPr="00AC571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التمرين الأول </w:t>
      </w:r>
      <w:bookmarkStart w:id="0" w:name="_GoBack"/>
      <w:r w:rsidRPr="00AB49FD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:</w:t>
      </w:r>
      <w:r w:rsidR="0086586D" w:rsidRPr="00AB49FD">
        <w:rPr>
          <w:rFonts w:hint="cs"/>
          <w:sz w:val="32"/>
          <w:szCs w:val="32"/>
          <w:rtl/>
        </w:rPr>
        <w:t xml:space="preserve"> </w:t>
      </w:r>
      <w:r w:rsidR="001825F0" w:rsidRPr="00AB49FD">
        <w:rPr>
          <w:rFonts w:hint="cs"/>
          <w:sz w:val="32"/>
          <w:szCs w:val="32"/>
          <w:rtl/>
        </w:rPr>
        <w:t>(8ن)</w:t>
      </w:r>
      <w:bookmarkEnd w:id="0"/>
    </w:p>
    <w:p w:rsidR="00791CB8" w:rsidRPr="00AC571A" w:rsidRDefault="00791CB8" w:rsidP="00AC571A">
      <w:pPr>
        <w:pStyle w:val="ListParagraph"/>
        <w:numPr>
          <w:ilvl w:val="0"/>
          <w:numId w:val="1"/>
        </w:numPr>
        <w:bidi/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</w:pPr>
      <w:r w:rsidRPr="00AC571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اكتب العبارات التالية على شكل  </w:t>
      </w:r>
      <m:oMath>
        <m:sSup>
          <m:sSupPr>
            <m:ctrlPr>
              <w:rPr>
                <w:rFonts w:ascii="Cambria Math" w:hAnsi="Cambria Math" w:cs="Arabic Typesetting"/>
                <w:b/>
                <w:bCs/>
                <w:sz w:val="40"/>
                <w:szCs w:val="40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abic Typesetting"/>
                <w:sz w:val="40"/>
                <w:szCs w:val="40"/>
                <w:lang w:bidi="ar-DZ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Arabic Typesetting"/>
                <w:sz w:val="40"/>
                <w:szCs w:val="40"/>
                <w:lang w:bidi="ar-DZ"/>
              </w:rPr>
              <m:t>n</m:t>
            </m:r>
          </m:sup>
        </m:sSup>
      </m:oMath>
      <w:r w:rsidRPr="00AC571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حيث  </w:t>
      </w:r>
      <w:r w:rsidR="00B70B7E" w:rsidRPr="00AC571A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>n</w:t>
      </w:r>
      <w:r w:rsidRPr="00AC571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عدد صحيح نسبي .</w:t>
      </w:r>
    </w:p>
    <w:p w:rsidR="00791CB8" w:rsidRPr="00B70B7E" w:rsidRDefault="00B70B7E" w:rsidP="00B70B7E">
      <w:pPr>
        <w:rPr>
          <w:rFonts w:ascii="Arabic Typesetting" w:hAnsi="Arabic Typesetting" w:cs="Arabic Typesetting"/>
          <w:b/>
          <w:bCs/>
          <w:iCs/>
          <w:sz w:val="32"/>
          <w:szCs w:val="32"/>
          <w:rtl/>
          <w:lang w:bidi="ar-DZ"/>
        </w:rPr>
      </w:pPr>
      <m:oMathPara>
        <m:oMath>
          <m:sSup>
            <m:sSupPr>
              <m:ctrlPr>
                <w:rPr>
                  <w:rFonts w:ascii="Cambria Math" w:hAnsi="Cambria Math" w:cs="Arabic Typesetting"/>
                  <w:b/>
                  <w:bCs/>
                  <w:iCs/>
                  <w:sz w:val="32"/>
                  <w:szCs w:val="32"/>
                  <w:lang w:bidi="ar-DZ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-4</m:t>
              </m:r>
            </m:sup>
          </m:sSup>
          <m:r>
            <m:rPr>
              <m:sty m:val="b"/>
            </m:rPr>
            <w:rPr>
              <w:rFonts w:ascii="Cambria Math" w:hAnsi="Cambria Math" w:cs="Arabic Typesetting"/>
              <w:sz w:val="32"/>
              <w:szCs w:val="32"/>
              <w:lang w:bidi="ar-DZ"/>
            </w:rPr>
            <m:t>×</m:t>
          </m:r>
          <m:sSup>
            <m:sSupPr>
              <m:ctrlPr>
                <w:rPr>
                  <w:rFonts w:ascii="Cambria Math" w:hAnsi="Cambria Math" w:cs="Arabic Typesetting"/>
                  <w:b/>
                  <w:bCs/>
                  <w:iCs/>
                  <w:sz w:val="32"/>
                  <w:szCs w:val="32"/>
                  <w:lang w:bidi="ar-DZ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Arabic Typesetting"/>
              <w:sz w:val="32"/>
              <w:szCs w:val="32"/>
              <w:lang w:bidi="ar-DZ"/>
            </w:rPr>
            <m:t xml:space="preserve">    ;   </m:t>
          </m:r>
          <m:f>
            <m:fPr>
              <m:ctrlPr>
                <w:rPr>
                  <w:rFonts w:ascii="Cambria Math" w:hAnsi="Cambria Math" w:cs="Arabic Typesetting"/>
                  <w:b/>
                  <w:bCs/>
                  <w:iCs/>
                  <w:sz w:val="32"/>
                  <w:szCs w:val="32"/>
                  <w:lang w:bidi="ar-D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abic Typesetting"/>
                      <w:b/>
                      <w:bCs/>
                      <w:iCs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-2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×</m:t>
              </m:r>
              <m:sSup>
                <m:sSupPr>
                  <m:ctrlPr>
                    <w:rPr>
                      <w:rFonts w:ascii="Cambria Math" w:hAnsi="Cambria Math" w:cs="Arabic Typesetting"/>
                      <w:b/>
                      <w:bCs/>
                      <w:iCs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abic Typesetting"/>
                      <w:b/>
                      <w:bCs/>
                      <w:iCs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-5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 w:cs="Arabic Typesetting"/>
              <w:sz w:val="32"/>
              <w:szCs w:val="32"/>
              <w:lang w:bidi="ar-DZ"/>
            </w:rPr>
            <m:t xml:space="preserve">        ;     </m:t>
          </m:r>
          <m:sSup>
            <m:sSupPr>
              <m:ctrlPr>
                <w:rPr>
                  <w:rFonts w:ascii="Cambria Math" w:hAnsi="Cambria Math" w:cs="Arabic Typesetting"/>
                  <w:b/>
                  <w:bCs/>
                  <w:iCs/>
                  <w:sz w:val="32"/>
                  <w:szCs w:val="32"/>
                  <w:lang w:bidi="ar-DZ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Arabic Typesetting"/>
              <w:sz w:val="32"/>
              <w:szCs w:val="32"/>
              <w:lang w:bidi="ar-DZ"/>
            </w:rPr>
            <m:t>×</m:t>
          </m:r>
          <m:sSup>
            <m:sSupPr>
              <m:ctrlPr>
                <w:rPr>
                  <w:rFonts w:ascii="Cambria Math" w:hAnsi="Cambria Math" w:cs="Arabic Typesetting"/>
                  <w:b/>
                  <w:bCs/>
                  <w:iCs/>
                  <w:sz w:val="32"/>
                  <w:szCs w:val="32"/>
                  <w:lang w:bidi="ar-DZ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abic Typesetting"/>
                      <w:b/>
                      <w:bCs/>
                      <w:iCs/>
                      <w:sz w:val="32"/>
                      <w:szCs w:val="32"/>
                      <w:lang w:bidi="ar-D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abic Typesetting"/>
                          <w:b/>
                          <w:bCs/>
                          <w:iCs/>
                          <w:sz w:val="32"/>
                          <w:szCs w:val="32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10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5</m:t>
              </m:r>
            </m:sup>
          </m:sSup>
        </m:oMath>
      </m:oMathPara>
    </w:p>
    <w:p w:rsidR="008E647D" w:rsidRPr="00AC571A" w:rsidRDefault="008E647D" w:rsidP="00AC571A">
      <w:pPr>
        <w:pStyle w:val="ListParagraph"/>
        <w:numPr>
          <w:ilvl w:val="0"/>
          <w:numId w:val="1"/>
        </w:numPr>
        <w:bidi/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</w:pPr>
      <w:r w:rsidRPr="00AC571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اكتب مايلي على شكل   </w:t>
      </w:r>
      <m:oMath>
        <m:sSup>
          <m:sSupPr>
            <m:ctrlPr>
              <w:rPr>
                <w:rFonts w:ascii="Cambria Math" w:hAnsi="Cambria Math" w:cs="Arabic Typesetting"/>
                <w:b/>
                <w:bCs/>
                <w:i/>
                <w:sz w:val="40"/>
                <w:szCs w:val="40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abic Typesetting"/>
                <w:sz w:val="40"/>
                <w:szCs w:val="40"/>
                <w:lang w:bidi="ar-D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Arabic Typesetting"/>
                <w:sz w:val="40"/>
                <w:szCs w:val="40"/>
                <w:lang w:bidi="ar-DZ"/>
              </w:rPr>
              <m:t>p</m:t>
            </m:r>
          </m:sup>
        </m:sSup>
      </m:oMath>
      <w:r w:rsidRPr="00AC571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حيث </w:t>
      </w:r>
      <w:r w:rsidR="00B70B7E" w:rsidRPr="00AC571A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>a</w:t>
      </w:r>
      <w:r w:rsidRPr="00AC571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و  </w:t>
      </w:r>
      <w:r w:rsidR="00B70B7E" w:rsidRPr="00AC571A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>p</w:t>
      </w:r>
      <w:r w:rsidRPr="00AC571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عددان صحيحان نسبيان .</w:t>
      </w:r>
    </w:p>
    <w:p w:rsidR="008E647D" w:rsidRPr="00B70B7E" w:rsidRDefault="00B70B7E" w:rsidP="00B70B7E">
      <w:pPr>
        <w:rPr>
          <w:rFonts w:ascii="Arabic Typesetting" w:hAnsi="Arabic Typesetting" w:cs="Arabic Typesetting"/>
          <w:b/>
          <w:bCs/>
          <w:iCs/>
          <w:sz w:val="32"/>
          <w:szCs w:val="32"/>
          <w:rtl/>
          <w:lang w:bidi="ar-DZ"/>
        </w:rPr>
      </w:pPr>
      <m:oMathPara>
        <m:oMath>
          <m:sSup>
            <m:sSupPr>
              <m:ctrlPr>
                <w:rPr>
                  <w:rFonts w:ascii="Cambria Math" w:hAnsi="Cambria Math" w:cs="Arabic Typesetting"/>
                  <w:b/>
                  <w:bCs/>
                  <w:iCs/>
                  <w:sz w:val="32"/>
                  <w:szCs w:val="32"/>
                  <w:lang w:bidi="ar-DZ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5</m:t>
              </m:r>
            </m:e>
            <m:sup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3</m:t>
              </m:r>
            </m:sup>
          </m:sSup>
          <m:r>
            <m:rPr>
              <m:sty m:val="b"/>
            </m:rPr>
            <w:rPr>
              <w:rFonts w:ascii="Cambria Math" w:hAnsi="Cambria Math" w:cs="Arabic Typesetting"/>
              <w:sz w:val="32"/>
              <w:szCs w:val="32"/>
              <w:lang w:bidi="ar-DZ"/>
            </w:rPr>
            <m:t>×</m:t>
          </m:r>
          <m:sSup>
            <m:sSupPr>
              <m:ctrlPr>
                <w:rPr>
                  <w:rFonts w:ascii="Cambria Math" w:hAnsi="Cambria Math" w:cs="Arabic Typesetting"/>
                  <w:b/>
                  <w:bCs/>
                  <w:iCs/>
                  <w:sz w:val="32"/>
                  <w:szCs w:val="32"/>
                  <w:lang w:bidi="ar-DZ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5</m:t>
              </m:r>
            </m:e>
            <m:sup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7</m:t>
              </m:r>
            </m:sup>
          </m:sSup>
          <m:r>
            <m:rPr>
              <m:sty m:val="b"/>
            </m:rPr>
            <w:rPr>
              <w:rFonts w:ascii="Cambria Math" w:hAnsi="Cambria Math" w:cs="Arabic Typesetting"/>
              <w:sz w:val="32"/>
              <w:szCs w:val="32"/>
              <w:lang w:bidi="ar-DZ"/>
            </w:rPr>
            <m:t xml:space="preserve">    ;        </m:t>
          </m:r>
          <m:f>
            <m:fPr>
              <m:ctrlPr>
                <w:rPr>
                  <w:rFonts w:ascii="Cambria Math" w:hAnsi="Cambria Math" w:cs="Arabic Typesetting"/>
                  <w:b/>
                  <w:bCs/>
                  <w:iCs/>
                  <w:sz w:val="32"/>
                  <w:szCs w:val="32"/>
                  <w:lang w:bidi="ar-D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abic Typesetting"/>
                      <w:b/>
                      <w:bCs/>
                      <w:iCs/>
                      <w:sz w:val="32"/>
                      <w:szCs w:val="32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abic Typesetting"/>
                          <w:b/>
                          <w:bCs/>
                          <w:iCs/>
                          <w:sz w:val="32"/>
                          <w:szCs w:val="32"/>
                          <w:lang w:bidi="ar-DZ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-6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×</m:t>
              </m:r>
              <m:sSup>
                <m:sSupPr>
                  <m:ctrlPr>
                    <w:rPr>
                      <w:rFonts w:ascii="Cambria Math" w:hAnsi="Cambria Math" w:cs="Arabic Typesetting"/>
                      <w:b/>
                      <w:bCs/>
                      <w:iCs/>
                      <w:sz w:val="32"/>
                      <w:szCs w:val="32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abic Typesetting"/>
                          <w:b/>
                          <w:bCs/>
                          <w:iCs/>
                          <w:sz w:val="32"/>
                          <w:szCs w:val="32"/>
                          <w:lang w:bidi="ar-DZ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-6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abic Typesetting"/>
                      <w:b/>
                      <w:bCs/>
                      <w:iCs/>
                      <w:sz w:val="32"/>
                      <w:szCs w:val="32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abic Typesetting"/>
                          <w:b/>
                          <w:bCs/>
                          <w:iCs/>
                          <w:sz w:val="32"/>
                          <w:szCs w:val="32"/>
                          <w:lang w:bidi="ar-DZ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-6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 w:cs="Arabic Typesetting"/>
              <w:sz w:val="32"/>
              <w:szCs w:val="32"/>
              <w:lang w:bidi="ar-DZ"/>
            </w:rPr>
            <m:t xml:space="preserve">     ;      9×</m:t>
          </m:r>
          <m:sSup>
            <m:sSupPr>
              <m:ctrlPr>
                <w:rPr>
                  <w:rFonts w:ascii="Cambria Math" w:hAnsi="Cambria Math" w:cs="Arabic Typesetting"/>
                  <w:b/>
                  <w:bCs/>
                  <w:iCs/>
                  <w:sz w:val="32"/>
                  <w:szCs w:val="32"/>
                  <w:lang w:bidi="ar-DZ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3</m:t>
              </m:r>
            </m:e>
            <m:sup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-5</m:t>
              </m:r>
            </m:sup>
          </m:sSup>
        </m:oMath>
      </m:oMathPara>
    </w:p>
    <w:p w:rsidR="008E647D" w:rsidRPr="00AC571A" w:rsidRDefault="008E647D" w:rsidP="00AC571A">
      <w:pPr>
        <w:pStyle w:val="ListParagraph"/>
        <w:numPr>
          <w:ilvl w:val="0"/>
          <w:numId w:val="1"/>
        </w:num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 w:rsidRPr="00AC571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احسب ما يلي مع تبيان المراحل :</w:t>
      </w:r>
    </w:p>
    <w:p w:rsidR="00B410B0" w:rsidRPr="00494E78" w:rsidRDefault="00494E78" w:rsidP="00B70B7E">
      <w:pPr>
        <w:rPr>
          <w:rFonts w:ascii="Arabic Typesetting" w:hAnsi="Arabic Typesetting" w:cs="Arabic Typesetting"/>
          <w:b/>
          <w:bCs/>
          <w:iCs/>
          <w:sz w:val="32"/>
          <w:szCs w:val="32"/>
          <w:rtl/>
          <w:lang w:bidi="ar-DZ"/>
        </w:rPr>
      </w:pPr>
      <m:oMathPara>
        <m:oMath>
          <m:r>
            <m:rPr>
              <m:sty m:val="b"/>
            </m:rPr>
            <w:rPr>
              <w:rFonts w:ascii="Cambria Math" w:hAnsi="Cambria Math" w:cs="Arabic Typesetting"/>
              <w:sz w:val="32"/>
              <w:szCs w:val="32"/>
              <w:lang w:bidi="ar-DZ"/>
            </w:rPr>
            <m:t>F=</m:t>
          </m:r>
          <m:sSup>
            <m:sSupPr>
              <m:ctrlPr>
                <w:rPr>
                  <w:rFonts w:ascii="Cambria Math" w:hAnsi="Cambria Math" w:cs="Arabic Typesetting"/>
                  <w:b/>
                  <w:bCs/>
                  <w:iCs/>
                  <w:sz w:val="32"/>
                  <w:szCs w:val="32"/>
                  <w:lang w:bidi="ar-DZ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(5-8)</m:t>
              </m:r>
            </m:e>
            <m:sup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Arabic Typesetting"/>
              <w:sz w:val="32"/>
              <w:szCs w:val="32"/>
              <w:lang w:bidi="ar-DZ"/>
            </w:rPr>
            <m:t>+</m:t>
          </m:r>
          <m:sSup>
            <m:sSupPr>
              <m:ctrlPr>
                <w:rPr>
                  <w:rFonts w:ascii="Cambria Math" w:hAnsi="Cambria Math" w:cs="Arabic Typesetting"/>
                  <w:b/>
                  <w:bCs/>
                  <w:iCs/>
                  <w:sz w:val="32"/>
                  <w:szCs w:val="32"/>
                  <w:lang w:bidi="ar-DZ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1</m:t>
              </m:r>
            </m:e>
            <m:sup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-3</m:t>
              </m:r>
            </m:sup>
          </m:sSup>
          <m:r>
            <m:rPr>
              <m:sty m:val="b"/>
            </m:rPr>
            <w:rPr>
              <w:rFonts w:ascii="Cambria Math" w:hAnsi="Cambria Math" w:cs="Arabic Typesetting"/>
              <w:sz w:val="32"/>
              <w:szCs w:val="32"/>
              <w:lang w:bidi="ar-DZ"/>
            </w:rPr>
            <m:t>×5          ;E=</m:t>
          </m:r>
          <m:sSup>
            <m:sSupPr>
              <m:ctrlPr>
                <w:rPr>
                  <w:rFonts w:ascii="Cambria Math" w:hAnsi="Cambria Math" w:cs="Arabic Typesetting"/>
                  <w:b/>
                  <w:bCs/>
                  <w:iCs/>
                  <w:sz w:val="32"/>
                  <w:szCs w:val="32"/>
                  <w:lang w:bidi="ar-DZ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3</m:t>
              </m:r>
            </m:e>
            <m:sup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Arabic Typesetting"/>
              <w:sz w:val="32"/>
              <w:szCs w:val="32"/>
              <w:lang w:bidi="ar-DZ"/>
            </w:rPr>
            <m:t>+5×(</m:t>
          </m:r>
          <m:sSup>
            <m:sSupPr>
              <m:ctrlPr>
                <w:rPr>
                  <w:rFonts w:ascii="Cambria Math" w:hAnsi="Cambria Math" w:cs="Arabic Typesetting"/>
                  <w:b/>
                  <w:bCs/>
                  <w:iCs/>
                  <w:sz w:val="32"/>
                  <w:szCs w:val="32"/>
                  <w:lang w:bidi="ar-DZ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4</m:t>
              </m:r>
            </m:e>
            <m:sup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 xml:space="preserve">2 </m:t>
              </m:r>
            </m:sup>
          </m:sSup>
          <m:r>
            <m:rPr>
              <m:sty m:val="b"/>
            </m:rPr>
            <w:rPr>
              <w:rFonts w:ascii="Cambria Math" w:hAnsi="Cambria Math" w:cs="Arabic Typesetting"/>
              <w:sz w:val="32"/>
              <w:szCs w:val="32"/>
              <w:lang w:bidi="ar-DZ"/>
            </w:rPr>
            <m:t>-6)</m:t>
          </m:r>
        </m:oMath>
      </m:oMathPara>
    </w:p>
    <w:p w:rsidR="00B410B0" w:rsidRPr="00B410B0" w:rsidRDefault="00B410B0" w:rsidP="00B410B0">
      <w:pPr>
        <w:bidi/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</w:pPr>
      <w:r w:rsidRPr="00B410B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التمرين الثاني :</w:t>
      </w:r>
      <w:r w:rsidR="001825F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(6ن)</w:t>
      </w:r>
    </w:p>
    <w:p w:rsidR="008E647D" w:rsidRPr="00B410B0" w:rsidRDefault="00B410B0" w:rsidP="00B410B0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 w:rsidRPr="00B410B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اليك العددان </w:t>
      </w:r>
      <w:r w:rsidR="00595B48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>A</w:t>
      </w:r>
      <w:r w:rsidRPr="00B410B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و </w:t>
      </w:r>
      <w:r w:rsidR="00595B48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>B</w:t>
      </w:r>
      <w:r w:rsidRPr="00B410B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.</w:t>
      </w:r>
    </w:p>
    <w:p w:rsidR="00B410B0" w:rsidRPr="00AC571A" w:rsidRDefault="00AC571A" w:rsidP="00AC571A">
      <w:pPr>
        <w:rPr>
          <w:rFonts w:ascii="Arabic Typesetting" w:hAnsi="Arabic Typesetting" w:cs="Arabic Typesetting"/>
          <w:b/>
          <w:bCs/>
          <w:iCs/>
          <w:sz w:val="32"/>
          <w:szCs w:val="32"/>
          <w:rtl/>
          <w:lang w:bidi="ar-DZ"/>
        </w:rPr>
      </w:pPr>
      <m:oMathPara>
        <m:oMath>
          <m:r>
            <m:rPr>
              <m:sty m:val="b"/>
            </m:rPr>
            <w:rPr>
              <w:rFonts w:ascii="Cambria Math" w:hAnsi="Cambria Math" w:cs="Arabic Typesetting"/>
              <w:sz w:val="32"/>
              <w:szCs w:val="32"/>
              <w:lang w:bidi="ar-DZ"/>
            </w:rPr>
            <m:t>A=</m:t>
          </m:r>
          <m:f>
            <m:fPr>
              <m:ctrlPr>
                <w:rPr>
                  <w:rFonts w:ascii="Cambria Math" w:hAnsi="Cambria Math" w:cs="Arabic Typesetting"/>
                  <w:b/>
                  <w:bCs/>
                  <w:iCs/>
                  <w:sz w:val="32"/>
                  <w:szCs w:val="32"/>
                  <w:lang w:bidi="ar-DZ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6.4×</m:t>
              </m:r>
              <m:sSup>
                <m:sSupPr>
                  <m:ctrlPr>
                    <w:rPr>
                      <w:rFonts w:ascii="Cambria Math" w:hAnsi="Cambria Math" w:cs="Arabic Typesetting"/>
                      <w:b/>
                      <w:bCs/>
                      <w:iCs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-4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×31×</m:t>
              </m:r>
              <m:sSup>
                <m:sSupPr>
                  <m:ctrlPr>
                    <w:rPr>
                      <w:rFonts w:ascii="Cambria Math" w:hAnsi="Cambria Math" w:cs="Arabic Typesetting"/>
                      <w:b/>
                      <w:bCs/>
                      <w:iCs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6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2×</m:t>
              </m:r>
              <m:sSup>
                <m:sSupPr>
                  <m:ctrlPr>
                    <w:rPr>
                      <w:rFonts w:ascii="Cambria Math" w:hAnsi="Cambria Math" w:cs="Arabic Typesetting"/>
                      <w:b/>
                      <w:bCs/>
                      <w:iCs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×</m:t>
              </m:r>
              <m:sSup>
                <m:sSupPr>
                  <m:ctrlPr>
                    <w:rPr>
                      <w:rFonts w:ascii="Cambria Math" w:hAnsi="Cambria Math" w:cs="Arabic Typesetting"/>
                      <w:b/>
                      <w:bCs/>
                      <w:iCs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-3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 w:cs="Arabic Typesetting"/>
              <w:sz w:val="32"/>
              <w:szCs w:val="32"/>
              <w:lang w:bidi="ar-DZ"/>
            </w:rPr>
            <m:t xml:space="preserve">        ;    B=0.0000456</m:t>
          </m:r>
        </m:oMath>
      </m:oMathPara>
    </w:p>
    <w:p w:rsidR="00B410B0" w:rsidRPr="00AC571A" w:rsidRDefault="00B410B0" w:rsidP="00AC571A">
      <w:pPr>
        <w:pStyle w:val="ListParagraph"/>
        <w:numPr>
          <w:ilvl w:val="0"/>
          <w:numId w:val="2"/>
        </w:numPr>
        <w:bidi/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</w:pPr>
      <w:r w:rsidRPr="00AC571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اكتب كلا من </w:t>
      </w:r>
      <w:r w:rsidR="00595B48" w:rsidRPr="00AC571A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>A</w:t>
      </w:r>
      <w:r w:rsidRPr="00AC571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و</w:t>
      </w:r>
      <w:r w:rsidR="00595B48" w:rsidRPr="00AC571A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>B</w:t>
      </w:r>
      <w:r w:rsidRPr="00AC571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كتابة علمية .</w:t>
      </w:r>
    </w:p>
    <w:p w:rsidR="00B410B0" w:rsidRPr="00AC571A" w:rsidRDefault="00B410B0" w:rsidP="00AC571A">
      <w:pPr>
        <w:pStyle w:val="ListParagraph"/>
        <w:numPr>
          <w:ilvl w:val="0"/>
          <w:numId w:val="2"/>
        </w:numPr>
        <w:bidi/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</w:pPr>
      <w:r w:rsidRPr="00AC571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اعط رتبة مقدار </w:t>
      </w:r>
      <w:r w:rsidR="00595B48" w:rsidRPr="00AC571A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>A</w:t>
      </w:r>
      <w:r w:rsidRPr="00AC571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و  </w:t>
      </w:r>
      <w:r w:rsidR="00595B48" w:rsidRPr="00AC571A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>B</w:t>
      </w:r>
      <w:r w:rsidRPr="00AC571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.</w:t>
      </w:r>
    </w:p>
    <w:p w:rsidR="00B410B0" w:rsidRPr="00AC571A" w:rsidRDefault="00B410B0" w:rsidP="00AC571A">
      <w:pPr>
        <w:pStyle w:val="ListParagraph"/>
        <w:numPr>
          <w:ilvl w:val="0"/>
          <w:numId w:val="2"/>
        </w:numPr>
        <w:bidi/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</w:pPr>
      <w:r w:rsidRPr="00AC571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احصر كلا من  </w:t>
      </w:r>
      <w:r w:rsidR="00595B48" w:rsidRPr="00AC571A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>A</w:t>
      </w:r>
      <w:r w:rsidRPr="00AC571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و </w:t>
      </w:r>
      <w:r w:rsidR="00595B48" w:rsidRPr="00AC571A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>B</w:t>
      </w:r>
      <w:r w:rsidRPr="00AC571A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بين قوتين ذات اسين متتاليين للعدد 10.</w:t>
      </w:r>
    </w:p>
    <w:p w:rsidR="00B410B0" w:rsidRPr="00AC571A" w:rsidRDefault="00C5286C" w:rsidP="00B410B0">
      <w:pPr>
        <w:bidi/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noProof/>
          <w:sz w:val="44"/>
          <w:szCs w:val="44"/>
          <w:lang w:eastAsia="fr-FR"/>
        </w:rPr>
        <w:drawing>
          <wp:anchor distT="0" distB="0" distL="114300" distR="114300" simplePos="0" relativeHeight="251658240" behindDoc="0" locked="0" layoutInCell="1" allowOverlap="1" wp14:anchorId="769C7016" wp14:editId="6A850209">
            <wp:simplePos x="0" y="0"/>
            <wp:positionH relativeFrom="margin">
              <wp:posOffset>-404495</wp:posOffset>
            </wp:positionH>
            <wp:positionV relativeFrom="margin">
              <wp:posOffset>6511925</wp:posOffset>
            </wp:positionV>
            <wp:extent cx="2876550" cy="2457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0B0" w:rsidRPr="00AC571A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التمرين الثالث :</w:t>
      </w:r>
      <w:r w:rsidR="001825F0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(6ن)</w:t>
      </w:r>
    </w:p>
    <w:p w:rsidR="00B410B0" w:rsidRDefault="00B410B0" w:rsidP="00B410B0">
      <w:pPr>
        <w:bidi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B410B0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الشكل المقابل ليس مرسوم بالأطوال الحقيقية </w:t>
      </w:r>
      <w:r w:rsidR="00AC571A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.</w:t>
      </w:r>
    </w:p>
    <w:p w:rsidR="00B410B0" w:rsidRPr="00AC571A" w:rsidRDefault="00B410B0" w:rsidP="00AC571A">
      <w:pPr>
        <w:pStyle w:val="ListParagraph"/>
        <w:numPr>
          <w:ilvl w:val="0"/>
          <w:numId w:val="3"/>
        </w:numPr>
        <w:bidi/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</w:pPr>
      <w:r w:rsidRPr="00AC571A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بين أن المثلث</w:t>
      </w:r>
      <w:r w:rsidR="00AC571A" w:rsidRPr="00AC571A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Pr="00AC571A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</w:t>
      </w:r>
      <w:r w:rsidR="00AC571A" w:rsidRPr="00AC571A">
        <w:rPr>
          <w:rFonts w:ascii="Arabic Typesetting" w:hAnsi="Arabic Typesetting" w:cs="Arabic Typesetting"/>
          <w:b/>
          <w:bCs/>
          <w:sz w:val="44"/>
          <w:szCs w:val="44"/>
          <w:lang w:bidi="ar-DZ"/>
        </w:rPr>
        <w:t>ABC</w:t>
      </w:r>
      <w:r w:rsidRPr="00AC571A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قائم </w:t>
      </w:r>
      <w:r w:rsidR="00AC571A" w:rsidRPr="00AC571A">
        <w:rPr>
          <w:rFonts w:ascii="Arabic Typesetting" w:hAnsi="Arabic Typesetting" w:cs="Arabic Typesetting"/>
          <w:b/>
          <w:bCs/>
          <w:sz w:val="44"/>
          <w:szCs w:val="44"/>
          <w:lang w:bidi="ar-DZ"/>
        </w:rPr>
        <w:t>.</w:t>
      </w:r>
    </w:p>
    <w:p w:rsidR="00B410B0" w:rsidRPr="00AC571A" w:rsidRDefault="00B410B0" w:rsidP="00AC571A">
      <w:pPr>
        <w:pStyle w:val="ListParagraph"/>
        <w:numPr>
          <w:ilvl w:val="0"/>
          <w:numId w:val="3"/>
        </w:numPr>
        <w:bidi/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</w:pPr>
      <w:r w:rsidRPr="00AC571A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احسب الطول </w:t>
      </w:r>
      <w:r w:rsidR="00AC571A" w:rsidRPr="00AC571A">
        <w:rPr>
          <w:rFonts w:ascii="Arabic Typesetting" w:hAnsi="Arabic Typesetting" w:cs="Arabic Typesetting"/>
          <w:b/>
          <w:bCs/>
          <w:sz w:val="44"/>
          <w:szCs w:val="44"/>
          <w:lang w:bidi="ar-DZ"/>
        </w:rPr>
        <w:t>AC</w:t>
      </w:r>
      <w:r w:rsidR="00AC571A" w:rsidRPr="00AC571A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.</w:t>
      </w:r>
    </w:p>
    <w:p w:rsidR="00B410B0" w:rsidRPr="00AC571A" w:rsidRDefault="00B410B0" w:rsidP="00AC571A">
      <w:pPr>
        <w:pStyle w:val="ListParagraph"/>
        <w:numPr>
          <w:ilvl w:val="0"/>
          <w:numId w:val="3"/>
        </w:numPr>
        <w:bidi/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</w:pPr>
      <w:r w:rsidRPr="00AC571A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استنتج الطول </w:t>
      </w:r>
      <w:r w:rsidR="00AC571A" w:rsidRPr="00AC571A">
        <w:rPr>
          <w:rFonts w:ascii="Arabic Typesetting" w:hAnsi="Arabic Typesetting" w:cs="Arabic Typesetting"/>
          <w:b/>
          <w:bCs/>
          <w:sz w:val="44"/>
          <w:szCs w:val="44"/>
          <w:lang w:bidi="ar-DZ"/>
        </w:rPr>
        <w:t>OC</w:t>
      </w:r>
      <w:r w:rsidR="00AC571A" w:rsidRPr="00AC571A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.</w:t>
      </w:r>
    </w:p>
    <w:p w:rsidR="00C5286C" w:rsidRDefault="00C5286C" w:rsidP="00C5286C">
      <w:pPr>
        <w:bidi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</w:p>
    <w:p w:rsidR="00C5286C" w:rsidRPr="00B410B0" w:rsidRDefault="00C5286C" w:rsidP="00C5286C">
      <w:pPr>
        <w:bidi/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</w:pPr>
    </w:p>
    <w:p w:rsidR="00B410B0" w:rsidRPr="00791CB8" w:rsidRDefault="00B410B0" w:rsidP="00B410B0">
      <w:pPr>
        <w:bidi/>
        <w:rPr>
          <w:rFonts w:ascii="Arabic Typesetting" w:hAnsi="Arabic Typesetting" w:cs="Arabic Typesetting"/>
          <w:b/>
          <w:bCs/>
          <w:sz w:val="56"/>
          <w:szCs w:val="56"/>
          <w:lang w:bidi="ar-DZ"/>
        </w:rPr>
      </w:pPr>
    </w:p>
    <w:sectPr w:rsidR="00B410B0" w:rsidRPr="00791CB8" w:rsidSect="00AC571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815" w:rsidRDefault="00F55815" w:rsidP="00791CB8">
      <w:pPr>
        <w:spacing w:after="0" w:line="240" w:lineRule="auto"/>
      </w:pPr>
      <w:r>
        <w:separator/>
      </w:r>
    </w:p>
  </w:endnote>
  <w:endnote w:type="continuationSeparator" w:id="0">
    <w:p w:rsidR="00F55815" w:rsidRDefault="00F55815" w:rsidP="00791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86C" w:rsidRPr="00C5286C" w:rsidRDefault="00C5286C" w:rsidP="00C5286C">
    <w:pPr>
      <w:pStyle w:val="Footer"/>
      <w:bidi/>
      <w:rPr>
        <w:rFonts w:ascii="Arabic Typesetting" w:hAnsi="Arabic Typesetting" w:cs="Arabic Typesetting"/>
        <w:sz w:val="44"/>
        <w:szCs w:val="44"/>
        <w:lang w:bidi="ar-DZ"/>
      </w:rPr>
    </w:pPr>
    <w:r w:rsidRPr="00C5286C">
      <w:rPr>
        <w:rFonts w:ascii="Arabic Typesetting" w:hAnsi="Arabic Typesetting" w:cs="Arabic Typesetting"/>
        <w:sz w:val="44"/>
        <w:szCs w:val="44"/>
        <w:rtl/>
        <w:lang w:bidi="ar-DZ"/>
      </w:rPr>
      <w:t xml:space="preserve">                                        </w:t>
    </w:r>
    <w:r w:rsidRPr="00C5286C">
      <w:rPr>
        <w:rFonts w:ascii="Arabic Typesetting" w:hAnsi="Arabic Typesetting" w:cs="Arabic Typesetting"/>
        <w:sz w:val="44"/>
        <w:szCs w:val="44"/>
        <w:rtl/>
        <w:lang w:bidi="ar-DZ"/>
      </w:rPr>
      <w:t xml:space="preserve">بالتوفيق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815" w:rsidRDefault="00F55815" w:rsidP="00791CB8">
      <w:pPr>
        <w:spacing w:after="0" w:line="240" w:lineRule="auto"/>
      </w:pPr>
      <w:r>
        <w:separator/>
      </w:r>
    </w:p>
  </w:footnote>
  <w:footnote w:type="continuationSeparator" w:id="0">
    <w:p w:rsidR="00F55815" w:rsidRDefault="00F55815" w:rsidP="00791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86D" w:rsidRPr="0086586D" w:rsidRDefault="0086586D" w:rsidP="0086586D">
    <w:pPr>
      <w:pStyle w:val="Header"/>
      <w:bidi/>
      <w:rPr>
        <w:rFonts w:ascii="Arabic Typesetting" w:hAnsi="Arabic Typesetting" w:cs="Arabic Typesetting"/>
        <w:b/>
        <w:bCs/>
        <w:sz w:val="40"/>
        <w:szCs w:val="40"/>
        <w:lang w:bidi="ar-DZ"/>
      </w:rPr>
    </w:pPr>
    <w:r w:rsidRPr="0086586D">
      <w:rPr>
        <w:rFonts w:ascii="Arabic Typesetting" w:hAnsi="Arabic Typesetting" w:cs="Arabic Typesetting"/>
        <w:b/>
        <w:bCs/>
        <w:sz w:val="40"/>
        <w:szCs w:val="40"/>
        <w:rtl/>
        <w:lang w:bidi="ar-DZ"/>
      </w:rPr>
      <w:t>متوسطة محمد خميستي _مغنية                                                     يوم : 04 _02 _2025</w:t>
    </w:r>
  </w:p>
  <w:p w:rsidR="00791CB8" w:rsidRPr="0086586D" w:rsidRDefault="0086586D" w:rsidP="0086586D">
    <w:pPr>
      <w:pStyle w:val="Header"/>
      <w:bidi/>
      <w:rPr>
        <w:rFonts w:ascii="Arabic Typesetting" w:hAnsi="Arabic Typesetting" w:cs="Arabic Typesetting"/>
        <w:b/>
        <w:bCs/>
        <w:sz w:val="40"/>
        <w:szCs w:val="40"/>
        <w:rtl/>
        <w:lang w:bidi="ar-DZ"/>
      </w:rPr>
    </w:pPr>
    <w:r w:rsidRPr="0086586D">
      <w:rPr>
        <w:rFonts w:ascii="Arabic Typesetting" w:hAnsi="Arabic Typesetting" w:cs="Arabic Typesetting"/>
        <w:b/>
        <w:bCs/>
        <w:sz w:val="40"/>
        <w:szCs w:val="40"/>
        <w:rtl/>
        <w:lang w:bidi="ar-DZ"/>
      </w:rPr>
      <w:t xml:space="preserve">السنة الثالثة </w:t>
    </w:r>
    <w:r w:rsidRPr="0086586D">
      <w:rPr>
        <w:rFonts w:ascii="Arabic Typesetting" w:hAnsi="Arabic Typesetting" w:cs="Arabic Typesetting"/>
        <w:b/>
        <w:bCs/>
        <w:sz w:val="40"/>
        <w:szCs w:val="40"/>
        <w:lang w:bidi="ar-DZ"/>
      </w:rPr>
      <w:t xml:space="preserve">                                  </w:t>
    </w:r>
    <w:r>
      <w:rPr>
        <w:rFonts w:ascii="Arabic Typesetting" w:hAnsi="Arabic Typesetting" w:cs="Arabic Typesetting"/>
        <w:b/>
        <w:bCs/>
        <w:sz w:val="40"/>
        <w:szCs w:val="40"/>
        <w:lang w:bidi="ar-DZ"/>
      </w:rPr>
      <w:t xml:space="preserve">      </w:t>
    </w:r>
    <w:r w:rsidRPr="0086586D">
      <w:rPr>
        <w:rFonts w:ascii="Arabic Typesetting" w:hAnsi="Arabic Typesetting" w:cs="Arabic Typesetting"/>
        <w:b/>
        <w:bCs/>
        <w:sz w:val="40"/>
        <w:szCs w:val="40"/>
        <w:lang w:bidi="ar-DZ"/>
      </w:rPr>
      <w:t xml:space="preserve">                               </w:t>
    </w:r>
    <w:r w:rsidRPr="0086586D">
      <w:rPr>
        <w:rFonts w:ascii="Arabic Typesetting" w:hAnsi="Arabic Typesetting" w:cs="Arabic Typesetting"/>
        <w:b/>
        <w:bCs/>
        <w:sz w:val="40"/>
        <w:szCs w:val="40"/>
        <w:rtl/>
        <w:lang w:bidi="ar-DZ"/>
      </w:rPr>
      <w:t>المدة : ساعة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863E0"/>
    <w:multiLevelType w:val="hybridMultilevel"/>
    <w:tmpl w:val="790E7F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10340"/>
    <w:multiLevelType w:val="hybridMultilevel"/>
    <w:tmpl w:val="734A79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62EA5"/>
    <w:multiLevelType w:val="hybridMultilevel"/>
    <w:tmpl w:val="67CEE8EA"/>
    <w:lvl w:ilvl="0" w:tplc="80B6250A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15A5A"/>
    <w:multiLevelType w:val="hybridMultilevel"/>
    <w:tmpl w:val="7938FB5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B8"/>
    <w:rsid w:val="001825F0"/>
    <w:rsid w:val="0026691D"/>
    <w:rsid w:val="00494E78"/>
    <w:rsid w:val="00595B48"/>
    <w:rsid w:val="00663973"/>
    <w:rsid w:val="00791CB8"/>
    <w:rsid w:val="0084378E"/>
    <w:rsid w:val="0086586D"/>
    <w:rsid w:val="008E647D"/>
    <w:rsid w:val="00AB49FD"/>
    <w:rsid w:val="00AC571A"/>
    <w:rsid w:val="00B410B0"/>
    <w:rsid w:val="00B70B7E"/>
    <w:rsid w:val="00C5286C"/>
    <w:rsid w:val="00F5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EFD795-56D0-434C-BE38-5E25715C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CB8"/>
  </w:style>
  <w:style w:type="paragraph" w:styleId="Footer">
    <w:name w:val="footer"/>
    <w:basedOn w:val="Normal"/>
    <w:link w:val="FooterChar"/>
    <w:uiPriority w:val="99"/>
    <w:unhideWhenUsed/>
    <w:rsid w:val="00791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CB8"/>
  </w:style>
  <w:style w:type="character" w:styleId="PlaceholderText">
    <w:name w:val="Placeholder Text"/>
    <w:basedOn w:val="DefaultParagraphFont"/>
    <w:uiPriority w:val="99"/>
    <w:semiHidden/>
    <w:rsid w:val="00B70B7E"/>
    <w:rPr>
      <w:color w:val="808080"/>
    </w:rPr>
  </w:style>
  <w:style w:type="paragraph" w:styleId="ListParagraph">
    <w:name w:val="List Paragraph"/>
    <w:basedOn w:val="Normal"/>
    <w:uiPriority w:val="34"/>
    <w:qFormat/>
    <w:rsid w:val="00AC5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5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2025-01-25T20:36:00Z</cp:lastPrinted>
  <dcterms:created xsi:type="dcterms:W3CDTF">2025-01-20T11:01:00Z</dcterms:created>
  <dcterms:modified xsi:type="dcterms:W3CDTF">2025-01-25T20:38:00Z</dcterms:modified>
</cp:coreProperties>
</file>