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62" w:rsidRDefault="00101D62" w:rsidP="00101D62">
      <w:pPr>
        <w:bidi/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مديرية التربية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لولاية :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سطيف                           </w:t>
      </w:r>
      <w:r w:rsidR="00D3666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متوسطة : العلامة مدور رابح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قــــــلال -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</w:t>
      </w:r>
    </w:p>
    <w:p w:rsidR="00101D62" w:rsidRP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امتحان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تجريبي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شهادة التعليم المتوسط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</w:t>
      </w:r>
      <w:bookmarkStart w:id="0" w:name="_GoBack"/>
      <w:bookmarkEnd w:id="0"/>
      <w:r w:rsidR="00D3666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دورة : 2022</w:t>
      </w:r>
    </w:p>
    <w:p w:rsidR="00101D62" w:rsidRDefault="00101D62" w:rsidP="00101D62">
      <w:pPr>
        <w:pBdr>
          <w:top w:val="single" w:sz="4" w:space="1" w:color="auto"/>
          <w:bottom w:val="single" w:sz="4" w:space="1" w:color="auto"/>
        </w:pBd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اختبار في مادة: الرياضيات                      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</w:t>
      </w:r>
      <w:r w:rsidR="00D3666B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المدة: ساعتان</w:t>
      </w:r>
    </w:p>
    <w:p w:rsidR="00101D62" w:rsidRDefault="00101D62" w:rsidP="00101D62">
      <w:pPr>
        <w:bidi/>
        <w:spacing w:line="36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الأول: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(12 نقطة)</w:t>
      </w:r>
    </w:p>
    <w:p w:rsidR="00101D62" w:rsidRDefault="00101D62" w:rsidP="00101D62">
      <w:pPr>
        <w:bidi/>
        <w:spacing w:line="36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B0AA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الأول: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101D62" w:rsidRPr="005779B8" w:rsidRDefault="00101D62" w:rsidP="00F21AB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لتكن </w:t>
      </w:r>
      <w:proofErr w:type="gramStart"/>
      <w:r>
        <w:rPr>
          <w:rFonts w:asciiTheme="majorBidi" w:hAnsiTheme="majorBidi" w:cstheme="majorBidi"/>
          <w:sz w:val="32"/>
          <w:szCs w:val="32"/>
          <w:rtl/>
          <w:lang w:bidi="ar-DZ"/>
        </w:rPr>
        <w:t>الأعداد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5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11</m:t>
            </m:r>
          </m:den>
        </m:f>
        <m:r>
          <w:rPr>
            <w:rFonts w:ascii="Cambria Math" w:hAnsi="Cambria Math" w:cstheme="majorBidi"/>
            <w:sz w:val="36"/>
            <w:szCs w:val="36"/>
            <w:lang w:bidi="ar-DZ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8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11</m:t>
            </m:r>
          </m:den>
        </m:f>
        <m:r>
          <w:rPr>
            <w:rFonts w:ascii="Cambria Math" w:hAnsi="Cambria Math" w:cstheme="majorBidi"/>
            <w:sz w:val="36"/>
            <w:szCs w:val="36"/>
            <w:lang w:bidi="ar-DZ"/>
          </w:rPr>
          <m:t>×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5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4</m:t>
            </m:r>
          </m:den>
        </m:f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End"/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A= </m:t>
        </m:r>
      </m:oMath>
      <w:r w:rsidRPr="005779B8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>،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B=5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27</m:t>
            </m:r>
          </m:e>
        </m:rad>
        <m:r>
          <w:rPr>
            <w:rFonts w:ascii="Cambria Math" w:hAnsi="Cambria Math" w:cstheme="majorBidi"/>
            <w:sz w:val="32"/>
            <w:szCs w:val="32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3</m:t>
            </m:r>
          </m:e>
        </m:rad>
        <m:r>
          <w:rPr>
            <w:rFonts w:ascii="Cambria Math" w:hAnsi="Cambria Math" w:cstheme="majorBidi"/>
            <w:sz w:val="32"/>
            <w:szCs w:val="32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75</m:t>
            </m:r>
          </m:e>
        </m:rad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، 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130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286</m:t>
            </m:r>
          </m:den>
        </m:f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C=</m:t>
        </m:r>
      </m:oMath>
      <w:r w:rsidRPr="005779B8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101D62" w:rsidRPr="005779B8" w:rsidRDefault="00101D62" w:rsidP="005A7549">
      <w:pPr>
        <w:pStyle w:val="Paragraphedeliste"/>
        <w:numPr>
          <w:ilvl w:val="0"/>
          <w:numId w:val="1"/>
        </w:numPr>
        <w:spacing w:after="160" w:line="360" w:lineRule="auto"/>
        <w:ind w:left="708"/>
        <w:rPr>
          <w:rFonts w:asciiTheme="majorBidi" w:hAnsiTheme="majorBidi" w:cstheme="majorBidi"/>
          <w:sz w:val="32"/>
          <w:szCs w:val="32"/>
          <w:lang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احسب </w:t>
      </w: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العدد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</w:t>
      </w:r>
      <w:proofErr w:type="gramEnd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أكتبه على شكل كسر غير قابل للإختزال . </w:t>
      </w:r>
    </w:p>
    <w:p w:rsidR="00101D62" w:rsidRPr="005779B8" w:rsidRDefault="00101D62" w:rsidP="005A7549">
      <w:pPr>
        <w:pStyle w:val="Paragraphedeliste"/>
        <w:numPr>
          <w:ilvl w:val="0"/>
          <w:numId w:val="1"/>
        </w:numPr>
        <w:spacing w:after="0" w:line="360" w:lineRule="auto"/>
        <w:ind w:left="708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اكتب </w:t>
      </w: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العدد  </w:t>
      </w:r>
      <w:r w:rsidRPr="005779B8">
        <w:rPr>
          <w:rFonts w:asciiTheme="majorBidi" w:hAnsiTheme="majorBidi" w:cstheme="majorBidi"/>
          <w:sz w:val="32"/>
          <w:szCs w:val="32"/>
          <w:lang w:bidi="ar-DZ"/>
        </w:rPr>
        <w:t>B</w:t>
      </w:r>
      <w:proofErr w:type="gramEnd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على شكل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3</m:t>
            </m:r>
          </m:e>
        </m:rad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عـدد طبيـعـي يطلب تعيينه.</w:t>
      </w:r>
    </w:p>
    <w:p w:rsidR="00101D62" w:rsidRPr="005779B8" w:rsidRDefault="00101D62" w:rsidP="005A7549">
      <w:pPr>
        <w:pStyle w:val="Paragraphedeliste"/>
        <w:numPr>
          <w:ilvl w:val="0"/>
          <w:numId w:val="1"/>
        </w:numPr>
        <w:spacing w:after="160"/>
        <w:ind w:left="708"/>
        <w:rPr>
          <w:rFonts w:asciiTheme="majorBidi" w:hAnsiTheme="majorBidi" w:cstheme="majorBidi"/>
          <w:sz w:val="32"/>
          <w:szCs w:val="32"/>
          <w:lang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احسب القاسم المشترك الأكبر للعددين </w:t>
      </w:r>
      <w:r w:rsidR="00F21AB3">
        <w:rPr>
          <w:rFonts w:asciiTheme="majorBidi" w:hAnsiTheme="majorBidi" w:cstheme="majorBidi" w:hint="cs"/>
          <w:sz w:val="32"/>
          <w:szCs w:val="32"/>
          <w:rtl/>
          <w:lang w:bidi="ar-DZ"/>
        </w:rPr>
        <w:t>286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</w:t>
      </w:r>
      <w:proofErr w:type="gramStart"/>
      <w:r w:rsidR="00F21AB3">
        <w:rPr>
          <w:rFonts w:asciiTheme="majorBidi" w:hAnsiTheme="majorBidi" w:cstheme="majorBidi" w:hint="cs"/>
          <w:sz w:val="32"/>
          <w:szCs w:val="32"/>
          <w:rtl/>
          <w:lang w:bidi="ar-DZ"/>
        </w:rPr>
        <w:t>130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>ثم اجعل الكسر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C </m:t>
        </m:r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كسرا غير قابل للاختزال. </w:t>
      </w:r>
    </w:p>
    <w:p w:rsidR="00101D62" w:rsidRDefault="00101D62" w:rsidP="00BD0B04">
      <w:pPr>
        <w:bidi/>
        <w:spacing w:after="0" w:line="36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الثاني: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AA01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03.5</w:t>
      </w:r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</w:t>
      </w:r>
      <w:r w:rsidR="00AA01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طة</w:t>
      </w:r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EB57CD" w:rsidRDefault="00EB57CD" w:rsidP="00C66A90">
      <w:pPr>
        <w:bidi/>
        <w:spacing w:after="0" w:line="360" w:lineRule="auto"/>
        <w:contextualSpacing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B57CD">
        <w:rPr>
          <w:rFonts w:asciiTheme="majorBidi" w:hAnsiTheme="majorBidi" w:cstheme="majorBidi"/>
          <w:sz w:val="32"/>
          <w:szCs w:val="32"/>
          <w:lang w:bidi="ar-DZ"/>
        </w:rPr>
        <w:t>F</w:t>
      </w:r>
      <w:r w:rsidRPr="00EB57C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عبارة جبرية حيث </w:t>
      </w:r>
      <w:proofErr w:type="gramStart"/>
      <w:r w:rsidRPr="00EB57C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F=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4x+1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DZ"/>
          </w:rPr>
          <m:t>-3x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4x+1</m:t>
            </m:r>
          </m:e>
        </m:d>
      </m:oMath>
      <w:r w:rsidR="006C5295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proofErr w:type="gramEnd"/>
    </w:p>
    <w:p w:rsidR="005A7549" w:rsidRPr="005A7549" w:rsidRDefault="005A7549" w:rsidP="00612EAA">
      <w:pPr>
        <w:pStyle w:val="Paragraphedeliste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A754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بين بالنشر أن: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F=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4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fr-FR" w:bidi="ar-DZ"/>
          </w:rPr>
          <m:t>+5x+1</m:t>
        </m:r>
      </m:oMath>
      <w:r w:rsidR="006C529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101D62" w:rsidRPr="005779B8" w:rsidRDefault="005D7EA6" w:rsidP="005A7549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حلل العبارة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F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إلى جداء عاملين من الدرجة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الأولى .</w:t>
      </w:r>
      <w:proofErr w:type="gramEnd"/>
    </w:p>
    <w:p w:rsidR="00101D62" w:rsidRDefault="00101D62" w:rsidP="005A7549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حل المعادلة </w:t>
      </w: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(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+1)(4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+1)=0</m:t>
        </m:r>
      </m:oMath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  <w:proofErr w:type="gramEnd"/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1B45" w:rsidRPr="005779B8" w:rsidRDefault="00431B45" w:rsidP="005A7549">
      <w:pPr>
        <w:pStyle w:val="Paragraphedeliste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حل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المتراجحة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F-2≥4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ومثّل بيانيا مجموعة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حلولها .</w:t>
      </w:r>
      <w:proofErr w:type="gramEnd"/>
    </w:p>
    <w:p w:rsidR="00101D62" w:rsidRDefault="00101D62" w:rsidP="008E1AA6">
      <w:pPr>
        <w:bidi/>
        <w:spacing w:after="0"/>
        <w:contextualSpacing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ث: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</w:t>
      </w:r>
      <w:r w:rsidR="00D30AD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</w:t>
      </w:r>
      <w:r w:rsidR="007D1B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2.5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</w:t>
      </w:r>
      <w:r w:rsidR="00AA01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طة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C9499E" w:rsidRDefault="006A1BE3" w:rsidP="008E1AA6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المستوي المزود بمعلم متع</w:t>
      </w:r>
      <w:r w:rsidR="00C9499E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امد </w:t>
      </w:r>
      <w:proofErr w:type="gramStart"/>
      <w:r w:rsidR="00C9499E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ومتجانس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en-US" w:eastAsia="en-US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eastAsia="en-US" w:bidi="ar-DZ"/>
                  </w:rPr>
                  <m:t>Oi</m:t>
                </m:r>
              </m:e>
            </m:acc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en-US" w:eastAsia="en-US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eastAsia="en-US" w:bidi="ar-DZ"/>
                  </w:rPr>
                  <m:t>Oj</m:t>
                </m:r>
              </m:e>
            </m:acc>
          </m:e>
        </m:d>
      </m:oMath>
      <w:r w:rsidR="00C9499E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.</w:t>
      </w:r>
      <w:proofErr w:type="gramEnd"/>
    </w:p>
    <w:p w:rsidR="00C9499E" w:rsidRPr="00C9499E" w:rsidRDefault="00C9499E" w:rsidP="008E1AA6">
      <w:pPr>
        <w:pStyle w:val="Paragraphedeliste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علم النقط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3;3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>،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B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-1;2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val="fr-FR" w:bidi="ar-DZ"/>
          </w:rPr>
          <m:t>،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C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-2;-2</m:t>
            </m:r>
          </m:e>
        </m:d>
      </m:oMath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C9499E" w:rsidRPr="00F82C6C" w:rsidRDefault="00F82C6C" w:rsidP="008E1AA6">
      <w:pPr>
        <w:pStyle w:val="Paragraphedeliste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احداثيات النقطة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منتصف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[AC]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F82C6C" w:rsidRPr="00F82C6C" w:rsidRDefault="0088577E" w:rsidP="008E1AA6">
      <w:pPr>
        <w:pStyle w:val="Paragraphedeliste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عين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بيانيا  مركبتي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الشعاع </w:t>
      </w:r>
      <m:oMath>
        <m:acc>
          <m:accPr>
            <m:chr m:val="⃗"/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BC</m:t>
            </m:r>
          </m:e>
        </m:acc>
      </m:oMath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F82C6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F82C6C" w:rsidRPr="00C9499E" w:rsidRDefault="00F82C6C" w:rsidP="008E1AA6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احسب احداثيي النقطة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D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حتى يكون الرباعي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ABCD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متوازي أضلاع .</w:t>
      </w:r>
    </w:p>
    <w:p w:rsidR="00101D62" w:rsidRDefault="00101D62" w:rsidP="00AA0150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2043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82043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الرابع :</w:t>
      </w:r>
      <w:proofErr w:type="gramEnd"/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</w:t>
      </w:r>
      <w:r w:rsidR="00AA01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</w:t>
      </w:r>
      <w:r w:rsidR="00AA01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اط</w:t>
      </w:r>
      <w:r w:rsidRPr="0082043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6A1BE3" w:rsidRDefault="00AF2481" w:rsidP="008E1AA6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ارسم </w:t>
      </w:r>
      <w:r w:rsidR="006A1BE3" w:rsidRPr="006A1B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مثلث </w:t>
      </w:r>
      <w:r w:rsidR="006A1BE3" w:rsidRPr="006A1BE3">
        <w:rPr>
          <w:rFonts w:asciiTheme="majorBidi" w:hAnsiTheme="majorBidi" w:cstheme="majorBidi"/>
          <w:sz w:val="32"/>
          <w:szCs w:val="32"/>
          <w:lang w:bidi="ar-DZ"/>
        </w:rPr>
        <w:t>EFK</w:t>
      </w:r>
      <w:r w:rsidR="006A1BE3" w:rsidRPr="006A1B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Pr="006A1B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قائم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6A1BE3" w:rsidRPr="006A1B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حيث :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EF=4.5cm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 xml:space="preserve">، </m:t>
        </m:r>
        <m:acc>
          <m:acc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EFK</m:t>
            </m:r>
          </m:e>
        </m:acc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=40°</m:t>
        </m:r>
      </m:oMath>
      <w:r w:rsidR="006A1B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6A1BE3" w:rsidRPr="0092047C" w:rsidRDefault="006A1BE3" w:rsidP="008E1AA6">
      <w:pPr>
        <w:pStyle w:val="Paragraphedeliste"/>
        <w:numPr>
          <w:ilvl w:val="0"/>
          <w:numId w:val="11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الطول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FK</w:t>
      </w:r>
      <w:r w:rsidR="00AF248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( بالتدوير إلى الوحدة) </w:t>
      </w:r>
      <w:r w:rsidR="00FC111F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92047C" w:rsidRPr="0092047C" w:rsidRDefault="0092047C" w:rsidP="008E1AA6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إذا علمت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أن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EK=3.9cm </m:t>
        </m:r>
      </m:oMath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عين النقطتين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N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حيث : </w:t>
      </w:r>
    </w:p>
    <w:p w:rsidR="0092047C" w:rsidRDefault="0092047C" w:rsidP="008E1AA6">
      <w:pPr>
        <w:pStyle w:val="Paragraphedeliste"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sz w:val="32"/>
          <w:szCs w:val="32"/>
          <w:lang w:val="fr-FR" w:bidi="ar-DZ"/>
        </w:rPr>
        <w:t>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نقطة من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[EF]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حيث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EM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EF</m:t>
            </m:r>
          </m:den>
        </m:f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val="fr-FR" w:bidi="ar-DZ"/>
          </w:rPr>
          <m:t>=</m:t>
        </m:r>
        <m:f>
          <m:fPr>
            <m:ctrl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3</m:t>
            </m:r>
          </m:den>
        </m:f>
      </m:oMath>
      <w:r w:rsidR="002B183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2B1836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N</w:t>
      </w:r>
      <w:r w:rsidR="002B183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نقطة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[EK]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حيث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EN=1.3 cm</m:t>
        </m:r>
      </m:oMath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A167C7" w:rsidRPr="008E1AA6" w:rsidRDefault="0092047C" w:rsidP="00D1587F">
      <w:pPr>
        <w:pStyle w:val="Paragraphedeliste"/>
        <w:numPr>
          <w:ilvl w:val="0"/>
          <w:numId w:val="11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بيّن أن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(FK) // (</w:t>
      </w:r>
      <w:proofErr w:type="gramStart"/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MN)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ثم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احسب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MN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101D62" w:rsidRPr="003B4215" w:rsidRDefault="00101D62" w:rsidP="00101D62">
      <w:pPr>
        <w:pBdr>
          <w:top w:val="single" w:sz="4" w:space="1" w:color="auto"/>
        </w:pBdr>
        <w:bidi/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صفحة 1 من 2</w:t>
      </w:r>
    </w:p>
    <w:p w:rsidR="00101D62" w:rsidRDefault="00101D62" w:rsidP="00101D62">
      <w:pPr>
        <w:bidi/>
        <w:spacing w:line="48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101D62" w:rsidRDefault="00101D62" w:rsidP="00101D62">
      <w:pPr>
        <w:bidi/>
        <w:spacing w:line="480" w:lineRule="auto"/>
        <w:contextualSpacing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lastRenderedPageBreak/>
        <w:t>الجزء الثاني: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(08 نقاط)</w:t>
      </w:r>
    </w:p>
    <w:p w:rsidR="00101D62" w:rsidRDefault="00101D62" w:rsidP="00101D62">
      <w:pPr>
        <w:bidi/>
        <w:spacing w:line="36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المســألة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: </w:t>
      </w:r>
    </w:p>
    <w:p w:rsidR="00101D62" w:rsidRPr="00F5783D" w:rsidRDefault="00A10960" w:rsidP="00101D62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في أحد مواقف السيارات هناك طريقتان للدفع من أجل توقيف السيارات : </w:t>
      </w:r>
    </w:p>
    <w:p w:rsidR="00101D62" w:rsidRPr="00F5783D" w:rsidRDefault="00A10960" w:rsidP="00A10960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الطريقة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الأولى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ثمن توقيف السيارة هو </w:t>
      </w:r>
      <w:r>
        <w:rPr>
          <w:rFonts w:asciiTheme="majorBidi" w:hAnsiTheme="majorBidi" w:cstheme="majorBidi"/>
          <w:sz w:val="32"/>
          <w:szCs w:val="32"/>
          <w:lang w:eastAsia="en-US" w:bidi="ar-DZ"/>
        </w:rPr>
        <w:t>25DA</w:t>
      </w:r>
      <w:r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في اليوم الواحد</w:t>
      </w:r>
      <w:r w:rsidR="00101D62"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.</w:t>
      </w:r>
    </w:p>
    <w:p w:rsidR="00101D62" w:rsidRPr="00F5783D" w:rsidRDefault="004366D1" w:rsidP="004366D1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الطريقة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الثانية :</w:t>
      </w:r>
      <w:proofErr w:type="gramEnd"/>
      <w:r w:rsidR="00101D62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دفع اشتراك سنوي قدره </w:t>
      </w:r>
      <w:r>
        <w:rPr>
          <w:rFonts w:asciiTheme="majorBidi" w:hAnsiTheme="majorBidi" w:cstheme="majorBidi"/>
          <w:sz w:val="32"/>
          <w:szCs w:val="32"/>
          <w:lang w:eastAsia="en-US" w:bidi="ar-DZ"/>
        </w:rPr>
        <w:t>400DA</w:t>
      </w:r>
      <w:r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 مع دفع </w:t>
      </w:r>
      <w:r w:rsidR="00FD6D14">
        <w:rPr>
          <w:rFonts w:asciiTheme="majorBidi" w:hAnsiTheme="majorBidi" w:cstheme="majorBidi"/>
          <w:sz w:val="32"/>
          <w:szCs w:val="32"/>
          <w:lang w:eastAsia="en-US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eastAsia="en-US" w:bidi="ar-DZ"/>
        </w:rPr>
        <w:t>15DA</w:t>
      </w:r>
      <w:r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ثمن توقيف السيارة في اليوم </w:t>
      </w:r>
      <w:r w:rsidR="00101D62"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 .</w:t>
      </w:r>
    </w:p>
    <w:p w:rsidR="00101D62" w:rsidRPr="005F6255" w:rsidRDefault="00101D62" w:rsidP="00441589">
      <w:pPr>
        <w:pStyle w:val="Paragraphedeliste"/>
        <w:numPr>
          <w:ilvl w:val="0"/>
          <w:numId w:val="7"/>
        </w:numPr>
        <w:spacing w:after="0" w:line="360" w:lineRule="auto"/>
        <w:ind w:left="284" w:firstLine="141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F625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أنقل و أتمم الجدول </w:t>
      </w:r>
      <w:proofErr w:type="gramStart"/>
      <w:r w:rsidRPr="005F6255">
        <w:rPr>
          <w:rFonts w:asciiTheme="majorBidi" w:hAnsiTheme="majorBidi" w:cstheme="majorBidi" w:hint="cs"/>
          <w:sz w:val="32"/>
          <w:szCs w:val="32"/>
          <w:rtl/>
          <w:lang w:bidi="ar-DZ"/>
        </w:rPr>
        <w:t>التالي :</w:t>
      </w:r>
      <w:proofErr w:type="gramEnd"/>
      <w:r w:rsidRPr="005F625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74"/>
        <w:gridCol w:w="1439"/>
        <w:gridCol w:w="1276"/>
        <w:gridCol w:w="1276"/>
      </w:tblGrid>
      <w:tr w:rsidR="004366D1" w:rsidRPr="00F5783D" w:rsidTr="00FD6D14">
        <w:trPr>
          <w:jc w:val="center"/>
        </w:trPr>
        <w:tc>
          <w:tcPr>
            <w:tcW w:w="3074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عدد الأيام</w:t>
            </w:r>
          </w:p>
        </w:tc>
        <w:tc>
          <w:tcPr>
            <w:tcW w:w="1439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30</w:t>
            </w:r>
          </w:p>
        </w:tc>
        <w:tc>
          <w:tcPr>
            <w:tcW w:w="1276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 w:eastAsia="en-US" w:bidi="ar-DZ"/>
              </w:rPr>
            </w:pPr>
          </w:p>
        </w:tc>
        <w:tc>
          <w:tcPr>
            <w:tcW w:w="1276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 w:eastAsia="en-US" w:bidi="ar-DZ"/>
              </w:rPr>
            </w:pPr>
          </w:p>
        </w:tc>
      </w:tr>
      <w:tr w:rsidR="004366D1" w:rsidRPr="00F5783D" w:rsidTr="00FD6D14">
        <w:trPr>
          <w:jc w:val="center"/>
        </w:trPr>
        <w:tc>
          <w:tcPr>
            <w:tcW w:w="3074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الثمن حسب الطريقة الأولى</w:t>
            </w:r>
          </w:p>
        </w:tc>
        <w:tc>
          <w:tcPr>
            <w:tcW w:w="1439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</w:p>
        </w:tc>
        <w:tc>
          <w:tcPr>
            <w:tcW w:w="1276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1250</w:t>
            </w:r>
          </w:p>
        </w:tc>
        <w:tc>
          <w:tcPr>
            <w:tcW w:w="1276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 w:eastAsia="en-US" w:bidi="ar-DZ"/>
              </w:rPr>
            </w:pPr>
          </w:p>
        </w:tc>
      </w:tr>
      <w:tr w:rsidR="004366D1" w:rsidRPr="00F5783D" w:rsidTr="00FD6D14">
        <w:trPr>
          <w:jc w:val="center"/>
        </w:trPr>
        <w:tc>
          <w:tcPr>
            <w:tcW w:w="3074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الثمن حسب الطريقة الثانية</w:t>
            </w:r>
          </w:p>
        </w:tc>
        <w:tc>
          <w:tcPr>
            <w:tcW w:w="1439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</w:p>
        </w:tc>
        <w:tc>
          <w:tcPr>
            <w:tcW w:w="1276" w:type="dxa"/>
            <w:vAlign w:val="center"/>
          </w:tcPr>
          <w:p w:rsidR="004366D1" w:rsidRPr="00F5783D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</w:p>
        </w:tc>
        <w:tc>
          <w:tcPr>
            <w:tcW w:w="1276" w:type="dxa"/>
            <w:vAlign w:val="center"/>
          </w:tcPr>
          <w:p w:rsidR="004366D1" w:rsidRDefault="004366D1" w:rsidP="00FD6D1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en-US" w:eastAsia="en-US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eastAsia="en-US" w:bidi="ar-DZ"/>
              </w:rPr>
              <w:t>1300</w:t>
            </w:r>
          </w:p>
        </w:tc>
      </w:tr>
    </w:tbl>
    <w:p w:rsid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101D62" w:rsidRPr="000831E4" w:rsidRDefault="00101D62" w:rsidP="000831E4">
      <w:pPr>
        <w:bidi/>
        <w:spacing w:line="36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ليكن </w:t>
      </w:r>
      <w:r w:rsidRPr="00F5783D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 </w:t>
      </w:r>
      <w:r w:rsidR="000831E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عدد أيام توقيف </w:t>
      </w:r>
      <w:proofErr w:type="gramStart"/>
      <w:r w:rsidR="000831E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السيارة ،</w:t>
      </w:r>
      <w:proofErr w:type="gramEnd"/>
      <w:r w:rsidR="000831E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</m:oMath>
      <w:r w:rsidR="000831E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الثمن المدفوع حسب الطريقة الأولى ،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</m:oMath>
      <w:r w:rsidR="000831E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الثمن المدفوع حسب الطريقة الثانية .</w:t>
      </w:r>
    </w:p>
    <w:p w:rsidR="00101D62" w:rsidRPr="00F5783D" w:rsidRDefault="00101D62" w:rsidP="00441589">
      <w:pPr>
        <w:bidi/>
        <w:spacing w:after="0" w:line="360" w:lineRule="auto"/>
        <w:ind w:left="283"/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2) </w:t>
      </w:r>
      <w:r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عبّر بدلالة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x</m:t>
        </m:r>
      </m:oMath>
      <w:r w:rsidRPr="00F5783D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 </w:t>
      </w:r>
      <w:r w:rsidR="004023CD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w:proofErr w:type="gramStart"/>
      <w:r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عن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</m:oMath>
      <w:r w:rsidR="00E1701F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و</w:t>
      </w:r>
      <w:proofErr w:type="gramEnd"/>
      <w:r w:rsidR="00E1701F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</m:oMath>
      <w:r w:rsidR="00E1701F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w:r w:rsidRPr="00F5783D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 .</w:t>
      </w:r>
    </w:p>
    <w:p w:rsidR="00101D62" w:rsidRPr="005779B8" w:rsidRDefault="00101D62" w:rsidP="00441589">
      <w:pPr>
        <w:bidi/>
        <w:spacing w:after="0" w:line="360" w:lineRule="auto"/>
        <w:ind w:left="283"/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3) </w:t>
      </w:r>
      <w:r w:rsidRPr="00F5783D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Pr="00B964C7">
        <w:rPr>
          <w:rFonts w:asciiTheme="majorBidi" w:hAnsiTheme="majorBidi" w:cstheme="majorBidi"/>
          <w:sz w:val="32"/>
          <w:szCs w:val="32"/>
          <w:rtl/>
          <w:lang w:bidi="ar-DZ"/>
        </w:rPr>
        <w:t xml:space="preserve">في </w:t>
      </w:r>
      <w:r w:rsidRPr="005779B8">
        <w:rPr>
          <w:rFonts w:asciiTheme="majorBidi" w:hAnsiTheme="majorBidi" w:cstheme="majorBidi"/>
          <w:sz w:val="32"/>
          <w:szCs w:val="32"/>
          <w:rtl/>
          <w:lang w:bidi="ar-DZ"/>
        </w:rPr>
        <w:t>المستوي المنسوب إلى معلم</w:t>
      </w:r>
      <w:r w:rsidRPr="005779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متعامد ومتجانس </w:t>
      </w:r>
      <w:r w:rsidRPr="005779B8">
        <w:rPr>
          <w:rFonts w:asciiTheme="majorBidi" w:hAnsiTheme="majorBidi" w:cstheme="majorBidi"/>
          <w:sz w:val="28"/>
          <w:szCs w:val="28"/>
          <w:lang w:bidi="ar-DZ"/>
        </w:rPr>
        <w:t>(O ;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i</m:t>
            </m:r>
          </m:e>
        </m:acc>
      </m:oMath>
      <w:r w:rsidRPr="005779B8">
        <w:rPr>
          <w:rFonts w:asciiTheme="majorBidi" w:hAnsiTheme="majorBidi" w:cstheme="majorBidi"/>
          <w:sz w:val="28"/>
          <w:szCs w:val="28"/>
          <w:lang w:bidi="ar-DZ"/>
        </w:rPr>
        <w:t> ;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j</m:t>
            </m:r>
          </m:e>
        </m:acc>
      </m:oMath>
      <w:r w:rsidRPr="005779B8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5779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نأخذ: </w:t>
      </w:r>
    </w:p>
    <w:p w:rsidR="00101D62" w:rsidRPr="005779B8" w:rsidRDefault="00101D62" w:rsidP="004023C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 على محور </w:t>
      </w: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الفواصل 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5779B8">
          <w:rPr>
            <w:rFonts w:asciiTheme="majorBidi" w:hAnsiTheme="majorBidi" w:cstheme="majorBidi"/>
            <w:sz w:val="32"/>
            <w:szCs w:val="32"/>
            <w:lang w:val="en-US" w:eastAsia="en-US" w:bidi="ar-DZ"/>
          </w:rPr>
          <w:t>1</w:t>
        </w:r>
        <w:proofErr w:type="gramEnd"/>
        <w:r w:rsidRPr="005779B8">
          <w:rPr>
            <w:rFonts w:asciiTheme="majorBidi" w:hAnsiTheme="majorBidi" w:cstheme="majorBidi"/>
            <w:sz w:val="32"/>
            <w:szCs w:val="32"/>
            <w:lang w:val="en-US" w:eastAsia="en-US" w:bidi="ar-DZ"/>
          </w:rPr>
          <w:t xml:space="preserve"> cm</w:t>
        </w:r>
      </w:smartTag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يمثل 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10 </w:t>
      </w:r>
      <w:r w:rsidR="00610754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أيام ،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وعلى محور التراتيب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5779B8">
          <w:rPr>
            <w:rFonts w:asciiTheme="majorBidi" w:hAnsiTheme="majorBidi" w:cstheme="majorBidi"/>
            <w:sz w:val="32"/>
            <w:szCs w:val="32"/>
            <w:lang w:val="en-US" w:eastAsia="en-US" w:bidi="ar-DZ"/>
          </w:rPr>
          <w:t>1 cm</w:t>
        </w:r>
      </w:smartTag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يمثل 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="004023CD">
        <w:rPr>
          <w:rFonts w:asciiTheme="majorBidi" w:hAnsiTheme="majorBidi" w:cstheme="majorBidi"/>
          <w:sz w:val="32"/>
          <w:szCs w:val="32"/>
          <w:lang w:eastAsia="en-US" w:bidi="ar-DZ"/>
        </w:rPr>
        <w:t>200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DA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.</w:t>
      </w:r>
    </w:p>
    <w:p w:rsidR="00101D62" w:rsidRPr="00DD4D72" w:rsidRDefault="004023CD" w:rsidP="00DD4D72">
      <w:pPr>
        <w:pStyle w:val="Paragraphedeliste"/>
        <w:numPr>
          <w:ilvl w:val="0"/>
          <w:numId w:val="12"/>
        </w:numPr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DD4D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مثّل بيانيا </w:t>
      </w:r>
      <w:proofErr w:type="gramStart"/>
      <w:r w:rsidRPr="00DD4D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الدالتين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</m:d>
      </m:oMath>
      <w:r w:rsidRPr="00DD4D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</w:t>
      </w:r>
      <w:proofErr w:type="gramEnd"/>
      <w:r w:rsidRPr="00DD4D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</m:d>
      </m:oMath>
      <w:r w:rsidRPr="00DD4D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101D62" w:rsidRPr="005779B8" w:rsidRDefault="00101D62" w:rsidP="00441589">
      <w:pPr>
        <w:bidi/>
        <w:spacing w:after="0" w:line="360" w:lineRule="auto"/>
        <w:ind w:left="283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4)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 xml:space="preserve">اجب عن الأسئلة التالية من </w:t>
      </w: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البيان :</w:t>
      </w:r>
      <w:proofErr w:type="gramEnd"/>
    </w:p>
    <w:p w:rsidR="00101D62" w:rsidRPr="005779B8" w:rsidRDefault="00101D62" w:rsidP="00DD4D72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أ-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="00DD4D72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ما هو عدد الأيام التي يكون من أجلها </w:t>
      </w:r>
      <m:oMath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  <w:lang w:val="en-US" w:eastAsia="en-US" w:bidi="ar-DZ"/>
          </w:rPr>
          <m:t>=g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en-US"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en-US" w:eastAsia="en-US" w:bidi="ar-DZ"/>
              </w:rPr>
              <m:t>x</m:t>
            </m:r>
          </m:e>
        </m:d>
      </m:oMath>
      <w:r w:rsidR="00DD4D72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؟</w:t>
      </w:r>
    </w:p>
    <w:p w:rsidR="00101D62" w:rsidRPr="005779B8" w:rsidRDefault="00101D62" w:rsidP="00866A3A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proofErr w:type="gramStart"/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ب-</w:t>
      </w:r>
      <w:r w:rsidRPr="005779B8">
        <w:rPr>
          <w:rFonts w:asciiTheme="majorBidi" w:hAnsiTheme="majorBidi" w:cstheme="majorBidi"/>
          <w:sz w:val="32"/>
          <w:szCs w:val="32"/>
          <w:lang w:val="en-US" w:eastAsia="en-US" w:bidi="ar-DZ"/>
        </w:rPr>
        <w:t xml:space="preserve"> </w:t>
      </w:r>
      <w:r w:rsidR="00866A3A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>من</w:t>
      </w:r>
      <w:proofErr w:type="gramEnd"/>
      <w:r w:rsidR="00866A3A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 أجل </w:t>
      </w:r>
      <w:r w:rsidR="00866A3A">
        <w:rPr>
          <w:rFonts w:asciiTheme="majorBidi" w:hAnsiTheme="majorBidi" w:cstheme="majorBidi"/>
          <w:sz w:val="32"/>
          <w:szCs w:val="32"/>
          <w:lang w:eastAsia="en-US" w:bidi="ar-DZ"/>
        </w:rPr>
        <w:t>1600DA</w:t>
      </w:r>
      <w:r w:rsidR="00866A3A"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 ، </w:t>
      </w:r>
      <w:r w:rsidR="00CF1211"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>ما ه</w:t>
      </w:r>
      <w:r w:rsidR="00CF1211">
        <w:rPr>
          <w:rFonts w:asciiTheme="majorBidi" w:hAnsiTheme="majorBidi" w:cstheme="majorBidi" w:hint="eastAsia"/>
          <w:sz w:val="32"/>
          <w:szCs w:val="32"/>
          <w:rtl/>
          <w:lang w:eastAsia="en-US" w:bidi="ar-DZ"/>
        </w:rPr>
        <w:t>و</w:t>
      </w:r>
      <w:r w:rsidR="00866A3A">
        <w:rPr>
          <w:rFonts w:asciiTheme="majorBidi" w:hAnsiTheme="majorBidi" w:cstheme="majorBidi" w:hint="cs"/>
          <w:sz w:val="32"/>
          <w:szCs w:val="32"/>
          <w:rtl/>
          <w:lang w:eastAsia="en-US" w:bidi="ar-DZ"/>
        </w:rPr>
        <w:t xml:space="preserve"> عدد أيام توقيف السيارة بالنسبة للطريقتين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؟</w:t>
      </w:r>
    </w:p>
    <w:p w:rsidR="00101D62" w:rsidRPr="005779B8" w:rsidRDefault="00101D62" w:rsidP="00866A3A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eastAsia="en-US" w:bidi="ar-DZ"/>
        </w:rPr>
      </w:pP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جــ -</w:t>
      </w:r>
      <w:r w:rsidR="00866A3A">
        <w:rPr>
          <w:rFonts w:asciiTheme="majorBidi" w:hAnsiTheme="majorBidi" w:cstheme="majorBidi" w:hint="cs"/>
          <w:sz w:val="32"/>
          <w:szCs w:val="32"/>
          <w:rtl/>
          <w:lang w:val="en-US" w:eastAsia="en-US" w:bidi="ar-DZ"/>
        </w:rPr>
        <w:t xml:space="preserve">ما هو الشرط الذي  تكون فيه طريقة الدفع الثانية أحسن من الأولى ؟ اشرح </w:t>
      </w:r>
      <w:r w:rsidRPr="005779B8">
        <w:rPr>
          <w:rFonts w:asciiTheme="majorBidi" w:hAnsiTheme="majorBidi" w:cstheme="majorBidi"/>
          <w:sz w:val="32"/>
          <w:szCs w:val="32"/>
          <w:rtl/>
          <w:lang w:val="en-US" w:eastAsia="en-US" w:bidi="ar-DZ"/>
        </w:rPr>
        <w:t>.</w:t>
      </w:r>
    </w:p>
    <w:p w:rsidR="00101D62" w:rsidRPr="00F5783D" w:rsidRDefault="00101D62" w:rsidP="00101D62">
      <w:pPr>
        <w:bidi/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683F79" w:rsidRDefault="00683F79" w:rsidP="00683F79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1587F" w:rsidRDefault="00D1587F" w:rsidP="00D1587F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1587F" w:rsidRDefault="00D1587F" w:rsidP="00D1587F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1587F" w:rsidRDefault="00D1587F" w:rsidP="00D1587F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1587F" w:rsidRDefault="00D1587F" w:rsidP="00D1587F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683F79" w:rsidRDefault="00683F79" w:rsidP="00683F79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101D62" w:rsidRDefault="00101D62" w:rsidP="00101D62">
      <w:pPr>
        <w:bidi/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101D62" w:rsidRPr="00A26D05" w:rsidRDefault="00101D62" w:rsidP="00101D62">
      <w:pPr>
        <w:pBdr>
          <w:top w:val="single" w:sz="4" w:space="1" w:color="auto"/>
        </w:pBdr>
        <w:bidi/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صفحة 2 من 2</w:t>
      </w:r>
    </w:p>
    <w:p w:rsidR="00802625" w:rsidRPr="00101D62" w:rsidRDefault="00802625" w:rsidP="00101D62">
      <w:pPr>
        <w:bidi/>
        <w:spacing w:after="0"/>
        <w:rPr>
          <w:sz w:val="28"/>
          <w:szCs w:val="28"/>
        </w:rPr>
      </w:pPr>
    </w:p>
    <w:sectPr w:rsidR="00802625" w:rsidRPr="00101D62" w:rsidSect="00D1587F">
      <w:pgSz w:w="11906" w:h="16838"/>
      <w:pgMar w:top="567" w:right="991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35B"/>
    <w:multiLevelType w:val="hybridMultilevel"/>
    <w:tmpl w:val="648CB41A"/>
    <w:lvl w:ilvl="0" w:tplc="EE12E2A4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650CE"/>
    <w:multiLevelType w:val="hybridMultilevel"/>
    <w:tmpl w:val="60BEC410"/>
    <w:lvl w:ilvl="0" w:tplc="E3C0B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F4331"/>
    <w:multiLevelType w:val="hybridMultilevel"/>
    <w:tmpl w:val="BF328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F28DC"/>
    <w:multiLevelType w:val="hybridMultilevel"/>
    <w:tmpl w:val="931882A6"/>
    <w:lvl w:ilvl="0" w:tplc="CDA2798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15B01"/>
    <w:multiLevelType w:val="hybridMultilevel"/>
    <w:tmpl w:val="3A66C30C"/>
    <w:lvl w:ilvl="0" w:tplc="2E6E9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E6DA3"/>
    <w:multiLevelType w:val="hybridMultilevel"/>
    <w:tmpl w:val="CE2E64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E5C95"/>
    <w:multiLevelType w:val="hybridMultilevel"/>
    <w:tmpl w:val="393056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34FC0"/>
    <w:multiLevelType w:val="hybridMultilevel"/>
    <w:tmpl w:val="3DC038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642E9"/>
    <w:multiLevelType w:val="hybridMultilevel"/>
    <w:tmpl w:val="BF86E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3093D"/>
    <w:multiLevelType w:val="hybridMultilevel"/>
    <w:tmpl w:val="0C323762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303BD"/>
    <w:multiLevelType w:val="hybridMultilevel"/>
    <w:tmpl w:val="0E36B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B0DE8"/>
    <w:multiLevelType w:val="hybridMultilevel"/>
    <w:tmpl w:val="C4F0A972"/>
    <w:lvl w:ilvl="0" w:tplc="95869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20F4B"/>
    <w:multiLevelType w:val="hybridMultilevel"/>
    <w:tmpl w:val="16341E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12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62"/>
    <w:rsid w:val="0002283D"/>
    <w:rsid w:val="0004357A"/>
    <w:rsid w:val="000831E4"/>
    <w:rsid w:val="00101D62"/>
    <w:rsid w:val="001337C6"/>
    <w:rsid w:val="0024447D"/>
    <w:rsid w:val="002B1836"/>
    <w:rsid w:val="002C5A1C"/>
    <w:rsid w:val="00305F09"/>
    <w:rsid w:val="003157C7"/>
    <w:rsid w:val="004023CD"/>
    <w:rsid w:val="00431B45"/>
    <w:rsid w:val="004366D1"/>
    <w:rsid w:val="00441589"/>
    <w:rsid w:val="005A7549"/>
    <w:rsid w:val="005D7EA6"/>
    <w:rsid w:val="00610754"/>
    <w:rsid w:val="00612EAA"/>
    <w:rsid w:val="00683F79"/>
    <w:rsid w:val="006A1BE3"/>
    <w:rsid w:val="006C2B24"/>
    <w:rsid w:val="006C5295"/>
    <w:rsid w:val="006E023F"/>
    <w:rsid w:val="007D1B5F"/>
    <w:rsid w:val="00802625"/>
    <w:rsid w:val="00835C25"/>
    <w:rsid w:val="00866A3A"/>
    <w:rsid w:val="008723CE"/>
    <w:rsid w:val="0088577E"/>
    <w:rsid w:val="008A2C93"/>
    <w:rsid w:val="008E1AA6"/>
    <w:rsid w:val="0092047C"/>
    <w:rsid w:val="00A10960"/>
    <w:rsid w:val="00A167C7"/>
    <w:rsid w:val="00A314F0"/>
    <w:rsid w:val="00AA0150"/>
    <w:rsid w:val="00AF2481"/>
    <w:rsid w:val="00B914CC"/>
    <w:rsid w:val="00BD0B04"/>
    <w:rsid w:val="00C66A90"/>
    <w:rsid w:val="00C9499E"/>
    <w:rsid w:val="00CF1211"/>
    <w:rsid w:val="00D1587F"/>
    <w:rsid w:val="00D30ADF"/>
    <w:rsid w:val="00D3666B"/>
    <w:rsid w:val="00DD4D72"/>
    <w:rsid w:val="00E00C8B"/>
    <w:rsid w:val="00E1701F"/>
    <w:rsid w:val="00EB57CD"/>
    <w:rsid w:val="00F21AB3"/>
    <w:rsid w:val="00F82C6C"/>
    <w:rsid w:val="00FC111F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9DE6B60-271D-4B8A-B2AB-4123F812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D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1D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1D62"/>
    <w:pPr>
      <w:bidi/>
      <w:ind w:left="720"/>
      <w:contextualSpacing/>
    </w:pPr>
    <w:rPr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D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B5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hemssase</dc:creator>
  <cp:lastModifiedBy>user</cp:lastModifiedBy>
  <cp:revision>50</cp:revision>
  <cp:lastPrinted>2022-05-07T16:46:00Z</cp:lastPrinted>
  <dcterms:created xsi:type="dcterms:W3CDTF">2022-05-07T10:48:00Z</dcterms:created>
  <dcterms:modified xsi:type="dcterms:W3CDTF">2022-05-07T17:15:00Z</dcterms:modified>
</cp:coreProperties>
</file>