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2D" w:rsidRPr="00ED705E" w:rsidRDefault="00DC1771" w:rsidP="0056422D">
      <w:pPr>
        <w:pStyle w:val="1"/>
        <w:tabs>
          <w:tab w:val="center" w:pos="11187"/>
          <w:tab w:val="left" w:pos="18634"/>
        </w:tabs>
        <w:bidi/>
        <w:spacing w:before="0"/>
        <w:ind w:left="708"/>
        <w:jc w:val="center"/>
        <w:rPr>
          <w:color w:val="3333CC"/>
          <w:sz w:val="32"/>
          <w:szCs w:val="32"/>
          <w:rtl/>
          <w:lang w:bidi="ar-DZ"/>
        </w:rPr>
      </w:pPr>
      <w:r>
        <w:rPr>
          <w:noProof/>
          <w:color w:val="3333CC"/>
          <w:sz w:val="32"/>
          <w:szCs w:val="32"/>
          <w:rtl/>
        </w:rPr>
        <w:pict>
          <v:group id="_x0000_s1029" style="position:absolute;left:0;text-align:left;margin-left:264.9pt;margin-top:21.1pt;width:232.5pt;height:53.25pt;z-index:251663360" coordorigin="6018,876" coordsize="4650,1065">
            <v:roundrect id="_x0000_s1027" style="position:absolute;left:6018;top:876;width:4650;height:525;v-text-anchor:middle" arcsize="10923f">
              <v:shadow on="t"/>
              <v:textbox inset=",0,,0">
                <w:txbxContent>
                  <w:p w:rsidR="00794EB1" w:rsidRPr="00ED705E" w:rsidRDefault="00794EB1" w:rsidP="0056422D">
                    <w:pPr>
                      <w:rPr>
                        <w:rFonts w:cs="Sultan Medium"/>
                        <w:sz w:val="24"/>
                        <w:szCs w:val="24"/>
                      </w:rPr>
                    </w:pPr>
                    <w:r w:rsidRPr="00ED705E">
                      <w:rPr>
                        <w:rFonts w:cs="Sultan Medium" w:hint="cs"/>
                        <w:color w:val="3333CC"/>
                        <w:sz w:val="32"/>
                        <w:szCs w:val="32"/>
                        <w:rtl/>
                        <w:lang w:bidi="ar-DZ"/>
                      </w:rPr>
                      <w:t xml:space="preserve">تدّرج سنوي مقترح لبناء </w:t>
                    </w:r>
                    <w:proofErr w:type="spellStart"/>
                    <w:r w:rsidRPr="00ED705E">
                      <w:rPr>
                        <w:rFonts w:cs="Sultan Medium" w:hint="cs"/>
                        <w:color w:val="3333CC"/>
                        <w:sz w:val="32"/>
                        <w:szCs w:val="32"/>
                        <w:rtl/>
                        <w:lang w:bidi="ar-DZ"/>
                      </w:rPr>
                      <w:t>التعلمات</w:t>
                    </w:r>
                    <w:proofErr w:type="spellEnd"/>
                  </w:p>
                </w:txbxContent>
              </v:textbox>
            </v:roundrect>
            <v:roundrect id="_x0000_s1028" style="position:absolute;left:6585;top:1281;width:3480;height:660;v-text-anchor:middle" arcsize="10923f" filled="f" stroked="f">
              <v:shadow on="t" offset="3pt,3pt" offset2="2pt,2pt"/>
              <v:textbox style="mso-next-textbox:#_x0000_s1028" inset=",0,,0">
                <w:txbxContent>
                  <w:p w:rsidR="00794EB1" w:rsidRPr="00ED705E" w:rsidRDefault="00794EB1" w:rsidP="0056422D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  <w:r w:rsidRPr="00ED705E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المستوى</w:t>
                    </w:r>
                    <w:r w:rsidRPr="00ED705E">
                      <w:rPr>
                        <w:rFonts w:hint="cs"/>
                        <w:b/>
                        <w:bCs/>
                        <w:sz w:val="44"/>
                        <w:szCs w:val="44"/>
                        <w:rtl/>
                        <w:lang w:bidi="ar-DZ"/>
                      </w:rPr>
                      <w:t xml:space="preserve"> </w:t>
                    </w:r>
                    <w:r w:rsidRPr="00ED705E"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DZ"/>
                      </w:rPr>
                      <w:t>4</w:t>
                    </w:r>
                    <w:r w:rsidRPr="00ED705E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 xml:space="preserve"> </w:t>
                    </w:r>
                    <w:r w:rsidRPr="00ED705E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متوس</w:t>
                    </w:r>
                    <w:r w:rsidRPr="00ED705E">
                      <w:rPr>
                        <w:rFonts w:hint="eastAsia"/>
                        <w:b/>
                        <w:bCs/>
                        <w:rtl/>
                        <w:lang w:bidi="ar-DZ"/>
                      </w:rPr>
                      <w:t>ط</w:t>
                    </w:r>
                  </w:p>
                </w:txbxContent>
              </v:textbox>
            </v:roundrect>
            <w10:wrap anchorx="page"/>
          </v:group>
        </w:pict>
      </w:r>
      <w:r w:rsidR="0056422D" w:rsidRPr="00ED705E">
        <w:rPr>
          <w:rFonts w:hint="cs"/>
          <w:color w:val="3333CC"/>
          <w:sz w:val="32"/>
          <w:szCs w:val="32"/>
          <w:rtl/>
          <w:lang w:bidi="ar-DZ"/>
        </w:rPr>
        <w:t xml:space="preserve">مديرية التربية لولاية </w:t>
      </w:r>
      <w:proofErr w:type="spellStart"/>
      <w:r w:rsidR="0056422D" w:rsidRPr="00ED705E">
        <w:rPr>
          <w:rFonts w:hint="cs"/>
          <w:color w:val="3333CC"/>
          <w:sz w:val="32"/>
          <w:szCs w:val="32"/>
          <w:rtl/>
          <w:lang w:bidi="ar-DZ"/>
        </w:rPr>
        <w:t>الشلف</w:t>
      </w:r>
      <w:proofErr w:type="spellEnd"/>
      <w:r w:rsidR="006D602C">
        <w:rPr>
          <w:rFonts w:hint="cs"/>
          <w:color w:val="3333CC"/>
          <w:sz w:val="32"/>
          <w:szCs w:val="32"/>
          <w:rtl/>
          <w:lang w:bidi="ar-DZ"/>
        </w:rPr>
        <w:t xml:space="preserve"> </w:t>
      </w:r>
    </w:p>
    <w:p w:rsidR="0056422D" w:rsidRPr="00AD1FFA" w:rsidRDefault="0056422D" w:rsidP="0056422D">
      <w:pPr>
        <w:pStyle w:val="1"/>
        <w:tabs>
          <w:tab w:val="center" w:pos="11187"/>
          <w:tab w:val="left" w:pos="18634"/>
        </w:tabs>
        <w:bidi/>
        <w:spacing w:before="0" w:line="360" w:lineRule="auto"/>
        <w:jc w:val="center"/>
        <w:rPr>
          <w:color w:val="3333CC"/>
          <w:sz w:val="36"/>
          <w:szCs w:val="36"/>
          <w:rtl/>
          <w:lang w:bidi="ar-DZ"/>
        </w:rPr>
      </w:pPr>
      <w:r>
        <w:rPr>
          <w:rFonts w:hint="cs"/>
          <w:color w:val="3333CC"/>
          <w:sz w:val="36"/>
          <w:szCs w:val="36"/>
          <w:rtl/>
          <w:lang w:bidi="ar-DZ"/>
        </w:rPr>
        <w:t xml:space="preserve">تدّرج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سنوي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مقترح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لبناء </w:t>
      </w:r>
      <w:proofErr w:type="spellStart"/>
      <w:r w:rsidRPr="00AD1FFA">
        <w:rPr>
          <w:rFonts w:hint="cs"/>
          <w:color w:val="3333CC"/>
          <w:sz w:val="36"/>
          <w:szCs w:val="36"/>
          <w:rtl/>
          <w:lang w:bidi="ar-DZ"/>
        </w:rPr>
        <w:t>التعلمات</w:t>
      </w:r>
      <w:proofErr w:type="spellEnd"/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p w:rsidR="0056422D" w:rsidRPr="00ED705E" w:rsidRDefault="0056422D" w:rsidP="004F0FA3">
      <w:pPr>
        <w:pStyle w:val="1"/>
        <w:tabs>
          <w:tab w:val="center" w:pos="11187"/>
          <w:tab w:val="left" w:pos="18634"/>
        </w:tabs>
        <w:bidi/>
        <w:spacing w:before="0" w:line="240" w:lineRule="auto"/>
        <w:rPr>
          <w:color w:val="auto"/>
          <w:sz w:val="32"/>
          <w:szCs w:val="32"/>
          <w:rtl/>
          <w:lang w:bidi="ar-DZ"/>
        </w:rPr>
      </w:pPr>
      <w:r w:rsidRPr="00ED705E">
        <w:rPr>
          <w:rFonts w:hint="cs"/>
          <w:color w:val="auto"/>
          <w:rtl/>
          <w:lang w:bidi="ar-DZ"/>
        </w:rPr>
        <w:t xml:space="preserve">السنة الدراسية : </w:t>
      </w:r>
      <w:r w:rsidR="00BF53BA">
        <w:rPr>
          <w:rFonts w:hint="cs"/>
          <w:color w:val="auto"/>
          <w:rtl/>
          <w:lang w:bidi="ar-DZ"/>
        </w:rPr>
        <w:t>202</w:t>
      </w:r>
      <w:r w:rsidR="004F0FA3">
        <w:rPr>
          <w:rFonts w:hint="cs"/>
          <w:color w:val="auto"/>
          <w:rtl/>
          <w:lang w:bidi="ar-DZ"/>
        </w:rPr>
        <w:t>4</w:t>
      </w:r>
      <w:r w:rsidRPr="00ED705E">
        <w:rPr>
          <w:rFonts w:hint="cs"/>
          <w:color w:val="auto"/>
          <w:rtl/>
          <w:lang w:bidi="ar-DZ"/>
        </w:rPr>
        <w:t>/</w:t>
      </w:r>
      <w:r w:rsidR="00BF53BA">
        <w:rPr>
          <w:rFonts w:hint="cs"/>
          <w:color w:val="auto"/>
          <w:rtl/>
          <w:lang w:bidi="ar-DZ"/>
        </w:rPr>
        <w:t>202</w:t>
      </w:r>
      <w:r w:rsidR="004F0FA3">
        <w:rPr>
          <w:rFonts w:hint="cs"/>
          <w:color w:val="auto"/>
          <w:rtl/>
          <w:lang w:bidi="ar-DZ"/>
        </w:rPr>
        <w:t>5</w:t>
      </w:r>
      <w:r w:rsidRPr="00ED705E">
        <w:rPr>
          <w:rFonts w:hint="cs"/>
          <w:color w:val="3333CC"/>
          <w:rtl/>
          <w:lang w:bidi="ar-DZ"/>
        </w:rPr>
        <w:t xml:space="preserve"> </w:t>
      </w:r>
      <w:r w:rsidRPr="00ED705E">
        <w:rPr>
          <w:rFonts w:hint="cs"/>
          <w:color w:val="3333CC"/>
          <w:sz w:val="32"/>
          <w:szCs w:val="32"/>
          <w:rtl/>
          <w:lang w:bidi="ar-DZ"/>
        </w:rPr>
        <w:tab/>
        <w:t xml:space="preserve">                                                                      </w:t>
      </w:r>
      <w:r w:rsidRPr="00ED705E">
        <w:rPr>
          <w:rFonts w:hint="cs"/>
          <w:color w:val="auto"/>
          <w:rtl/>
          <w:lang w:bidi="ar-DZ"/>
        </w:rPr>
        <w:t>المادة : رياضيات</w:t>
      </w:r>
      <w:r w:rsidRPr="00ED705E">
        <w:rPr>
          <w:rFonts w:hint="cs"/>
          <w:color w:val="3333CC"/>
          <w:sz w:val="32"/>
          <w:szCs w:val="32"/>
          <w:rtl/>
          <w:lang w:bidi="ar-DZ"/>
        </w:rPr>
        <w:t xml:space="preserve"> </w:t>
      </w:r>
    </w:p>
    <w:tbl>
      <w:tblPr>
        <w:tblStyle w:val="a3"/>
        <w:bidiVisual/>
        <w:tblW w:w="5000" w:type="pct"/>
        <w:jc w:val="center"/>
        <w:tblLayout w:type="fixed"/>
        <w:tblLook w:val="04A0"/>
      </w:tblPr>
      <w:tblGrid>
        <w:gridCol w:w="622"/>
        <w:gridCol w:w="993"/>
        <w:gridCol w:w="709"/>
        <w:gridCol w:w="849"/>
        <w:gridCol w:w="4254"/>
        <w:gridCol w:w="993"/>
        <w:gridCol w:w="3114"/>
        <w:gridCol w:w="849"/>
        <w:gridCol w:w="849"/>
        <w:gridCol w:w="853"/>
        <w:gridCol w:w="849"/>
        <w:gridCol w:w="681"/>
      </w:tblGrid>
      <w:tr w:rsidR="00021692" w:rsidRPr="00021692" w:rsidTr="00ED705E">
        <w:trPr>
          <w:trHeight w:val="85"/>
          <w:jc w:val="center"/>
        </w:trPr>
        <w:tc>
          <w:tcPr>
            <w:tcW w:w="199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الفصل</w:t>
            </w:r>
          </w:p>
        </w:tc>
        <w:tc>
          <w:tcPr>
            <w:tcW w:w="318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المقطع</w:t>
            </w:r>
          </w:p>
        </w:tc>
        <w:tc>
          <w:tcPr>
            <w:tcW w:w="227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الميدان</w:t>
            </w:r>
          </w:p>
        </w:tc>
        <w:tc>
          <w:tcPr>
            <w:tcW w:w="272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ajorBidi" w:hAnsiTheme="majorBidi" w:cstheme="majorBidi"/>
                <w:b/>
                <w:bCs/>
                <w:color w:val="C00000"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1362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الموارد</w:t>
            </w:r>
          </w:p>
        </w:tc>
        <w:tc>
          <w:tcPr>
            <w:tcW w:w="318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 xml:space="preserve">الوضعية </w:t>
            </w:r>
            <w:r w:rsidR="00201091"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الانطلاقية</w:t>
            </w:r>
          </w:p>
        </w:tc>
        <w:tc>
          <w:tcPr>
            <w:tcW w:w="997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32"/>
                <w:szCs w:val="32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272" w:type="pct"/>
            <w:vAlign w:val="center"/>
          </w:tcPr>
          <w:p w:rsidR="00B65E43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وضعيات</w:t>
            </w:r>
          </w:p>
          <w:p w:rsidR="00B65E43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تعلم</w:t>
            </w:r>
          </w:p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الإدماج</w:t>
            </w:r>
          </w:p>
        </w:tc>
        <w:tc>
          <w:tcPr>
            <w:tcW w:w="272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 xml:space="preserve">حل الوضعية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73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تقويم</w:t>
            </w:r>
          </w:p>
        </w:tc>
        <w:tc>
          <w:tcPr>
            <w:tcW w:w="272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معالجة</w:t>
            </w:r>
          </w:p>
        </w:tc>
        <w:tc>
          <w:tcPr>
            <w:tcW w:w="218" w:type="pct"/>
            <w:vAlign w:val="center"/>
          </w:tcPr>
          <w:p w:rsidR="00F312ED" w:rsidRPr="00021692" w:rsidRDefault="00F312ED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  <w:lang w:bidi="ar-DZ"/>
              </w:rPr>
              <w:t>الزمن</w:t>
            </w:r>
          </w:p>
        </w:tc>
      </w:tr>
      <w:tr w:rsidR="00196E95" w:rsidRPr="00021692" w:rsidTr="00196E95">
        <w:trPr>
          <w:trHeight w:val="369"/>
          <w:jc w:val="center"/>
        </w:trPr>
        <w:tc>
          <w:tcPr>
            <w:tcW w:w="199" w:type="pct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F06BA5" w:rsidRPr="00021692" w:rsidRDefault="003E73D9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الفصل الأول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6BA5" w:rsidRPr="00021692" w:rsidRDefault="00F06BA5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left w:val="single" w:sz="4" w:space="0" w:color="auto"/>
            </w:tcBorders>
            <w:vAlign w:val="center"/>
          </w:tcPr>
          <w:p w:rsidR="00F06BA5" w:rsidRPr="00021692" w:rsidRDefault="003176A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vAlign w:val="center"/>
          </w:tcPr>
          <w:p w:rsidR="00F06BA5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01+02</w:t>
            </w:r>
          </w:p>
          <w:p w:rsidR="00F06BA5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22</w:t>
            </w:r>
            <w:r w:rsidR="00F06BA5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/09</w:t>
            </w:r>
          </w:p>
          <w:p w:rsidR="00F06BA5" w:rsidRPr="00021692" w:rsidRDefault="004F0FA3" w:rsidP="004F0FA3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03</w:t>
            </w:r>
            <w:r w:rsidR="00F06BA5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3984" w:type="pct"/>
            <w:gridSpan w:val="8"/>
            <w:shd w:val="clear" w:color="auto" w:fill="E5DFEC" w:themeFill="accent4" w:themeFillTint="33"/>
            <w:vAlign w:val="center"/>
          </w:tcPr>
          <w:p w:rsidR="00F06BA5" w:rsidRPr="00021692" w:rsidRDefault="00F06BA5" w:rsidP="00CE549D">
            <w:pPr>
              <w:tabs>
                <w:tab w:val="right" w:pos="5109"/>
              </w:tabs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32"/>
                <w:szCs w:val="32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تقويم تشخيصي</w:t>
            </w:r>
          </w:p>
        </w:tc>
      </w:tr>
      <w:tr w:rsidR="00ED705E" w:rsidRPr="00021692" w:rsidTr="00490978">
        <w:trPr>
          <w:cantSplit/>
          <w:trHeight w:val="1469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</w:t>
            </w:r>
            <w:r w:rsidR="00425EB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 xml:space="preserve"> 1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 xml:space="preserve"> 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الأعداد الطبيعية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الأعداد الناطقة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الحساب على الجذور </w:t>
            </w:r>
          </w:p>
          <w:p w:rsidR="00F222E6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534650" w:rsidRPr="00021692" w:rsidRDefault="00534650" w:rsidP="00534650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ع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F222E6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  <w:p w:rsidR="00F222E6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F222E6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F222E6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F222E6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F222E6" w:rsidRPr="00490978" w:rsidRDefault="00F222E6" w:rsidP="00CE549D">
            <w:pPr>
              <w:bidi/>
              <w:spacing w:line="19" w:lineRule="atLeast"/>
              <w:ind w:left="284"/>
              <w:jc w:val="both"/>
              <w:rPr>
                <w:rFonts w:asciiTheme="minorBidi" w:hAnsiTheme="minorBidi" w:cstheme="minorBidi"/>
                <w:b/>
                <w:bCs/>
                <w:sz w:val="14"/>
                <w:szCs w:val="14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F222E6" w:rsidRPr="00021692" w:rsidRDefault="00F222E6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التعرّف على قاسم عدد طبيعي.</w:t>
            </w:r>
          </w:p>
          <w:p w:rsidR="00F222E6" w:rsidRPr="00021692" w:rsidRDefault="00F222E6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تعيين مجموعة القواسم لعدد طبيعي</w:t>
            </w:r>
          </w:p>
          <w:p w:rsidR="00E47E88" w:rsidRPr="00021692" w:rsidRDefault="00F222E6" w:rsidP="00CE549D">
            <w:pPr>
              <w:pStyle w:val="a6"/>
              <w:numPr>
                <w:ilvl w:val="0"/>
                <w:numId w:val="5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خواص قواسم عدد طبيعي.</w:t>
            </w:r>
            <w:r w:rsidR="00E47E8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E47E88" w:rsidRPr="00EE740A" w:rsidRDefault="00E47E88" w:rsidP="00CE549D">
            <w:pPr>
              <w:pStyle w:val="a6"/>
              <w:numPr>
                <w:ilvl w:val="0"/>
                <w:numId w:val="5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تعيين القواسم المشتركة لعددين</w:t>
            </w:r>
            <w:r w:rsid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أو عدة أعداد طبيعية</w:t>
            </w:r>
          </w:p>
          <w:p w:rsidR="00F222E6" w:rsidRPr="00021692" w:rsidRDefault="00E47E88" w:rsidP="00A87BE6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تعيين القاسم المشترك </w:t>
            </w:r>
            <w:r w:rsidR="00A87BE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shd w:val="clear" w:color="auto" w:fill="FFFF00"/>
          </w:tcPr>
          <w:p w:rsidR="00A87BE6" w:rsidRPr="00021692" w:rsidRDefault="00A87BE6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(1)</w:t>
            </w:r>
          </w:p>
          <w:p w:rsidR="00490978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222E6" w:rsidRPr="00021692" w:rsidRDefault="00F222E6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وضعية البلاطات</w:t>
            </w:r>
          </w:p>
          <w:p w:rsidR="00F222E6" w:rsidRPr="00021692" w:rsidRDefault="00F222E6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 w:rsidR="00F222E6" w:rsidRPr="00490978" w:rsidRDefault="00F222E6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14"/>
                <w:szCs w:val="14"/>
                <w:u w:val="single"/>
                <w:rtl/>
                <w:lang w:bidi="ar-DZ"/>
              </w:rPr>
            </w:pPr>
          </w:p>
          <w:p w:rsidR="00F222E6" w:rsidRPr="00021692" w:rsidRDefault="00F222E6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(1) :</w:t>
            </w:r>
            <w:r w:rsidRPr="00021692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قواسم عدد طبيعي</w:t>
            </w:r>
          </w:p>
          <w:p w:rsidR="00E47E88" w:rsidRPr="00021692" w:rsidRDefault="0073580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1 ، 2 و 3 ص </w:t>
            </w:r>
            <w:r w:rsidR="00F222E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8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</w:t>
            </w:r>
            <w:r w:rsidR="00F222E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E47E8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="00F222E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="00F222E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F222E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</w:t>
            </w:r>
          </w:p>
          <w:p w:rsidR="00E47E88" w:rsidRPr="00021692" w:rsidRDefault="00E47E8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القواسم المشتركة</w:t>
            </w:r>
          </w:p>
          <w:p w:rsidR="00E47E88" w:rsidRPr="00021692" w:rsidRDefault="00E47E8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4 ، 5 و 6 ص 8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F222E6" w:rsidRPr="00021692" w:rsidRDefault="00F222E6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F222E6" w:rsidRPr="00021692" w:rsidRDefault="00F222E6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F222E6" w:rsidRPr="00021692" w:rsidRDefault="00F222E6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F222E6" w:rsidRPr="00021692" w:rsidRDefault="00F222E6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F222E6" w:rsidRPr="00021692" w:rsidRDefault="00E47E8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</w:tr>
      <w:tr w:rsidR="00021692" w:rsidRPr="00021692" w:rsidTr="00ED705E">
        <w:trPr>
          <w:cantSplit/>
          <w:trHeight w:val="169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4C58" w:rsidRPr="00021692" w:rsidRDefault="00C14C5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ع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C14C5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  <w:p w:rsidR="00C14C5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C14C5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14C5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C14C5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1362" w:type="pct"/>
            <w:tcBorders>
              <w:bottom w:val="single" w:sz="4" w:space="0" w:color="auto"/>
            </w:tcBorders>
          </w:tcPr>
          <w:p w:rsidR="00C14C58" w:rsidRPr="00021692" w:rsidRDefault="00C14C58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التعرف على عددين أوليين فيما بينهما</w:t>
            </w:r>
          </w:p>
          <w:p w:rsidR="00C14C58" w:rsidRPr="00021692" w:rsidRDefault="00C14C58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كتابة كسر على الشكل غير القابل للاختزال .</w:t>
            </w:r>
          </w:p>
          <w:p w:rsidR="00E47E88" w:rsidRPr="00021692" w:rsidRDefault="00E47E88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تعريف الجذر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التربيعي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لعدد موجب  </w:t>
            </w:r>
          </w:p>
          <w:p w:rsidR="00E47E88" w:rsidRPr="00021692" w:rsidRDefault="00E47E88" w:rsidP="00CE549D">
            <w:pPr>
              <w:pStyle w:val="a6"/>
              <w:numPr>
                <w:ilvl w:val="0"/>
                <w:numId w:val="5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حل المعادلة التي تؤول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الى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حل معادلة من الشكل  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0"/>
                      <w:szCs w:val="20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0"/>
                      <w:szCs w:val="20"/>
                      <w:lang w:bidi="ar-DZ"/>
                    </w:rPr>
                    <m:t xml:space="preserve">2  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Bidi" w:hint="cs"/>
                  <w:sz w:val="20"/>
                  <w:szCs w:val="20"/>
                  <w:rtl/>
                  <w:lang w:bidi="ar-DZ"/>
                </w:rPr>
                <m:t>=</m:t>
              </m:r>
              <m:r>
                <w:rPr>
                  <w:rFonts w:ascii="Cambria Math" w:eastAsiaTheme="minorEastAsia" w:hAnsi="Cambria Math" w:cs="Cambria Math" w:hint="cs"/>
                  <w:sz w:val="20"/>
                  <w:szCs w:val="20"/>
                  <w:rtl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sz w:val="20"/>
                  <w:szCs w:val="20"/>
                  <w:lang w:bidi="ar-DZ"/>
                </w:rPr>
                <m:t xml:space="preserve">  </m:t>
              </m:r>
            </m:oMath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 w:rsidR="00C14C58" w:rsidRPr="00021692" w:rsidRDefault="00C14C5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الوحدة(3)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الإختزال</w:t>
            </w:r>
            <w:proofErr w:type="spellEnd"/>
          </w:p>
          <w:p w:rsidR="00E47E88" w:rsidRPr="00021692" w:rsidRDefault="00C14C5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7 و 8 ص 9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E47E8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  <w:r w:rsidR="00E47E8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E47E88" w:rsidRPr="00021692" w:rsidRDefault="00E47E8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الوحدة(4)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الجذور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التربيعية</w:t>
            </w:r>
            <w:proofErr w:type="spellEnd"/>
          </w:p>
          <w:p w:rsidR="00C14C58" w:rsidRPr="00021692" w:rsidRDefault="00E47E8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1 ، 2 و 3 ص 20 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C14C58" w:rsidRPr="00021692" w:rsidRDefault="00C14C58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021692" w:rsidRPr="00021692" w:rsidTr="00490978">
        <w:trPr>
          <w:cantSplit/>
          <w:trHeight w:val="1478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4C58" w:rsidRPr="00021692" w:rsidRDefault="00C14C5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14C5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  <w:p w:rsidR="00C14C5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C14C5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C14C5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C14C5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C14C58" w:rsidRPr="00021692" w:rsidRDefault="00C14C58" w:rsidP="00CE549D">
            <w:pPr>
              <w:pStyle w:val="a6"/>
              <w:numPr>
                <w:ilvl w:val="0"/>
                <w:numId w:val="1"/>
              </w:numPr>
              <w:bidi/>
              <w:spacing w:line="19" w:lineRule="atLeast"/>
              <w:ind w:left="317" w:hanging="317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eastAsiaTheme="minorEastAsia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معرفة قواعد الحساب على الجذور</w:t>
            </w:r>
          </w:p>
          <w:p w:rsidR="00C14C58" w:rsidRPr="00021692" w:rsidRDefault="00C14C58" w:rsidP="00021692">
            <w:pPr>
              <w:pStyle w:val="a6"/>
              <w:bidi/>
              <w:spacing w:line="19" w:lineRule="atLeast"/>
              <w:ind w:left="16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eastAsiaTheme="minorEastAsia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( </w:t>
            </w:r>
            <w:proofErr w:type="spellStart"/>
            <w:r w:rsidRPr="00021692">
              <w:rPr>
                <w:rFonts w:asciiTheme="minorBidi" w:eastAsiaTheme="minorEastAsia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الجُداء</w:t>
            </w:r>
            <w:proofErr w:type="spellEnd"/>
            <w:r w:rsidRPr="00021692">
              <w:rPr>
                <w:rFonts w:asciiTheme="minorBidi" w:eastAsiaTheme="minorEastAsia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و حاصل القسمة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21692">
              <w:rPr>
                <w:rFonts w:asciiTheme="minorBidi" w:eastAsiaTheme="minorEastAsia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و استعمالها لتبسيط عبارات جبرية </w:t>
            </w:r>
          </w:p>
          <w:p w:rsidR="003B549F" w:rsidRPr="00021692" w:rsidRDefault="003B549F" w:rsidP="0095432C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كتابة عدد ناطق على شكل 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b√a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3B549F" w:rsidP="00CE549D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العكس : كتابة عدد على شكل 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a√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C14C58" w:rsidRPr="00021692" w:rsidRDefault="003B549F" w:rsidP="00EE740A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وضعيات متنوعة لتوظيف قواعد الحساب على الجذور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C14C58" w:rsidRPr="00021692" w:rsidRDefault="00C14C5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الوحدة(5)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: 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الحساب على الجذور</w:t>
            </w:r>
          </w:p>
          <w:p w:rsidR="00C14C58" w:rsidRPr="00021692" w:rsidRDefault="00C14C58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4 و  5 ص 21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EE740A" w:rsidRDefault="00EE740A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E740A" w:rsidRPr="00EE740A" w:rsidRDefault="00EE740A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"/>
                <w:szCs w:val="2"/>
                <w:rtl/>
                <w:lang w:bidi="ar-DZ"/>
              </w:rPr>
            </w:pP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التمارين ص 25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C14C58" w:rsidRPr="00021692" w:rsidRDefault="00C14C5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C14C58" w:rsidRPr="00021692" w:rsidRDefault="00C14C58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90978" w:rsidRPr="00021692" w:rsidTr="00ED705E">
        <w:trPr>
          <w:cantSplit/>
          <w:trHeight w:val="180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0978" w:rsidRPr="00021692" w:rsidRDefault="0049097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</w:p>
          <w:p w:rsidR="00490978" w:rsidRPr="00021692" w:rsidRDefault="004F0FA3" w:rsidP="00BF53BA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3B549F" w:rsidRPr="00021692" w:rsidTr="00021692">
        <w:trPr>
          <w:trHeight w:val="103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07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31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</w:t>
            </w:r>
            <w:r w:rsidR="003B549F" w:rsidRPr="00021692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10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03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32"/>
                <w:szCs w:val="32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عطلة الخريف</w:t>
            </w:r>
          </w:p>
        </w:tc>
      </w:tr>
      <w:tr w:rsidR="00ED705E" w:rsidRPr="00021692" w:rsidTr="00490978">
        <w:trPr>
          <w:trHeight w:val="1263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 2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خاصية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طالس</w:t>
            </w:r>
            <w:proofErr w:type="spellEnd"/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حساب المثلثات في المثلث القائم .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أ .هـ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EE740A" w:rsidRPr="00490978" w:rsidRDefault="00EE740A" w:rsidP="00EE740A">
            <w:pPr>
              <w:bidi/>
              <w:spacing w:line="19" w:lineRule="atLeast"/>
              <w:ind w:left="360"/>
              <w:rPr>
                <w:rFonts w:asciiTheme="minorBidi" w:hAnsiTheme="minorBidi" w:cstheme="minorBidi"/>
                <w:b/>
                <w:bCs/>
                <w:sz w:val="14"/>
                <w:szCs w:val="14"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3B549F" w:rsidP="00EE740A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معرفة خاصية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طالس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3B549F" w:rsidP="00EE740A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الخاصية العكسية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3B549F" w:rsidRPr="00021692" w:rsidRDefault="003B549F" w:rsidP="00EE740A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استعمال خاصية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طاليس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أو عكسها  في حساب أطوال أو إنجاز براهين بسيطة 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A87BE6" w:rsidRPr="00021692" w:rsidRDefault="00A87BE6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(2)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وضعية الطائرة الورقية </w:t>
            </w:r>
          </w:p>
          <w:p w:rsidR="00021692" w:rsidRPr="00021692" w:rsidRDefault="003B549F" w:rsidP="00EE740A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EE740A" w:rsidRPr="00490978" w:rsidRDefault="00EE740A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14"/>
                <w:szCs w:val="14"/>
                <w:u w:val="single"/>
                <w:rtl/>
                <w:lang w:bidi="ar-DZ"/>
              </w:rPr>
            </w:pP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الوحدة(6):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خاصية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طالس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و عكسها</w:t>
            </w:r>
          </w:p>
          <w:p w:rsidR="009A75C1" w:rsidRPr="00021692" w:rsidRDefault="009A75C1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104</w:t>
            </w:r>
          </w:p>
          <w:p w:rsidR="003B549F" w:rsidRPr="00021692" w:rsidRDefault="009A75C1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تمرين 1 ص 107( طرائق ) </w:t>
            </w:r>
          </w:p>
          <w:p w:rsidR="003B549F" w:rsidRPr="00021692" w:rsidRDefault="009A75C1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التمرين 1 ص 109( طرائق )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3 </w:t>
            </w:r>
            <w:proofErr w:type="spellStart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021692" w:rsidRPr="00021692" w:rsidTr="00490978">
        <w:trPr>
          <w:trHeight w:val="1253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3B549F" w:rsidRPr="00021692" w:rsidRDefault="003B549F" w:rsidP="00EE740A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إنشاءات هندسية بسيطة: تقسيم قطعة مستقيم ،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انشاء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قطعة مستقيم طولها معلوم ... </w:t>
            </w:r>
          </w:p>
          <w:p w:rsidR="003B549F" w:rsidRPr="00021692" w:rsidRDefault="003B549F" w:rsidP="00EE740A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تعريف جيب و ظل زاوية حادة في مثلث قائم .</w:t>
            </w:r>
          </w:p>
          <w:p w:rsidR="003B549F" w:rsidRPr="00021692" w:rsidRDefault="003B549F" w:rsidP="00EE740A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استعمال الحاسبة لتعيين قيمة مقربة أو القيمة المضبوطة...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الوحدة(7)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: توظيف خاصية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طالس</w:t>
            </w:r>
            <w:proofErr w:type="spellEnd"/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التمرينين 2 و 3 ص 107(طرائق)</w:t>
            </w:r>
          </w:p>
          <w:p w:rsidR="003B549F" w:rsidRPr="00021692" w:rsidRDefault="009A75C1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التمرينين 2 و 3 ص 109(طرائق)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الوحدة(8):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النسب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المثلثية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1 ، 2 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3 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و 4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ص 116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3B549F" w:rsidRPr="00021692" w:rsidRDefault="003B549F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021692" w:rsidRPr="00021692" w:rsidTr="00EE740A">
        <w:trPr>
          <w:trHeight w:val="165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3B549F" w:rsidRPr="00021692" w:rsidRDefault="003B549F" w:rsidP="00CE549D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حساب زوايا و أطوال بتوظيف الجيب أو جيب التمام أو الظل .</w:t>
            </w:r>
          </w:p>
          <w:p w:rsidR="003B549F" w:rsidRPr="00EE740A" w:rsidRDefault="003B549F" w:rsidP="00CE549D">
            <w:p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"/>
                <w:szCs w:val="2"/>
                <w:rtl/>
                <w:lang w:bidi="ar-DZ"/>
              </w:rPr>
            </w:pPr>
          </w:p>
          <w:p w:rsidR="003B549F" w:rsidRPr="00021692" w:rsidRDefault="003B549F" w:rsidP="00CE549D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إنشاء زاوية هندسيا بمعرفة القيمة المضبوطة لإحدى نسبها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المثلثية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3B549F" w:rsidRPr="00021692" w:rsidRDefault="003B549F" w:rsidP="00CE549D">
            <w:pPr>
              <w:pStyle w:val="a6"/>
              <w:numPr>
                <w:ilvl w:val="0"/>
                <w:numId w:val="6"/>
              </w:numPr>
              <w:bidi/>
              <w:spacing w:line="19" w:lineRule="atLeast"/>
              <w:ind w:left="459" w:hanging="28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معرفة و استعمال العلاقتين :</w:t>
            </w:r>
          </w:p>
          <w:p w:rsidR="003B549F" w:rsidRPr="00021692" w:rsidRDefault="00DC1771" w:rsidP="00CE549D">
            <w:pPr>
              <w:bidi/>
              <w:spacing w:line="19" w:lineRule="atLeast"/>
              <w:ind w:left="459" w:hanging="28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inorBidi"/>
                      <w:b/>
                      <w:bCs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theme="minorBidi"/>
                      <w:b/>
                      <w:bCs/>
                      <w:sz w:val="20"/>
                      <w:szCs w:val="20"/>
                      <w:lang w:val="en-US"/>
                    </w:rPr>
                    <m:t>sin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Bidi"/>
                      <w:sz w:val="20"/>
                      <w:szCs w:val="20"/>
                      <w:lang w:val="en-US" w:bidi="ar-DZ"/>
                    </w:rPr>
                    <m:t>2</m:t>
                  </m:r>
                </m:sup>
              </m:sSup>
            </m:oMath>
            <w:r w:rsidR="003B549F" w:rsidRPr="00021692">
              <w:rPr>
                <w:rFonts w:asciiTheme="minorBidi" w:eastAsiaTheme="minorEastAsia" w:hAnsiTheme="minorBidi" w:cstheme="minorBidi"/>
                <w:b/>
                <w:bCs/>
                <w:sz w:val="20"/>
                <w:szCs w:val="20"/>
                <w:lang w:val="en-US" w:bidi="ar-DZ"/>
              </w:rPr>
              <w:t>+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bidi="ar-DZ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Bidi"/>
                      <w:sz w:val="20"/>
                      <w:szCs w:val="20"/>
                      <w:lang w:val="en-US"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sz w:val="20"/>
                  <w:szCs w:val="20"/>
                  <w:lang w:val="en-US" w:bidi="ar-DZ"/>
                </w:rPr>
                <m:t>=1</m:t>
              </m:r>
              <m:r>
                <m:rPr>
                  <m:sty m:val="bi"/>
                </m:rPr>
                <w:rPr>
                  <w:rFonts w:ascii="Cambria Math" w:hAnsi="Cambria Math" w:cstheme="minorBidi"/>
                  <w:sz w:val="20"/>
                  <w:szCs w:val="20"/>
                  <w:lang w:val="en-US" w:bidi="ar-DZ"/>
                </w:rPr>
                <m:t xml:space="preserve">  ;  </m:t>
              </m:r>
              <m:func>
                <m:funcPr>
                  <m:ctrlPr>
                    <w:rPr>
                      <w:rFonts w:ascii="Cambria Math" w:hAnsi="Cambria Math" w:cstheme="minorBidi"/>
                      <w:b/>
                      <w:bCs/>
                      <w:sz w:val="20"/>
                      <w:szCs w:val="20"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val="en-US" w:bidi="ar-DZ"/>
                    </w:rPr>
                    <m:t>tan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θ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Bidi"/>
                      <w:b/>
                      <w:bCs/>
                      <w:sz w:val="20"/>
                      <w:szCs w:val="20"/>
                      <w:lang w:bidi="ar-DZ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Bidi"/>
                          <w:b/>
                          <w:bCs/>
                          <w:sz w:val="20"/>
                          <w:szCs w:val="20"/>
                          <w:lang w:bidi="ar-D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 w:bidi="ar-DZ"/>
                        </w:rPr>
                        <m:t>sin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DZ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theme="minorBidi"/>
                          <w:b/>
                          <w:bCs/>
                          <w:sz w:val="20"/>
                          <w:szCs w:val="20"/>
                          <w:lang w:bidi="ar-D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 w:bidi="ar-DZ"/>
                        </w:rPr>
                        <m:t>cos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bidi="ar-DZ"/>
                        </w:rPr>
                        <m:t>θ</m:t>
                      </m:r>
                    </m:e>
                  </m:func>
                </m:den>
              </m:f>
            </m:oMath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9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توظيف النسب </w:t>
            </w:r>
            <w:proofErr w:type="spellStart"/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المثلثية</w:t>
            </w:r>
            <w:proofErr w:type="spellEnd"/>
            <w:r w:rsidR="00B250D6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ED705E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تمارين من ص 119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EE740A" w:rsidRPr="00EE740A" w:rsidRDefault="00EE740A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"/>
                <w:szCs w:val="2"/>
                <w:u w:val="single"/>
                <w:rtl/>
                <w:lang w:bidi="ar-DZ"/>
              </w:rPr>
            </w:pP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</w:t>
            </w:r>
            <w:r w:rsidR="00B250D6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10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) :</w:t>
            </w:r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النسب </w:t>
            </w:r>
            <w:proofErr w:type="spellStart"/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المثلثية</w:t>
            </w:r>
            <w:proofErr w:type="spellEnd"/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2</w:t>
            </w:r>
          </w:p>
          <w:p w:rsidR="008D2978" w:rsidRPr="00021692" w:rsidRDefault="00536EDE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</w:t>
            </w:r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تمرين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="008D2978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ص 121 ( طرائق)</w:t>
            </w:r>
          </w:p>
          <w:p w:rsidR="003B549F" w:rsidRPr="00021692" w:rsidRDefault="00A840B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5 ص 117 .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90978" w:rsidRPr="00021692" w:rsidTr="00ED705E">
        <w:trPr>
          <w:trHeight w:val="444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0978" w:rsidRPr="00021692" w:rsidRDefault="0049097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490978" w:rsidRPr="00021692" w:rsidRDefault="004F0FA3" w:rsidP="00BF53BA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28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BF53B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3B549F" w:rsidRPr="00021692" w:rsidTr="00021692">
        <w:trPr>
          <w:trHeight w:val="416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12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01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/12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05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اختبـــــــــــــــــــارات</w:t>
            </w:r>
          </w:p>
        </w:tc>
      </w:tr>
      <w:tr w:rsidR="00ED705E" w:rsidRPr="00021692" w:rsidTr="00EE740A">
        <w:trPr>
          <w:trHeight w:val="925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 3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الحساب الحرفي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A526A4" w:rsidRPr="00021692" w:rsidRDefault="00A526A4" w:rsidP="00CE549D">
            <w:p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3B549F" w:rsidRPr="00021692" w:rsidRDefault="003B549F" w:rsidP="00CE549D">
            <w:pPr>
              <w:pStyle w:val="a6"/>
              <w:numPr>
                <w:ilvl w:val="0"/>
                <w:numId w:val="8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معرفة المتطابقات الشهيرة</w:t>
            </w:r>
          </w:p>
          <w:p w:rsidR="003B549F" w:rsidRPr="00021692" w:rsidRDefault="003B549F" w:rsidP="00CE549D">
            <w:p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A87BE6" w:rsidRPr="00021692" w:rsidRDefault="00A87BE6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(3)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وضعية المضاعف</w:t>
            </w:r>
          </w:p>
          <w:p w:rsidR="005C1DFF" w:rsidRPr="00021692" w:rsidRDefault="003B549F" w:rsidP="005C1DFF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</w:t>
            </w:r>
            <w:r w:rsidR="00D96D6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11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الحساب الحرفي 01</w:t>
            </w:r>
          </w:p>
          <w:p w:rsidR="003B549F" w:rsidRPr="00021692" w:rsidRDefault="00A526A4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1 و 2 ص 32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3 </w:t>
            </w:r>
            <w:proofErr w:type="spellStart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111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15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3B549F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49F" w:rsidRPr="00021692" w:rsidRDefault="003B549F" w:rsidP="00CE549D">
            <w:pPr>
              <w:pStyle w:val="a6"/>
              <w:numPr>
                <w:ilvl w:val="0"/>
                <w:numId w:val="8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نشر أو تحليل عبارات جبرية بسيطة .</w:t>
            </w:r>
          </w:p>
          <w:p w:rsidR="00A526A4" w:rsidRPr="00021692" w:rsidRDefault="00A526A4" w:rsidP="00CE549D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توظيف المتطابقات الشهيرة في الحساب المتمعن فيه وفي النشر والتحليل.</w:t>
            </w:r>
          </w:p>
          <w:p w:rsidR="00685DC0" w:rsidRPr="00021692" w:rsidRDefault="00685DC0" w:rsidP="00CE549D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المعادلة من الدرجة الأولى بمجهول واحد</w:t>
            </w:r>
          </w:p>
          <w:p w:rsidR="003B549F" w:rsidRPr="00021692" w:rsidRDefault="003B549F" w:rsidP="00CE549D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معادلة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الجُداء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المعدوم و حلها.</w:t>
            </w:r>
          </w:p>
          <w:p w:rsidR="003B549F" w:rsidRPr="00021692" w:rsidRDefault="009E0C8A" w:rsidP="00CE549D">
            <w:pPr>
              <w:pStyle w:val="a6"/>
              <w:numPr>
                <w:ilvl w:val="0"/>
                <w:numId w:val="8"/>
              </w:numPr>
              <w:bidi/>
              <w:spacing w:line="19" w:lineRule="atLeast"/>
              <w:ind w:left="245" w:hanging="24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حل معادلة يؤول حلها إلى حل معادلة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الجُداء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المعدوم .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</w:t>
            </w:r>
            <w:r w:rsidR="00D96D6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12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الحساب الحرفي 02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النشاط 3 ص </w:t>
            </w:r>
            <w:r w:rsidR="00A526A4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33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B549F" w:rsidRPr="00021692" w:rsidRDefault="00244A26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 2 ص 36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3 </w:t>
            </w:r>
            <w:proofErr w:type="spellStart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3B549F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</w:t>
            </w:r>
            <w:r w:rsidR="00D96D68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13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الجداء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المعدوم</w:t>
            </w:r>
          </w:p>
          <w:p w:rsidR="003B549F" w:rsidRPr="00021692" w:rsidRDefault="003B549F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44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3B549F" w:rsidRPr="00021692" w:rsidRDefault="003B549F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196E95" w:rsidRPr="00021692" w:rsidTr="00196E95">
        <w:trPr>
          <w:trHeight w:val="72"/>
          <w:jc w:val="center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49F" w:rsidRPr="00021692" w:rsidRDefault="003B549F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3B549F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549F" w:rsidRPr="00021692" w:rsidRDefault="00BF53BA" w:rsidP="00BF53BA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highlight w:val="yellow"/>
                <w:rtl/>
                <w:lang w:bidi="ar-DZ"/>
              </w:rPr>
              <w:t>15</w:t>
            </w:r>
            <w:r w:rsidR="003B549F" w:rsidRPr="00021692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highlight w:val="yellow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16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/12</w:t>
            </w:r>
          </w:p>
          <w:p w:rsidR="003B549F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  <w:r w:rsidR="003B549F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B549F" w:rsidRPr="00021692" w:rsidRDefault="003B549F" w:rsidP="00CE549D">
            <w:pPr>
              <w:spacing w:line="19" w:lineRule="atLeast"/>
              <w:ind w:left="245" w:hanging="245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32"/>
                <w:szCs w:val="32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عطلة الشتــــــــــاء</w:t>
            </w:r>
          </w:p>
        </w:tc>
      </w:tr>
      <w:tr w:rsidR="00ED705E" w:rsidRPr="00021692" w:rsidTr="00EE740A">
        <w:trPr>
          <w:trHeight w:val="159"/>
          <w:jc w:val="center"/>
        </w:trPr>
        <w:tc>
          <w:tcPr>
            <w:tcW w:w="199" w:type="pct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:rsidR="00F17557" w:rsidRPr="00021692" w:rsidRDefault="00F17557" w:rsidP="000959B8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الفصل الثاني</w:t>
            </w: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أ.ع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  <w:p w:rsidR="00F17557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17557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F17557" w:rsidRPr="00021692" w:rsidRDefault="00F17557" w:rsidP="00A87BE6">
            <w:pPr>
              <w:pStyle w:val="a6"/>
              <w:bidi/>
              <w:spacing w:line="19" w:lineRule="atLeast"/>
              <w:ind w:left="245" w:hanging="245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F17557" w:rsidRPr="00021692" w:rsidRDefault="00F17557" w:rsidP="00A87BE6">
            <w:pPr>
              <w:pStyle w:val="a6"/>
              <w:numPr>
                <w:ilvl w:val="0"/>
                <w:numId w:val="8"/>
              </w:numPr>
              <w:bidi/>
              <w:spacing w:line="19" w:lineRule="atLeast"/>
              <w:ind w:left="245" w:hanging="245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حل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متراجحة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من الدرجة الأولى بمجهول واحد وتمثيل مجموعة حلولها . </w:t>
            </w:r>
          </w:p>
          <w:p w:rsidR="00F17557" w:rsidRPr="00021692" w:rsidRDefault="00F17557" w:rsidP="00A87BE6">
            <w:pPr>
              <w:pStyle w:val="a6"/>
              <w:bidi/>
              <w:spacing w:line="19" w:lineRule="atLeast"/>
              <w:ind w:left="245" w:hanging="245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0959B8" w:rsidRPr="00021692" w:rsidRDefault="000959B8" w:rsidP="000959B8">
            <w:pPr>
              <w:pStyle w:val="a6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0959B8">
            <w:pPr>
              <w:pStyle w:val="a6"/>
              <w:numPr>
                <w:ilvl w:val="0"/>
                <w:numId w:val="8"/>
              </w:numPr>
              <w:bidi/>
              <w:spacing w:line="19" w:lineRule="atLeast"/>
              <w:ind w:left="245" w:hanging="245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حل مشكلات بتوظيف معادلات أو 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متراجحات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من الدرجة الأولى بمجهول واحد 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7557" w:rsidRPr="00021692" w:rsidRDefault="00F17557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الوحدة(13)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تابع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الوحدة(14) :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المتراجحة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من الدرجة الأولى بمجهول واحد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1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النشاط 3 ص 45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الوحدة(15)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مشكلات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 2 ص 49 ( طرائق) .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وضعية مقترحة لتوظيف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المتراجحات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90978" w:rsidRPr="00021692" w:rsidTr="00ED705E">
        <w:trPr>
          <w:trHeight w:val="159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  <w:textDirection w:val="btLr"/>
          </w:tcPr>
          <w:p w:rsidR="00490978" w:rsidRPr="00021692" w:rsidRDefault="00490978" w:rsidP="00CE549D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836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F17557" w:rsidRPr="00021692" w:rsidRDefault="00F17557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 4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الأشعة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 الانسحاب +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المعالم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F39D9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F39D9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F39D9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F39D9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  <w:p w:rsidR="00F17557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17557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F17557" w:rsidRPr="00021692" w:rsidRDefault="00F17557" w:rsidP="00CE549D">
            <w:pPr>
              <w:bidi/>
              <w:spacing w:line="19" w:lineRule="atLeast"/>
              <w:ind w:left="360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F17557" w:rsidRPr="00021692" w:rsidRDefault="00F17557" w:rsidP="00CE549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تعريف شعاع انطلاقا من الانسحاب </w:t>
            </w:r>
          </w:p>
          <w:p w:rsidR="00F17557" w:rsidRPr="00021692" w:rsidRDefault="00F17557" w:rsidP="00CE549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معرفة شروط تساوي شعاعين </w:t>
            </w:r>
          </w:p>
          <w:p w:rsidR="00F17557" w:rsidRPr="00021692" w:rsidRDefault="00F17557" w:rsidP="00CE549D">
            <w:pPr>
              <w:pStyle w:val="a6"/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 استعمالها.</w:t>
            </w:r>
          </w:p>
          <w:p w:rsidR="00F17557" w:rsidRPr="00021692" w:rsidRDefault="00F17557" w:rsidP="00CE549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معرفة علاقة شال و استعمالها لإنشاء مجموع شعاعين أو لإنشاء شعاع يحقق علاقة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شعاعية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معينة أو لإنجاز براهين بسيطة 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87BE6" w:rsidRPr="00021692" w:rsidRDefault="00A87BE6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(4)</w:t>
            </w:r>
          </w:p>
          <w:p w:rsidR="00490978" w:rsidRDefault="00490978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90978" w:rsidRDefault="00F17557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التحدي</w:t>
            </w:r>
          </w:p>
          <w:p w:rsidR="00F17557" w:rsidRPr="00021692" w:rsidRDefault="00F17557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ص 139 </w:t>
            </w:r>
          </w:p>
          <w:p w:rsidR="00F17557" w:rsidRPr="00021692" w:rsidRDefault="00F17557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</w:t>
            </w:r>
          </w:p>
          <w:p w:rsidR="00F17557" w:rsidRPr="00021692" w:rsidRDefault="00F17557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الوحدة(16)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الأشعة و الانسحاب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128</w:t>
            </w:r>
          </w:p>
          <w:p w:rsidR="00F17557" w:rsidRPr="00021692" w:rsidRDefault="00490978" w:rsidP="00490978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</w:t>
            </w:r>
            <w:r w:rsidR="00F17557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1 و 2 ص 131 ( طرائق)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    </w:t>
            </w:r>
            <w:r w:rsidR="00F17557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ـ</w:t>
            </w:r>
            <w:r w:rsidR="00F17557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2 </w:t>
            </w:r>
            <w:proofErr w:type="spellStart"/>
            <w:r w:rsidR="00F17557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F17557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الوحدة(17)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مجموع شعاعين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3 و 4 ص 129</w:t>
            </w:r>
          </w:p>
          <w:p w:rsidR="00F17557" w:rsidRPr="00021692" w:rsidRDefault="00F17557" w:rsidP="00490978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 2 ص 133 ( طرائق)</w:t>
            </w:r>
            <w:r w:rsidR="00490978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207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F17557" w:rsidRPr="00021692" w:rsidRDefault="00F17557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  <w:p w:rsidR="00F17557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17557" w:rsidRPr="00021692" w:rsidRDefault="004F0FA3" w:rsidP="004F0FA3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  <w:r w:rsidR="00F17557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F17557" w:rsidRPr="00021692" w:rsidRDefault="00F17557" w:rsidP="000E3F17">
            <w:pPr>
              <w:bidi/>
              <w:spacing w:line="19" w:lineRule="atLeast"/>
              <w:ind w:left="360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p w:rsidR="00F17557" w:rsidRPr="00021692" w:rsidRDefault="00F17557" w:rsidP="00CE549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قراءة مركبتي شعاع في معلم ، تمثيل شعاع بمعرفة مركبتيه.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الوحدة(17)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: تابع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الوحدة(18)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مركبتا شعاع</w:t>
            </w:r>
          </w:p>
          <w:p w:rsidR="00F17557" w:rsidRPr="00021692" w:rsidRDefault="00F17557" w:rsidP="000E3F17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ين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1 و </w:t>
            </w:r>
            <w:r w:rsidR="000E3F17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2/أ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ص 140</w:t>
            </w:r>
          </w:p>
          <w:p w:rsidR="00F17557" w:rsidRPr="00021692" w:rsidRDefault="00F17557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 1 ص 143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="000E3F17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F17557" w:rsidRPr="00021692" w:rsidRDefault="00F17557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F17557" w:rsidRPr="00021692" w:rsidRDefault="00F17557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117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A316B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  <w:p w:rsidR="004F39D9" w:rsidRPr="00021692" w:rsidRDefault="004F0FA3" w:rsidP="00A316B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4F39D9" w:rsidRPr="00021692" w:rsidRDefault="004F0FA3" w:rsidP="00A316B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A316B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حساب مركبتي شعاع بمعرفة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إحداثيي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مبدأ و نهاية ممثله.</w:t>
            </w:r>
          </w:p>
          <w:p w:rsidR="004F39D9" w:rsidRPr="00021692" w:rsidRDefault="004F39D9" w:rsidP="00A316BD">
            <w:pPr>
              <w:pStyle w:val="a6"/>
              <w:numPr>
                <w:ilvl w:val="0"/>
                <w:numId w:val="4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شرط تساوي شعاعين .</w:t>
            </w:r>
          </w:p>
          <w:p w:rsidR="004F39D9" w:rsidRPr="00021692" w:rsidRDefault="004F39D9" w:rsidP="000E3F17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حساب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احداثيتي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منتصف قطعة مستقيم 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A316BD">
            <w:pPr>
              <w:pStyle w:val="a6"/>
              <w:numPr>
                <w:ilvl w:val="0"/>
                <w:numId w:val="9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حساب المسافة بين نقطتين في معلم متعامد و متجانس.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A316B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(19)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الحساب في المعلم المستوي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النشاط 2/ب 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، 3 و 4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ص 140</w:t>
            </w:r>
          </w:p>
          <w:p w:rsidR="004F39D9" w:rsidRPr="00021692" w:rsidRDefault="000E3F17" w:rsidP="000E3F17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 </w:t>
            </w:r>
            <w:r w:rsidR="004F39D9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1 و 2 ص 145 ( طرائق)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4 </w:t>
            </w:r>
            <w:proofErr w:type="spellStart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A316B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90978" w:rsidRPr="00021692" w:rsidTr="00490978">
        <w:trPr>
          <w:trHeight w:val="393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90978" w:rsidRPr="00021692" w:rsidRDefault="0049097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أ.هـ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22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 5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جُملة معادلتين من الدرجة الأولى بمجهولين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الدالة الخطية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تطبيقات التناسبية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التآلفية</w:t>
            </w:r>
            <w:proofErr w:type="spellEnd"/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0E3F17">
            <w:pPr>
              <w:bidi/>
              <w:spacing w:line="19" w:lineRule="atLeas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spacing w:line="19" w:lineRule="atLeast"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حل جُملة معادلتين من الدرجة الأولى بمجهولين جبريا .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spacing w:line="19" w:lineRule="atLeast"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مشكلات بتوظيف جُملة معادلتين من الدرجة الأولى بمجهولين.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(5)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وضعية الجِمال</w:t>
            </w:r>
          </w:p>
          <w:p w:rsidR="004F39D9" w:rsidRPr="00021692" w:rsidRDefault="004F39D9" w:rsidP="004F39D9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الوحدة(20)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جُمل المعادلات 1 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الأنشطة 1 ، 2 و 3 ص 56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3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10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4F39D9" w:rsidRPr="00021692" w:rsidRDefault="004F0FA3" w:rsidP="00BF53BA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BF53B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الدالة الخطية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معرفة الترميز : 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x→</w:t>
            </w:r>
            <w:proofErr w:type="spellStart"/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ax</w:t>
            </w:r>
            <w:proofErr w:type="spellEnd"/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تعيين صورة عدد بدالة خطية 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تعيين عدد صورته بدالة خطية معلومة.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تعيين دالة خطية انطلاقا من عدد غير معدوم و صورته.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تمثيل دالة خطية بيانيا.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قراءة التمثيل البياني لدالة خطية </w:t>
            </w:r>
          </w:p>
          <w:p w:rsidR="00021692" w:rsidRPr="00EE740A" w:rsidRDefault="004F39D9" w:rsidP="00021692">
            <w:pPr>
              <w:pStyle w:val="a6"/>
              <w:numPr>
                <w:ilvl w:val="0"/>
                <w:numId w:val="10"/>
              </w:numPr>
              <w:bidi/>
              <w:ind w:left="360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حساب معامل الدالة الخطية انطلاقا من تمثيلها البياني.</w:t>
            </w:r>
            <w:r w:rsidR="00021692" w:rsidRP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التآلفية</w:t>
            </w:r>
            <w:proofErr w:type="spellEnd"/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معرفة الترميز : 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b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+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x→</w:t>
            </w:r>
            <w:proofErr w:type="spellStart"/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ax</w:t>
            </w:r>
            <w:proofErr w:type="spellEnd"/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تعيين صورة عدد بدالة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تعيين عدد صورته بدالة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معلومة.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5"/>
              </w:numPr>
              <w:bidi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تعيين 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انطلاقا من عددين  و صورتيهما .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تمثيل 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بيانيا.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قراءة التمثيل البياني لدالة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EE740A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تعيين المعاملين  </w:t>
            </w:r>
            <m:oMath>
              <m:r>
                <w:rPr>
                  <w:rFonts w:ascii="Cambria Math" w:hAnsi="Cambria Math" w:cs="Cambria Math" w:hint="cs"/>
                  <w:sz w:val="20"/>
                  <w:szCs w:val="20"/>
                  <w:rtl/>
                  <w:lang w:bidi="ar-DZ"/>
                </w:rPr>
                <m:t>a</m:t>
              </m:r>
            </m:oMath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hAnsi="Cambria Math" w:cs="Cambria Math" w:hint="cs"/>
                  <w:sz w:val="20"/>
                  <w:szCs w:val="20"/>
                  <w:rtl/>
                  <w:lang w:bidi="ar-DZ"/>
                </w:rPr>
                <m:t>b</m:t>
              </m:r>
            </m:oMath>
            <w:r w:rsidR="00EE740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انطلاقا من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تمثيل  لدالة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. 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CE549D">
            <w:pPr>
              <w:bidi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الوحدة(21)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الدالة الخطية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66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3 ص 66</w:t>
            </w:r>
          </w:p>
          <w:p w:rsidR="000E3F17" w:rsidRPr="00021692" w:rsidRDefault="004F39D9" w:rsidP="000E3F17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التمرينين 1 و 2 ص 69 </w:t>
            </w:r>
            <w:r w:rsidR="000E3F17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( طرائق)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jc w:val="righ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الوحدة(22)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الدالة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التآلفية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78 .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3 ص 78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4 ص 78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التمرينين 1 و 2 ص 81 ( طرائق)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التمرينين 1 و 2 ص 83 ( طرائق)</w:t>
            </w:r>
          </w:p>
          <w:p w:rsidR="004F39D9" w:rsidRPr="00021692" w:rsidRDefault="004F39D9" w:rsidP="00EE740A">
            <w:pPr>
              <w:bidi/>
              <w:jc w:val="righ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  <w:r w:rsidRPr="00021692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196E95" w:rsidRPr="00021692" w:rsidTr="00196E95">
        <w:trPr>
          <w:trHeight w:val="234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25</w:t>
            </w:r>
          </w:p>
          <w:p w:rsidR="004F39D9" w:rsidRPr="00021692" w:rsidRDefault="004F0FA3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02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/03</w:t>
            </w:r>
          </w:p>
          <w:p w:rsidR="004F39D9" w:rsidRPr="00021692" w:rsidRDefault="004F0FA3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06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F39D9" w:rsidRPr="00021692" w:rsidRDefault="004F39D9" w:rsidP="00CE549D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اختبــــــــــارات</w:t>
            </w:r>
          </w:p>
        </w:tc>
      </w:tr>
      <w:tr w:rsidR="00ED705E" w:rsidRPr="00021692" w:rsidTr="00EE740A">
        <w:trPr>
          <w:trHeight w:val="125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</w:p>
          <w:p w:rsidR="004F39D9" w:rsidRPr="00021692" w:rsidRDefault="004F0FA3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4F39D9" w:rsidRPr="00021692" w:rsidRDefault="004F0FA3" w:rsidP="0049097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تفسير حل جًملة معادلتين من الدرجة الأولى بمجهولين بيانيا.</w:t>
            </w:r>
          </w:p>
          <w:p w:rsidR="004F39D9" w:rsidRPr="00490978" w:rsidRDefault="004F39D9" w:rsidP="00005E27">
            <w:pPr>
              <w:bidi/>
              <w:ind w:left="360"/>
              <w:jc w:val="both"/>
              <w:rPr>
                <w:rFonts w:asciiTheme="minorBidi" w:hAnsiTheme="minorBidi" w:cstheme="minorBidi"/>
                <w:b/>
                <w:bCs/>
                <w:sz w:val="4"/>
                <w:szCs w:val="4"/>
                <w:lang w:bidi="ar-DZ"/>
              </w:rPr>
            </w:pP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تمثيل  و قراءة و ترجمة وضعية يتدخل فيها مقداران احدهما مُعطى بدلالة مقدار آخر.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انجاز تمثيل بياني لوضعية يتدخل فيها مقداران أحدهما مُعطى بدلالة الآخر و قراءته و تفسيره.</w:t>
            </w:r>
          </w:p>
          <w:p w:rsidR="004F39D9" w:rsidRPr="00021692" w:rsidRDefault="004F39D9" w:rsidP="000E3F17">
            <w:pPr>
              <w:pStyle w:val="a6"/>
              <w:numPr>
                <w:ilvl w:val="0"/>
                <w:numId w:val="10"/>
              </w:numPr>
              <w:bidi/>
              <w:ind w:left="396" w:hanging="396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النسب المئوية 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المقادير المركبة 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الوحدة(23):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جُمل المعادلات 2</w:t>
            </w:r>
          </w:p>
          <w:p w:rsidR="000E3F17" w:rsidRDefault="004F39D9" w:rsidP="00490978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5 ص 79</w:t>
            </w:r>
            <w:r w:rsidR="000E3F17">
              <w:rPr>
                <w:rFonts w:asciiTheme="minorBidi" w:hAnsiTheme="minorBidi" w:cstheme="minorBidi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4F39D9" w:rsidRPr="00021692" w:rsidRDefault="00490978" w:rsidP="00490978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1 ص 85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الوحدة(24):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تطبيقات التناسبية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4 ، 5 و 6 ص 67 </w:t>
            </w:r>
          </w:p>
          <w:p w:rsidR="004F39D9" w:rsidRPr="00021692" w:rsidRDefault="004F39D9" w:rsidP="00EE740A">
            <w:pPr>
              <w:bidi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التمرين 1 ص 71 ( طرائق)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3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90978" w:rsidRPr="00021692" w:rsidTr="00ED705E">
        <w:trPr>
          <w:trHeight w:val="16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90978" w:rsidRPr="00021692" w:rsidRDefault="0049097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.ع</w:t>
            </w:r>
          </w:p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4F39D9" w:rsidRPr="00021692" w:rsidTr="00021692">
        <w:trPr>
          <w:trHeight w:val="83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BF53BA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highlight w:val="yellow"/>
                <w:rtl/>
                <w:lang w:bidi="ar-DZ"/>
              </w:rPr>
              <w:t>28</w:t>
            </w:r>
            <w:r w:rsidR="004F39D9" w:rsidRPr="00021692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highlight w:val="yellow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29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20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/03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ind w:left="254" w:hanging="254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32"/>
                <w:szCs w:val="32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عطلة الربيـــــــــــــع</w:t>
            </w:r>
          </w:p>
        </w:tc>
      </w:tr>
      <w:tr w:rsidR="00ED705E" w:rsidRPr="00021692" w:rsidTr="00EE740A">
        <w:trPr>
          <w:trHeight w:val="888"/>
          <w:jc w:val="center"/>
        </w:trPr>
        <w:tc>
          <w:tcPr>
            <w:tcW w:w="199" w:type="pct"/>
            <w:vMerge w:val="restart"/>
            <w:tcBorders>
              <w:right w:val="single" w:sz="4" w:space="0" w:color="auto"/>
            </w:tcBorders>
            <w:textDirection w:val="btLr"/>
          </w:tcPr>
          <w:p w:rsidR="004F39D9" w:rsidRPr="00021692" w:rsidRDefault="004F39D9" w:rsidP="000959B8">
            <w:pPr>
              <w:bidi/>
              <w:spacing w:line="19" w:lineRule="atLeast"/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lastRenderedPageBreak/>
              <w:t xml:space="preserve">    الفصل الثالث</w:t>
            </w: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 6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الدوران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 المضلعات المنتظمة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الزوايا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الهندسة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في الفضاء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4F39D9" w:rsidRPr="0002169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4F39D9" w:rsidRPr="0002169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ind w:left="360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إنشاء صورة نقطة ، قطعة ، مستقيم ، نصف مستقيم  ودائرة بدوران .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معرفة خواص الدوران وتوظيفها.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التعرّف على الزاوية المركزية     والزاوية المحيطية .</w:t>
            </w:r>
          </w:p>
          <w:p w:rsidR="004F39D9" w:rsidRPr="00021692" w:rsidRDefault="004F39D9" w:rsidP="00A87BE6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254" w:hanging="254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معرفة العلاقة بين الزاوية المحيطية والزاوية المركزية اللتان تحصران نفس القوس واستعمالها.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(6)</w:t>
            </w:r>
          </w:p>
          <w:p w:rsidR="00490978" w:rsidRDefault="00490978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التحدي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ص 151</w:t>
            </w:r>
          </w:p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الوحدة(25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): 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الـــــــــــدوران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الأنشطة 1 ، 2 و 3 ص 152 .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(26) 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الزاوية المركزية والزاوية المحيطية 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4 ص 153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021692" w:rsidRPr="00021692" w:rsidTr="00EE740A">
        <w:trPr>
          <w:trHeight w:val="8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إنشاء مضلعات منتظمة ( المثلث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المتقايس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الأضلاع ـ المربع ـ السداسي المنتظم ).</w:t>
            </w:r>
          </w:p>
          <w:p w:rsidR="004F39D9" w:rsidRPr="00021692" w:rsidRDefault="004F39D9" w:rsidP="00CE549D">
            <w:pPr>
              <w:pStyle w:val="a6"/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التعرّف على الكرة و الجُلة 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تمثيل الكرة 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حساب مساحة الكرة و حجم الجُلة 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معرفة و استعمال المقاطع المستوية للمجسمات المألوفة.</w:t>
            </w:r>
            <w:r w:rsidRPr="00021692"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1"/>
              </w:numPr>
              <w:bidi/>
              <w:spacing w:line="19" w:lineRule="atLeast"/>
              <w:ind w:left="395" w:hanging="395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معرفة الآثار على مساحة و حجم مجسم عند تكبير أو تصغير هذا المجسم .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(27):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المضلعات المنتظمة 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5 ص 153 .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تمارين ص 157 ( طرائق). 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الوحدة(28):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 الكرة و الجُلة </w:t>
            </w:r>
          </w:p>
          <w:p w:rsidR="004F39D9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 1 ص 164 .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الوحدة(29):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المقاطع المستوية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الأنشطة 2 ، 3 ، 4 و 5 ص 164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الوحدة(30):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التكبير و التصغير 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النشاط 6 ص 165   </w:t>
            </w:r>
          </w:p>
          <w:p w:rsidR="004F39D9" w:rsidRPr="00021692" w:rsidRDefault="000E3F17" w:rsidP="000E3F17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</w:t>
            </w:r>
            <w:r w:rsidR="004F39D9"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1 و 2 ص 171 ( طرائق)  </w:t>
            </w:r>
            <w:r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="004F39D9"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F39D9" w:rsidRPr="00021692" w:rsidRDefault="004F39D9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D705E">
        <w:trPr>
          <w:trHeight w:val="60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8B248B" w:rsidRPr="00021692" w:rsidRDefault="008B248B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48B" w:rsidRPr="00021692" w:rsidRDefault="008B248B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B248B" w:rsidRPr="00021692" w:rsidRDefault="008B248B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. هـ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248B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32</w:t>
            </w:r>
          </w:p>
          <w:p w:rsidR="008B248B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8B248B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8B248B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8B248B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248B" w:rsidRPr="00021692" w:rsidRDefault="008B248B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248B" w:rsidRPr="00021692" w:rsidRDefault="008B248B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248B" w:rsidRPr="00021692" w:rsidRDefault="008B248B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B248B" w:rsidRPr="00021692" w:rsidRDefault="008B248B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B248B" w:rsidRPr="00021692" w:rsidRDefault="008B248B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B248B" w:rsidRPr="00490978" w:rsidRDefault="008B248B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B248B" w:rsidRPr="00021692" w:rsidRDefault="008B248B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8B248B" w:rsidRPr="00021692" w:rsidRDefault="008B248B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8B248B" w:rsidRPr="00021692" w:rsidRDefault="008B248B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8B248B" w:rsidRPr="00021692" w:rsidRDefault="008B248B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ED705E" w:rsidRPr="00021692" w:rsidTr="00EE740A">
        <w:trPr>
          <w:trHeight w:val="167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highlight w:val="green"/>
                <w:rtl/>
                <w:lang w:bidi="ar-DZ"/>
              </w:rPr>
              <w:t>المقطع 7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الإحصاء</w:t>
            </w:r>
          </w:p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33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4F39D9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ind w:left="360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EE740A">
            <w:pPr>
              <w:pStyle w:val="a6"/>
              <w:numPr>
                <w:ilvl w:val="0"/>
                <w:numId w:val="13"/>
              </w:numPr>
              <w:bidi/>
              <w:spacing w:line="19" w:lineRule="atLeast"/>
              <w:ind w:left="253" w:hanging="253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حساب تكرارات مجمعة و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تواترات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مجمعة لسلاسل إحصائية </w:t>
            </w:r>
          </w:p>
          <w:p w:rsidR="004F39D9" w:rsidRPr="00021692" w:rsidRDefault="004F39D9" w:rsidP="00CE549D">
            <w:pPr>
              <w:pStyle w:val="a6"/>
              <w:bidi/>
              <w:spacing w:line="19" w:lineRule="atLeast"/>
              <w:ind w:left="253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CE549D">
            <w:pPr>
              <w:pStyle w:val="a6"/>
              <w:numPr>
                <w:ilvl w:val="0"/>
                <w:numId w:val="13"/>
              </w:numPr>
              <w:bidi/>
              <w:spacing w:line="19" w:lineRule="atLeast"/>
              <w:ind w:left="253" w:hanging="253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تعيين المتوسط و الوسيط و مدى لسلسلة إحصائية و ترجمتها.</w:t>
            </w:r>
          </w:p>
          <w:p w:rsidR="004F39D9" w:rsidRPr="00021692" w:rsidRDefault="004F39D9" w:rsidP="00CE549D">
            <w:pPr>
              <w:pStyle w:val="a6"/>
              <w:numPr>
                <w:ilvl w:val="0"/>
                <w:numId w:val="13"/>
              </w:numPr>
              <w:bidi/>
              <w:spacing w:line="19" w:lineRule="atLeast"/>
              <w:ind w:left="253" w:hanging="253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استعمال المجدولات لمعالجة معطيات إحصائية و تمثيلها 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إ  (7)</w:t>
            </w:r>
          </w:p>
          <w:p w:rsidR="00490978" w:rsidRDefault="00490978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4F39D9" w:rsidRPr="00021692" w:rsidRDefault="004F39D9" w:rsidP="00490978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التحدي</w:t>
            </w:r>
          </w:p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ص 91</w:t>
            </w:r>
          </w:p>
          <w:p w:rsidR="004F39D9" w:rsidRPr="00021692" w:rsidRDefault="004F39D9" w:rsidP="00A87BE6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1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</w:tcPr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4F39D9" w:rsidRPr="00021692" w:rsidRDefault="004F39D9" w:rsidP="00164E18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الوحدة(31): 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التكرارات و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التواترات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1 و 2 ص 92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الوحدة(32):  </w:t>
            </w: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مؤشرات الموقع</w:t>
            </w:r>
          </w:p>
          <w:p w:rsidR="004F39D9" w:rsidRPr="00021692" w:rsidRDefault="004F39D9" w:rsidP="00EE740A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النشاطين 3 و 4 ص 93</w:t>
            </w:r>
            <w:r w:rsidR="00EE740A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2 </w:t>
            </w:r>
            <w:proofErr w:type="spellStart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</w:t>
            </w:r>
            <w:proofErr w:type="spellEnd"/>
            <w:r w:rsidRPr="00021692">
              <w:rPr>
                <w:rFonts w:asciiTheme="minorBidi" w:hAnsiTheme="minorBidi" w:cs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</w:tr>
      <w:tr w:rsidR="00490978" w:rsidRPr="00021692" w:rsidTr="00ED705E">
        <w:trPr>
          <w:trHeight w:val="147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90978" w:rsidRPr="00021692" w:rsidRDefault="00490978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ت.م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34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490978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490978" w:rsidRPr="0002169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13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0978" w:rsidRPr="00021692" w:rsidRDefault="00490978" w:rsidP="00CE549D">
            <w:pPr>
              <w:spacing w:line="19" w:lineRule="atLeast"/>
              <w:jc w:val="center"/>
              <w:rPr>
                <w:sz w:val="20"/>
                <w:szCs w:val="20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إدماج كـــلي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حل وضعية الانطلاق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490978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 xml:space="preserve">تقويم المقطع 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  <w:t>معالجة المقطع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vAlign w:val="center"/>
          </w:tcPr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04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</w:pPr>
            <w:r w:rsidRPr="00021692">
              <w:rPr>
                <w:rFonts w:asciiTheme="minorBidi" w:hAnsiTheme="minorBidi" w:cstheme="minorBidi"/>
                <w:b/>
                <w:bCs/>
                <w:sz w:val="20"/>
                <w:szCs w:val="20"/>
                <w:lang w:bidi="ar-DZ"/>
              </w:rPr>
              <w:t>+</w:t>
            </w:r>
          </w:p>
          <w:p w:rsidR="00490978" w:rsidRPr="00021692" w:rsidRDefault="00490978" w:rsidP="00DA3287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أ - م</w:t>
            </w:r>
          </w:p>
        </w:tc>
      </w:tr>
      <w:tr w:rsidR="00196E95" w:rsidRPr="00021692" w:rsidTr="00196E95">
        <w:trPr>
          <w:trHeight w:val="101"/>
          <w:jc w:val="center"/>
        </w:trPr>
        <w:tc>
          <w:tcPr>
            <w:tcW w:w="199" w:type="pct"/>
            <w:vMerge/>
            <w:tcBorders>
              <w:right w:val="single" w:sz="4" w:space="0" w:color="auto"/>
            </w:tcBorders>
          </w:tcPr>
          <w:p w:rsidR="004F39D9" w:rsidRPr="00021692" w:rsidRDefault="004F39D9" w:rsidP="00CE549D">
            <w:pPr>
              <w:bidi/>
              <w:spacing w:line="19" w:lineRule="atLeas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8" w:type="pct"/>
            <w:tcBorders>
              <w:left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4F39D9" w:rsidP="00CE549D">
            <w:pPr>
              <w:bidi/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  <w:lang w:bidi="ar-DZ"/>
              </w:rPr>
            </w:pPr>
            <w:r w:rsidRPr="0002169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  <w:lang w:bidi="ar-DZ"/>
              </w:rPr>
              <w:t>--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9D9" w:rsidRPr="00021692" w:rsidRDefault="00BF53BA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35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11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/05</w:t>
            </w:r>
          </w:p>
          <w:p w:rsidR="004F39D9" w:rsidRPr="00021692" w:rsidRDefault="004F0FA3" w:rsidP="00CE549D">
            <w:pPr>
              <w:bidi/>
              <w:spacing w:line="19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33CC"/>
                <w:sz w:val="20"/>
                <w:szCs w:val="20"/>
                <w:rtl/>
                <w:lang w:bidi="ar-DZ"/>
              </w:rPr>
              <w:t>15</w:t>
            </w:r>
            <w:r w:rsidR="004F39D9" w:rsidRPr="00021692">
              <w:rPr>
                <w:rFonts w:asciiTheme="majorBidi" w:hAnsiTheme="majorBidi" w:cstheme="majorBidi"/>
                <w:b/>
                <w:bCs/>
                <w:color w:val="0033CC"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3984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F39D9" w:rsidRPr="00021692" w:rsidRDefault="004F39D9" w:rsidP="00CE549D">
            <w:pPr>
              <w:spacing w:line="19" w:lineRule="atLeast"/>
              <w:jc w:val="center"/>
              <w:rPr>
                <w:rFonts w:asciiTheme="minorBidi" w:hAnsiTheme="minorBidi" w:cstheme="minorBidi"/>
                <w:b/>
                <w:bCs/>
                <w:color w:val="0000FF"/>
                <w:sz w:val="20"/>
                <w:szCs w:val="20"/>
                <w:lang w:bidi="ar-DZ"/>
              </w:rPr>
            </w:pPr>
            <w:r w:rsidRPr="0024189E">
              <w:rPr>
                <w:rFonts w:asciiTheme="minorBidi" w:hAnsiTheme="minorBidi" w:cstheme="minorBidi" w:hint="cs"/>
                <w:b/>
                <w:bCs/>
                <w:color w:val="0000FF"/>
                <w:sz w:val="32"/>
                <w:szCs w:val="32"/>
                <w:rtl/>
                <w:lang w:bidi="ar-DZ"/>
              </w:rPr>
              <w:t>اختبــــــــارات</w:t>
            </w:r>
          </w:p>
        </w:tc>
      </w:tr>
    </w:tbl>
    <w:p w:rsidR="00F14DD0" w:rsidRPr="00164E18" w:rsidRDefault="00DB69F6" w:rsidP="00164E18">
      <w:pPr>
        <w:pStyle w:val="a7"/>
        <w:jc w:val="right"/>
        <w:rPr>
          <w:rFonts w:cs="Sultan Medium"/>
          <w:sz w:val="28"/>
          <w:rtl/>
        </w:rPr>
      </w:pPr>
      <w:r w:rsidRPr="00164E18">
        <w:rPr>
          <w:rFonts w:cs="Sultan Medium" w:hint="cs"/>
          <w:rtl/>
        </w:rPr>
        <w:t xml:space="preserve"> </w:t>
      </w:r>
      <w:r w:rsidR="00A27C68" w:rsidRPr="00164E18">
        <w:rPr>
          <w:rFonts w:cs="Sultan Medium" w:hint="cs"/>
          <w:rtl/>
        </w:rPr>
        <w:t xml:space="preserve"> </w:t>
      </w:r>
      <w:r w:rsidR="00F14DD0" w:rsidRPr="00164E18">
        <w:rPr>
          <w:rFonts w:cs="Sultan Medium" w:hint="cs"/>
          <w:rtl/>
        </w:rPr>
        <w:t>(أ-م) .... أعمال موجهة</w:t>
      </w:r>
    </w:p>
    <w:p w:rsidR="00F14DD0" w:rsidRPr="00164E18" w:rsidRDefault="00352C79" w:rsidP="004F0A73">
      <w:pPr>
        <w:pStyle w:val="a7"/>
        <w:rPr>
          <w:rFonts w:cs="Sultan Medium"/>
        </w:rPr>
      </w:pPr>
      <w:r w:rsidRPr="00164E18">
        <w:rPr>
          <w:rFonts w:cs="Sultan Medium"/>
          <w:sz w:val="24"/>
          <w:highlight w:val="yellow"/>
          <w:rtl/>
        </w:rPr>
        <w:t>ملاحظات</w:t>
      </w:r>
      <w:r w:rsidRPr="00164E18">
        <w:rPr>
          <w:rFonts w:cs="Sultan Medium"/>
          <w:sz w:val="24"/>
          <w:rtl/>
        </w:rPr>
        <w:t xml:space="preserve"> </w:t>
      </w:r>
      <w:r w:rsidRPr="00164E18">
        <w:rPr>
          <w:rFonts w:cs="Sultan Medium"/>
          <w:sz w:val="32"/>
          <w:rtl/>
        </w:rPr>
        <w:t>:</w:t>
      </w:r>
      <w:r w:rsidR="00F14DD0" w:rsidRPr="00164E18">
        <w:rPr>
          <w:rFonts w:cs="Sultan Medium" w:hint="cs"/>
          <w:sz w:val="14"/>
          <w:rtl/>
        </w:rPr>
        <w:t xml:space="preserve"> </w:t>
      </w:r>
      <w:r w:rsidR="00F14DD0" w:rsidRPr="00164E18">
        <w:rPr>
          <w:rFonts w:cs="Sultan Medium" w:hint="cs"/>
          <w:sz w:val="16"/>
          <w:rtl/>
        </w:rPr>
        <w:t xml:space="preserve">     </w:t>
      </w:r>
      <w:r w:rsidR="004F0A73">
        <w:rPr>
          <w:rFonts w:cs="Sultan Medium" w:hint="cs"/>
          <w:sz w:val="16"/>
          <w:rtl/>
        </w:rPr>
        <w:t xml:space="preserve"> </w:t>
      </w:r>
      <w:r w:rsidR="00F14DD0" w:rsidRPr="00164E18">
        <w:rPr>
          <w:rFonts w:cs="Sultan Medium" w:hint="cs"/>
          <w:sz w:val="16"/>
          <w:rtl/>
        </w:rPr>
        <w:t xml:space="preserve">    </w:t>
      </w:r>
      <w:r w:rsidR="00F14DD0" w:rsidRPr="00164E18">
        <w:rPr>
          <w:rFonts w:cs="Sultan Medium" w:hint="cs"/>
          <w:rtl/>
        </w:rPr>
        <w:t xml:space="preserve">ــ للأستاذ الحرية </w:t>
      </w:r>
      <w:proofErr w:type="spellStart"/>
      <w:r w:rsidR="00F14DD0" w:rsidRPr="00164E18">
        <w:rPr>
          <w:rFonts w:cs="Sultan Medium" w:hint="cs"/>
          <w:rtl/>
        </w:rPr>
        <w:t>البيداغوجية</w:t>
      </w:r>
      <w:proofErr w:type="spellEnd"/>
      <w:r w:rsidR="00F14DD0" w:rsidRPr="00164E18">
        <w:rPr>
          <w:rFonts w:cs="Sultan Medium" w:hint="cs"/>
          <w:rtl/>
        </w:rPr>
        <w:t xml:space="preserve"> التامة  و  </w:t>
      </w:r>
      <w:proofErr w:type="spellStart"/>
      <w:r w:rsidR="00F14DD0" w:rsidRPr="00164E18">
        <w:rPr>
          <w:rFonts w:cs="Sultan Medium" w:hint="cs"/>
          <w:rtl/>
        </w:rPr>
        <w:t>المسؤولة</w:t>
      </w:r>
      <w:proofErr w:type="spellEnd"/>
      <w:r w:rsidR="00F14DD0" w:rsidRPr="00164E18">
        <w:rPr>
          <w:rFonts w:cs="Sultan Medium" w:hint="cs"/>
          <w:rtl/>
        </w:rPr>
        <w:t xml:space="preserve">  في التصرف حول بعض الأنشطة المحددة بالمخطط .</w:t>
      </w:r>
    </w:p>
    <w:p w:rsidR="00F14DD0" w:rsidRPr="00164E18" w:rsidRDefault="00F14DD0" w:rsidP="004F0A73">
      <w:pPr>
        <w:pStyle w:val="a7"/>
        <w:rPr>
          <w:rFonts w:cs="Sultan Medium"/>
          <w:rtl/>
        </w:rPr>
      </w:pPr>
      <w:r w:rsidRPr="00164E18">
        <w:rPr>
          <w:rFonts w:cs="Sultan Medium" w:hint="cs"/>
          <w:rtl/>
        </w:rPr>
        <w:t xml:space="preserve">  </w:t>
      </w:r>
      <w:r w:rsidR="00794EB1" w:rsidRPr="00164E18">
        <w:rPr>
          <w:rFonts w:cs="Sultan Medium" w:hint="cs"/>
          <w:rtl/>
        </w:rPr>
        <w:t xml:space="preserve">                    </w:t>
      </w:r>
      <w:r w:rsidR="00A87BE6" w:rsidRPr="00164E18">
        <w:rPr>
          <w:rFonts w:cs="Sultan Medium" w:hint="cs"/>
          <w:rtl/>
        </w:rPr>
        <w:t xml:space="preserve">           </w:t>
      </w:r>
      <w:r w:rsidR="00794EB1" w:rsidRPr="00164E18">
        <w:rPr>
          <w:rFonts w:cs="Sultan Medium" w:hint="cs"/>
          <w:rtl/>
        </w:rPr>
        <w:t xml:space="preserve">  </w:t>
      </w:r>
      <w:r w:rsidRPr="00164E18">
        <w:rPr>
          <w:rFonts w:cs="Sultan Medium" w:hint="cs"/>
          <w:rtl/>
        </w:rPr>
        <w:t>ــ  تُعبر كل وحدة عن درس معين بكافة محطاته .</w:t>
      </w:r>
    </w:p>
    <w:p w:rsidR="00F14DD0" w:rsidRDefault="00A87BE6" w:rsidP="004F0A73">
      <w:pPr>
        <w:pStyle w:val="a7"/>
        <w:rPr>
          <w:rFonts w:cs="Sultan Medium"/>
          <w:sz w:val="36"/>
          <w:rtl/>
        </w:rPr>
      </w:pPr>
      <w:r w:rsidRPr="00164E18">
        <w:rPr>
          <w:rFonts w:cs="Sultan Medium" w:hint="cs"/>
          <w:rtl/>
        </w:rPr>
        <w:t xml:space="preserve">                                   ــ  </w:t>
      </w:r>
      <w:r w:rsidR="00794EB1" w:rsidRPr="00164E18">
        <w:rPr>
          <w:rFonts w:cs="Sultan Medium" w:hint="cs"/>
          <w:rtl/>
        </w:rPr>
        <w:t>تستغل حصة الأعمال الموجهة في حل نماذج لشهادات التعليم المتوسط بالنسبة للسنة الرابعة متوسط.</w:t>
      </w:r>
    </w:p>
    <w:p w:rsidR="00196E95" w:rsidRDefault="00196E95" w:rsidP="00164E18">
      <w:pPr>
        <w:pStyle w:val="a7"/>
        <w:rPr>
          <w:rFonts w:cs="Sultan Medium"/>
          <w:sz w:val="36"/>
          <w:rtl/>
        </w:rPr>
      </w:pPr>
    </w:p>
    <w:p w:rsidR="00164E18" w:rsidRPr="00164E18" w:rsidRDefault="00164E18" w:rsidP="00164E18">
      <w:pPr>
        <w:pStyle w:val="a7"/>
        <w:rPr>
          <w:rFonts w:cs="Sultan Medium"/>
          <w:sz w:val="36"/>
          <w:rtl/>
        </w:rPr>
      </w:pPr>
    </w:p>
    <w:p w:rsidR="009D4A40" w:rsidRPr="00164E18" w:rsidRDefault="00AC1DD4" w:rsidP="00164E18">
      <w:pPr>
        <w:bidi/>
        <w:jc w:val="center"/>
        <w:rPr>
          <w:rFonts w:asciiTheme="minorBidi" w:hAnsiTheme="minorBidi" w:cstheme="minorBidi"/>
          <w:sz w:val="32"/>
          <w:szCs w:val="32"/>
          <w:rtl/>
          <w:lang w:bidi="ar-DZ"/>
        </w:rPr>
      </w:pPr>
      <w:proofErr w:type="spellStart"/>
      <w:r w:rsidRPr="00164E18">
        <w:rPr>
          <w:rFonts w:hint="cs"/>
          <w:b/>
          <w:bCs/>
          <w:sz w:val="32"/>
          <w:szCs w:val="32"/>
          <w:rtl/>
        </w:rPr>
        <w:t>الأ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>ستاذ</w:t>
      </w:r>
      <w:proofErr w:type="spellEnd"/>
      <w:r w:rsidR="00A10323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(ة):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</w:t>
      </w:r>
      <w:bookmarkStart w:id="0" w:name="_GoBack"/>
      <w:bookmarkEnd w:id="0"/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     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27C68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="00A27C68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 w:rsidR="003176A9" w:rsidRPr="00164E18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>المدير</w:t>
      </w:r>
      <w:r w:rsidR="00A10323" w:rsidRPr="00164E18">
        <w:rPr>
          <w:rFonts w:hint="cs"/>
          <w:b/>
          <w:bCs/>
          <w:sz w:val="32"/>
          <w:szCs w:val="32"/>
          <w:rtl/>
          <w:lang w:bidi="ar-DZ"/>
        </w:rPr>
        <w:t xml:space="preserve">(ة):  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3176A9" w:rsidRPr="00164E18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DB69F6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CF2D10"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</w:t>
      </w:r>
      <w:r w:rsid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3176A9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27C68"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</w:t>
      </w:r>
      <w:r w:rsidRPr="00164E18">
        <w:rPr>
          <w:rFonts w:hint="cs"/>
          <w:b/>
          <w:bCs/>
          <w:sz w:val="32"/>
          <w:szCs w:val="32"/>
          <w:rtl/>
          <w:lang w:bidi="ar-DZ"/>
        </w:rPr>
        <w:t xml:space="preserve">           المفتش:</w:t>
      </w:r>
    </w:p>
    <w:sectPr w:rsidR="009D4A40" w:rsidRPr="00164E18" w:rsidSect="001534BF">
      <w:pgSz w:w="16839" w:h="11907" w:orient="landscape" w:code="9"/>
      <w:pgMar w:top="454" w:right="720" w:bottom="454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hammad Bold Art 2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FA5"/>
    <w:multiLevelType w:val="hybridMultilevel"/>
    <w:tmpl w:val="7C86A8CC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08F6"/>
    <w:multiLevelType w:val="hybridMultilevel"/>
    <w:tmpl w:val="1648064C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206FA"/>
    <w:multiLevelType w:val="hybridMultilevel"/>
    <w:tmpl w:val="17381556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4A88"/>
    <w:multiLevelType w:val="hybridMultilevel"/>
    <w:tmpl w:val="06788B82"/>
    <w:lvl w:ilvl="0" w:tplc="E352582C">
      <w:numFmt w:val="bullet"/>
      <w:lvlText w:val="-"/>
      <w:lvlJc w:val="left"/>
      <w:pPr>
        <w:ind w:left="2235" w:hanging="360"/>
      </w:pPr>
      <w:rPr>
        <w:rFonts w:ascii="Traditional Arabic" w:eastAsiaTheme="minorHAnsi" w:hAnsi="Traditional Arabic" w:cs="Mohammad Bold Art 2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25100F92"/>
    <w:multiLevelType w:val="hybridMultilevel"/>
    <w:tmpl w:val="0EF2DC88"/>
    <w:lvl w:ilvl="0" w:tplc="3EC8D74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>
    <w:nsid w:val="2A5537C9"/>
    <w:multiLevelType w:val="hybridMultilevel"/>
    <w:tmpl w:val="594C4EFC"/>
    <w:lvl w:ilvl="0" w:tplc="07B4E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21581"/>
    <w:multiLevelType w:val="hybridMultilevel"/>
    <w:tmpl w:val="3F64659A"/>
    <w:lvl w:ilvl="0" w:tplc="349E0CD6">
      <w:start w:val="1"/>
      <w:numFmt w:val="decimal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E59A6"/>
    <w:multiLevelType w:val="hybridMultilevel"/>
    <w:tmpl w:val="9D2E91B2"/>
    <w:lvl w:ilvl="0" w:tplc="EC806F6E">
      <w:start w:val="1"/>
      <w:numFmt w:val="decimal"/>
      <w:lvlText w:val="%1-"/>
      <w:lvlJc w:val="left"/>
      <w:pPr>
        <w:ind w:left="644" w:hanging="360"/>
      </w:pPr>
      <w:rPr>
        <w:rFonts w:asciiTheme="minorBidi" w:eastAsiaTheme="minorHAnsi" w:hAnsiTheme="minorBid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86877"/>
    <w:multiLevelType w:val="hybridMultilevel"/>
    <w:tmpl w:val="CC56B06E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A2DC0"/>
    <w:multiLevelType w:val="hybridMultilevel"/>
    <w:tmpl w:val="49D4C7D0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47DD6"/>
    <w:multiLevelType w:val="hybridMultilevel"/>
    <w:tmpl w:val="7C86A8CC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12013"/>
    <w:multiLevelType w:val="hybridMultilevel"/>
    <w:tmpl w:val="17381556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9F6E19"/>
    <w:multiLevelType w:val="hybridMultilevel"/>
    <w:tmpl w:val="CF8CDEB4"/>
    <w:lvl w:ilvl="0" w:tplc="BE7E9A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11725"/>
    <w:multiLevelType w:val="hybridMultilevel"/>
    <w:tmpl w:val="3BDAA260"/>
    <w:lvl w:ilvl="0" w:tplc="4E8A8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E1BC6"/>
    <w:multiLevelType w:val="hybridMultilevel"/>
    <w:tmpl w:val="387C51C2"/>
    <w:lvl w:ilvl="0" w:tplc="59A0D3DC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F222084"/>
    <w:multiLevelType w:val="hybridMultilevel"/>
    <w:tmpl w:val="B62660D0"/>
    <w:lvl w:ilvl="0" w:tplc="04090003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2"/>
  </w:num>
  <w:num w:numId="12">
    <w:abstractNumId w:val="11"/>
  </w:num>
  <w:num w:numId="13">
    <w:abstractNumId w:val="9"/>
  </w:num>
  <w:num w:numId="14">
    <w:abstractNumId w:val="0"/>
  </w:num>
  <w:num w:numId="15">
    <w:abstractNumId w:val="1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312ED"/>
    <w:rsid w:val="0000087E"/>
    <w:rsid w:val="00005E27"/>
    <w:rsid w:val="00011B1F"/>
    <w:rsid w:val="00017579"/>
    <w:rsid w:val="000207A6"/>
    <w:rsid w:val="000214F9"/>
    <w:rsid w:val="00021692"/>
    <w:rsid w:val="000463D8"/>
    <w:rsid w:val="000464AC"/>
    <w:rsid w:val="000517B1"/>
    <w:rsid w:val="0005267E"/>
    <w:rsid w:val="00076A3E"/>
    <w:rsid w:val="000819CC"/>
    <w:rsid w:val="00090A4B"/>
    <w:rsid w:val="00090AA0"/>
    <w:rsid w:val="00092E49"/>
    <w:rsid w:val="00094631"/>
    <w:rsid w:val="00094921"/>
    <w:rsid w:val="000959B8"/>
    <w:rsid w:val="000A01D4"/>
    <w:rsid w:val="000A16F3"/>
    <w:rsid w:val="000C39C6"/>
    <w:rsid w:val="000D6059"/>
    <w:rsid w:val="000E3F17"/>
    <w:rsid w:val="000E76BB"/>
    <w:rsid w:val="000F703C"/>
    <w:rsid w:val="00112126"/>
    <w:rsid w:val="00112956"/>
    <w:rsid w:val="00134E31"/>
    <w:rsid w:val="00140238"/>
    <w:rsid w:val="001534BF"/>
    <w:rsid w:val="00164E18"/>
    <w:rsid w:val="00170D99"/>
    <w:rsid w:val="00176D30"/>
    <w:rsid w:val="001772DA"/>
    <w:rsid w:val="00180502"/>
    <w:rsid w:val="00181A2F"/>
    <w:rsid w:val="001846CC"/>
    <w:rsid w:val="00190DCE"/>
    <w:rsid w:val="00191118"/>
    <w:rsid w:val="00195899"/>
    <w:rsid w:val="00196E95"/>
    <w:rsid w:val="001A32C3"/>
    <w:rsid w:val="001A651F"/>
    <w:rsid w:val="001A7C09"/>
    <w:rsid w:val="001B1F7A"/>
    <w:rsid w:val="001C04F5"/>
    <w:rsid w:val="001D2A91"/>
    <w:rsid w:val="001E167A"/>
    <w:rsid w:val="001E1882"/>
    <w:rsid w:val="001E4486"/>
    <w:rsid w:val="00201091"/>
    <w:rsid w:val="00204152"/>
    <w:rsid w:val="00211807"/>
    <w:rsid w:val="00212356"/>
    <w:rsid w:val="002207AA"/>
    <w:rsid w:val="00227FDD"/>
    <w:rsid w:val="00230303"/>
    <w:rsid w:val="00231413"/>
    <w:rsid w:val="00236315"/>
    <w:rsid w:val="0024189E"/>
    <w:rsid w:val="00244A26"/>
    <w:rsid w:val="002526ED"/>
    <w:rsid w:val="0026254F"/>
    <w:rsid w:val="00264FC3"/>
    <w:rsid w:val="002744F8"/>
    <w:rsid w:val="00282DD4"/>
    <w:rsid w:val="002A527D"/>
    <w:rsid w:val="002B74CC"/>
    <w:rsid w:val="002C3C90"/>
    <w:rsid w:val="002D3806"/>
    <w:rsid w:val="002D6F96"/>
    <w:rsid w:val="002D73DF"/>
    <w:rsid w:val="002E2510"/>
    <w:rsid w:val="00304AAE"/>
    <w:rsid w:val="003176A9"/>
    <w:rsid w:val="00324B24"/>
    <w:rsid w:val="00325597"/>
    <w:rsid w:val="003309D2"/>
    <w:rsid w:val="003326D2"/>
    <w:rsid w:val="00335FEC"/>
    <w:rsid w:val="00346738"/>
    <w:rsid w:val="00352C79"/>
    <w:rsid w:val="0035723E"/>
    <w:rsid w:val="00360967"/>
    <w:rsid w:val="003721CD"/>
    <w:rsid w:val="00373D54"/>
    <w:rsid w:val="00375D7E"/>
    <w:rsid w:val="0038442B"/>
    <w:rsid w:val="0038643C"/>
    <w:rsid w:val="00390071"/>
    <w:rsid w:val="003947A9"/>
    <w:rsid w:val="003A0E29"/>
    <w:rsid w:val="003A2A7F"/>
    <w:rsid w:val="003A2EAA"/>
    <w:rsid w:val="003B549F"/>
    <w:rsid w:val="003D0BFF"/>
    <w:rsid w:val="003D1C74"/>
    <w:rsid w:val="003D42D1"/>
    <w:rsid w:val="003D62FB"/>
    <w:rsid w:val="003D688C"/>
    <w:rsid w:val="003E2885"/>
    <w:rsid w:val="003E6F4E"/>
    <w:rsid w:val="003E73D9"/>
    <w:rsid w:val="003F35D7"/>
    <w:rsid w:val="00400863"/>
    <w:rsid w:val="004104AA"/>
    <w:rsid w:val="00425EB8"/>
    <w:rsid w:val="004266D7"/>
    <w:rsid w:val="00427058"/>
    <w:rsid w:val="00433144"/>
    <w:rsid w:val="00434982"/>
    <w:rsid w:val="00444939"/>
    <w:rsid w:val="00453D1A"/>
    <w:rsid w:val="00465395"/>
    <w:rsid w:val="00477116"/>
    <w:rsid w:val="00484213"/>
    <w:rsid w:val="0048563E"/>
    <w:rsid w:val="004864A6"/>
    <w:rsid w:val="004900B3"/>
    <w:rsid w:val="00490978"/>
    <w:rsid w:val="004922C6"/>
    <w:rsid w:val="004A693E"/>
    <w:rsid w:val="004B19EE"/>
    <w:rsid w:val="004B3C25"/>
    <w:rsid w:val="004B5AE4"/>
    <w:rsid w:val="004B6170"/>
    <w:rsid w:val="004D0673"/>
    <w:rsid w:val="004D072E"/>
    <w:rsid w:val="004E08A8"/>
    <w:rsid w:val="004E3DEA"/>
    <w:rsid w:val="004E4790"/>
    <w:rsid w:val="004F0A73"/>
    <w:rsid w:val="004F0FA3"/>
    <w:rsid w:val="004F1C91"/>
    <w:rsid w:val="004F39D9"/>
    <w:rsid w:val="005001BB"/>
    <w:rsid w:val="00502440"/>
    <w:rsid w:val="005057BC"/>
    <w:rsid w:val="005068F8"/>
    <w:rsid w:val="00521D01"/>
    <w:rsid w:val="00526C86"/>
    <w:rsid w:val="00526CB0"/>
    <w:rsid w:val="0053059F"/>
    <w:rsid w:val="005329B4"/>
    <w:rsid w:val="005344D2"/>
    <w:rsid w:val="00534650"/>
    <w:rsid w:val="00536EDE"/>
    <w:rsid w:val="00544678"/>
    <w:rsid w:val="0056422D"/>
    <w:rsid w:val="005802B0"/>
    <w:rsid w:val="005803CD"/>
    <w:rsid w:val="0058566B"/>
    <w:rsid w:val="00592663"/>
    <w:rsid w:val="005957AC"/>
    <w:rsid w:val="005A21A8"/>
    <w:rsid w:val="005A6C2A"/>
    <w:rsid w:val="005B36DE"/>
    <w:rsid w:val="005C1DFF"/>
    <w:rsid w:val="005C34B7"/>
    <w:rsid w:val="005C628D"/>
    <w:rsid w:val="005E200E"/>
    <w:rsid w:val="005E2E9B"/>
    <w:rsid w:val="005E4EB7"/>
    <w:rsid w:val="005F0E99"/>
    <w:rsid w:val="00601A52"/>
    <w:rsid w:val="00613A64"/>
    <w:rsid w:val="006150A4"/>
    <w:rsid w:val="00634D3D"/>
    <w:rsid w:val="00643C8B"/>
    <w:rsid w:val="00650EEB"/>
    <w:rsid w:val="006572DB"/>
    <w:rsid w:val="006577EC"/>
    <w:rsid w:val="00671D5B"/>
    <w:rsid w:val="00673713"/>
    <w:rsid w:val="006747F3"/>
    <w:rsid w:val="00685D94"/>
    <w:rsid w:val="00685DC0"/>
    <w:rsid w:val="00690D99"/>
    <w:rsid w:val="00694BAD"/>
    <w:rsid w:val="0069725D"/>
    <w:rsid w:val="006A2E5B"/>
    <w:rsid w:val="006A47DF"/>
    <w:rsid w:val="006C5212"/>
    <w:rsid w:val="006D602C"/>
    <w:rsid w:val="006D6367"/>
    <w:rsid w:val="006E1B51"/>
    <w:rsid w:val="006E6F7A"/>
    <w:rsid w:val="006F6316"/>
    <w:rsid w:val="006F7622"/>
    <w:rsid w:val="007023D4"/>
    <w:rsid w:val="00703D85"/>
    <w:rsid w:val="007068DE"/>
    <w:rsid w:val="0072338F"/>
    <w:rsid w:val="0073025A"/>
    <w:rsid w:val="00735808"/>
    <w:rsid w:val="00737700"/>
    <w:rsid w:val="00747214"/>
    <w:rsid w:val="00756B4C"/>
    <w:rsid w:val="00756F5B"/>
    <w:rsid w:val="0076514D"/>
    <w:rsid w:val="0076594D"/>
    <w:rsid w:val="00785592"/>
    <w:rsid w:val="007910F0"/>
    <w:rsid w:val="00793B87"/>
    <w:rsid w:val="00794EB1"/>
    <w:rsid w:val="007A0B48"/>
    <w:rsid w:val="007A0F3F"/>
    <w:rsid w:val="007A2BF9"/>
    <w:rsid w:val="007B1641"/>
    <w:rsid w:val="007B3524"/>
    <w:rsid w:val="007B46B3"/>
    <w:rsid w:val="007B5562"/>
    <w:rsid w:val="007C20F2"/>
    <w:rsid w:val="007C2846"/>
    <w:rsid w:val="007D2E35"/>
    <w:rsid w:val="007D428A"/>
    <w:rsid w:val="007E1AFE"/>
    <w:rsid w:val="007F453E"/>
    <w:rsid w:val="007F6006"/>
    <w:rsid w:val="007F64DC"/>
    <w:rsid w:val="00801F0C"/>
    <w:rsid w:val="00810968"/>
    <w:rsid w:val="00812372"/>
    <w:rsid w:val="00814B60"/>
    <w:rsid w:val="008302AE"/>
    <w:rsid w:val="008442F9"/>
    <w:rsid w:val="008475A0"/>
    <w:rsid w:val="008520BF"/>
    <w:rsid w:val="00852CB1"/>
    <w:rsid w:val="00853747"/>
    <w:rsid w:val="00867471"/>
    <w:rsid w:val="008763A3"/>
    <w:rsid w:val="0088323F"/>
    <w:rsid w:val="008922CC"/>
    <w:rsid w:val="00892B06"/>
    <w:rsid w:val="00894EFE"/>
    <w:rsid w:val="008A3C57"/>
    <w:rsid w:val="008B0EBD"/>
    <w:rsid w:val="008B248B"/>
    <w:rsid w:val="008B36CA"/>
    <w:rsid w:val="008C0952"/>
    <w:rsid w:val="008C7FC5"/>
    <w:rsid w:val="008D02E3"/>
    <w:rsid w:val="008D2978"/>
    <w:rsid w:val="008E0798"/>
    <w:rsid w:val="008E6E6D"/>
    <w:rsid w:val="008F35D2"/>
    <w:rsid w:val="008F3E34"/>
    <w:rsid w:val="00900F74"/>
    <w:rsid w:val="009010E6"/>
    <w:rsid w:val="00905170"/>
    <w:rsid w:val="00911A7F"/>
    <w:rsid w:val="00914E3F"/>
    <w:rsid w:val="00915B06"/>
    <w:rsid w:val="00917940"/>
    <w:rsid w:val="009256CF"/>
    <w:rsid w:val="00944ABE"/>
    <w:rsid w:val="00951652"/>
    <w:rsid w:val="0095307A"/>
    <w:rsid w:val="0095432C"/>
    <w:rsid w:val="00976518"/>
    <w:rsid w:val="00982E31"/>
    <w:rsid w:val="009946A3"/>
    <w:rsid w:val="009A722F"/>
    <w:rsid w:val="009A75C1"/>
    <w:rsid w:val="009B3964"/>
    <w:rsid w:val="009B55AF"/>
    <w:rsid w:val="009B60A5"/>
    <w:rsid w:val="009C33F2"/>
    <w:rsid w:val="009D363E"/>
    <w:rsid w:val="009D4A40"/>
    <w:rsid w:val="009E0C8A"/>
    <w:rsid w:val="009E121C"/>
    <w:rsid w:val="009E24F2"/>
    <w:rsid w:val="009F3536"/>
    <w:rsid w:val="009F5C78"/>
    <w:rsid w:val="00A10323"/>
    <w:rsid w:val="00A10668"/>
    <w:rsid w:val="00A17599"/>
    <w:rsid w:val="00A177FA"/>
    <w:rsid w:val="00A256B7"/>
    <w:rsid w:val="00A259A3"/>
    <w:rsid w:val="00A27C68"/>
    <w:rsid w:val="00A519B9"/>
    <w:rsid w:val="00A526A4"/>
    <w:rsid w:val="00A65F05"/>
    <w:rsid w:val="00A67D5A"/>
    <w:rsid w:val="00A74DA5"/>
    <w:rsid w:val="00A8043D"/>
    <w:rsid w:val="00A83EAE"/>
    <w:rsid w:val="00A840B9"/>
    <w:rsid w:val="00A856BA"/>
    <w:rsid w:val="00A85CB5"/>
    <w:rsid w:val="00A87BE6"/>
    <w:rsid w:val="00A97AEF"/>
    <w:rsid w:val="00AA258D"/>
    <w:rsid w:val="00AB34E1"/>
    <w:rsid w:val="00AC1DD4"/>
    <w:rsid w:val="00AE3489"/>
    <w:rsid w:val="00B0255F"/>
    <w:rsid w:val="00B0307A"/>
    <w:rsid w:val="00B240D2"/>
    <w:rsid w:val="00B250D6"/>
    <w:rsid w:val="00B424DA"/>
    <w:rsid w:val="00B42D04"/>
    <w:rsid w:val="00B569EB"/>
    <w:rsid w:val="00B65E43"/>
    <w:rsid w:val="00B7339E"/>
    <w:rsid w:val="00B749AA"/>
    <w:rsid w:val="00B76F11"/>
    <w:rsid w:val="00B80153"/>
    <w:rsid w:val="00B82D20"/>
    <w:rsid w:val="00B94C65"/>
    <w:rsid w:val="00BA6653"/>
    <w:rsid w:val="00BD0D39"/>
    <w:rsid w:val="00BD3E8B"/>
    <w:rsid w:val="00BD7DE7"/>
    <w:rsid w:val="00BF0D03"/>
    <w:rsid w:val="00BF2488"/>
    <w:rsid w:val="00BF53BA"/>
    <w:rsid w:val="00BF5DB3"/>
    <w:rsid w:val="00BF7EA9"/>
    <w:rsid w:val="00C01925"/>
    <w:rsid w:val="00C1130C"/>
    <w:rsid w:val="00C13A32"/>
    <w:rsid w:val="00C14C58"/>
    <w:rsid w:val="00C459DA"/>
    <w:rsid w:val="00C4634E"/>
    <w:rsid w:val="00C469C9"/>
    <w:rsid w:val="00C52D35"/>
    <w:rsid w:val="00C662E3"/>
    <w:rsid w:val="00C66512"/>
    <w:rsid w:val="00C66936"/>
    <w:rsid w:val="00CA04F8"/>
    <w:rsid w:val="00CA35E3"/>
    <w:rsid w:val="00CB2EAA"/>
    <w:rsid w:val="00CC49CF"/>
    <w:rsid w:val="00CE2AA2"/>
    <w:rsid w:val="00CE473F"/>
    <w:rsid w:val="00CE549D"/>
    <w:rsid w:val="00CE6F0B"/>
    <w:rsid w:val="00CF1320"/>
    <w:rsid w:val="00CF2D10"/>
    <w:rsid w:val="00CF3CCC"/>
    <w:rsid w:val="00CF7587"/>
    <w:rsid w:val="00D215CA"/>
    <w:rsid w:val="00D21E94"/>
    <w:rsid w:val="00D23786"/>
    <w:rsid w:val="00D269ED"/>
    <w:rsid w:val="00D27675"/>
    <w:rsid w:val="00D27938"/>
    <w:rsid w:val="00D43367"/>
    <w:rsid w:val="00D546B2"/>
    <w:rsid w:val="00D548C5"/>
    <w:rsid w:val="00D57E02"/>
    <w:rsid w:val="00D62961"/>
    <w:rsid w:val="00D66F79"/>
    <w:rsid w:val="00D71502"/>
    <w:rsid w:val="00D772CA"/>
    <w:rsid w:val="00D968D1"/>
    <w:rsid w:val="00D96D68"/>
    <w:rsid w:val="00DA3AF9"/>
    <w:rsid w:val="00DA50DA"/>
    <w:rsid w:val="00DB0BC4"/>
    <w:rsid w:val="00DB69F6"/>
    <w:rsid w:val="00DB6DA4"/>
    <w:rsid w:val="00DB7493"/>
    <w:rsid w:val="00DC074F"/>
    <w:rsid w:val="00DC1771"/>
    <w:rsid w:val="00DC2F19"/>
    <w:rsid w:val="00DC7E77"/>
    <w:rsid w:val="00DD7F80"/>
    <w:rsid w:val="00DE3A1F"/>
    <w:rsid w:val="00E01001"/>
    <w:rsid w:val="00E04E7D"/>
    <w:rsid w:val="00E14088"/>
    <w:rsid w:val="00E301EB"/>
    <w:rsid w:val="00E31B62"/>
    <w:rsid w:val="00E36272"/>
    <w:rsid w:val="00E47E88"/>
    <w:rsid w:val="00E52C41"/>
    <w:rsid w:val="00E73D4A"/>
    <w:rsid w:val="00E82A82"/>
    <w:rsid w:val="00E875CF"/>
    <w:rsid w:val="00E91AEC"/>
    <w:rsid w:val="00E94A16"/>
    <w:rsid w:val="00E95ACB"/>
    <w:rsid w:val="00E95FBC"/>
    <w:rsid w:val="00E9671C"/>
    <w:rsid w:val="00E967D3"/>
    <w:rsid w:val="00EA04B1"/>
    <w:rsid w:val="00EA3F0F"/>
    <w:rsid w:val="00EA5E12"/>
    <w:rsid w:val="00EB3320"/>
    <w:rsid w:val="00EB50F2"/>
    <w:rsid w:val="00EC3208"/>
    <w:rsid w:val="00ED0E68"/>
    <w:rsid w:val="00ED1709"/>
    <w:rsid w:val="00ED3F57"/>
    <w:rsid w:val="00ED4409"/>
    <w:rsid w:val="00ED477E"/>
    <w:rsid w:val="00ED5171"/>
    <w:rsid w:val="00ED5D4A"/>
    <w:rsid w:val="00ED705E"/>
    <w:rsid w:val="00ED7DFB"/>
    <w:rsid w:val="00EE28D0"/>
    <w:rsid w:val="00EE740A"/>
    <w:rsid w:val="00EF10CE"/>
    <w:rsid w:val="00EF42A7"/>
    <w:rsid w:val="00F05350"/>
    <w:rsid w:val="00F0625A"/>
    <w:rsid w:val="00F06BA5"/>
    <w:rsid w:val="00F13A9E"/>
    <w:rsid w:val="00F13D05"/>
    <w:rsid w:val="00F14DD0"/>
    <w:rsid w:val="00F15233"/>
    <w:rsid w:val="00F17557"/>
    <w:rsid w:val="00F222E6"/>
    <w:rsid w:val="00F24244"/>
    <w:rsid w:val="00F312ED"/>
    <w:rsid w:val="00F31F47"/>
    <w:rsid w:val="00F4268D"/>
    <w:rsid w:val="00F55531"/>
    <w:rsid w:val="00F574F6"/>
    <w:rsid w:val="00F60728"/>
    <w:rsid w:val="00F61E54"/>
    <w:rsid w:val="00F62C1B"/>
    <w:rsid w:val="00F630EA"/>
    <w:rsid w:val="00F647B0"/>
    <w:rsid w:val="00F65059"/>
    <w:rsid w:val="00FB06B2"/>
    <w:rsid w:val="00FB0F17"/>
    <w:rsid w:val="00FD4E74"/>
    <w:rsid w:val="00FE188C"/>
    <w:rsid w:val="00FE6166"/>
    <w:rsid w:val="00FF7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kkal Majalla" w:eastAsiaTheme="minorHAnsi" w:hAnsi="Sakkal Majalla" w:cs="Sakkal Majalla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3F"/>
  </w:style>
  <w:style w:type="paragraph" w:styleId="1">
    <w:name w:val="heading 1"/>
    <w:basedOn w:val="a"/>
    <w:next w:val="a"/>
    <w:link w:val="1Char"/>
    <w:uiPriority w:val="9"/>
    <w:qFormat/>
    <w:rsid w:val="00613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2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A2EA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A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A2EA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453E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613A64"/>
    <w:rPr>
      <w:rFonts w:asciiTheme="majorHAnsi" w:eastAsiaTheme="majorEastAsia" w:hAnsiTheme="majorHAnsi" w:cstheme="majorBidi"/>
      <w:b/>
      <w:bCs/>
      <w:color w:val="365F91" w:themeColor="accent1" w:themeShade="BF"/>
      <w:lang w:val="en-US"/>
    </w:rPr>
  </w:style>
  <w:style w:type="paragraph" w:styleId="a7">
    <w:name w:val="No Spacing"/>
    <w:uiPriority w:val="1"/>
    <w:qFormat/>
    <w:rsid w:val="00F14DD0"/>
    <w:pPr>
      <w:bidi/>
      <w:spacing w:after="0" w:line="240" w:lineRule="auto"/>
    </w:pPr>
    <w:rPr>
      <w:rFonts w:ascii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362C2-6058-4D0A-A44A-9C2CEB63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1452</Words>
  <Characters>8282</Characters>
  <Application>Microsoft Office Word</Application>
  <DocSecurity>0</DocSecurity>
  <Lines>69</Lines>
  <Paragraphs>19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A7M3D</cp:lastModifiedBy>
  <cp:revision>2</cp:revision>
  <cp:lastPrinted>2022-10-24T16:52:00Z</cp:lastPrinted>
  <dcterms:created xsi:type="dcterms:W3CDTF">2024-10-08T08:37:00Z</dcterms:created>
  <dcterms:modified xsi:type="dcterms:W3CDTF">2024-10-08T08:37:00Z</dcterms:modified>
</cp:coreProperties>
</file>