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1378" w:tblpY="-67"/>
        <w:bidiVisual/>
        <w:tblW w:w="110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B420BF" w:rsidRPr="00B91ECE" w:rsidTr="00BF6B68">
        <w:trPr>
          <w:trHeight w:val="437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20BF" w:rsidRPr="008176A4" w:rsidRDefault="00B420BF" w:rsidP="00BF6B68">
            <w:pPr>
              <w:widowControl w:val="0"/>
              <w:spacing w:after="0" w:line="240" w:lineRule="auto"/>
              <w:jc w:val="center"/>
              <w:rPr>
                <w:rFonts w:eastAsia="Times New Roman" w:cs="MCS Taybah S_U slit."/>
                <w:sz w:val="28"/>
                <w:szCs w:val="28"/>
                <w:rtl/>
              </w:rPr>
            </w:pPr>
            <w:r w:rsidRPr="008176A4">
              <w:rPr>
                <w:rFonts w:eastAsia="Times New Roman" w:cs="MCS Taybah S_U slit."/>
                <w:sz w:val="28"/>
                <w:szCs w:val="28"/>
                <w:rtl/>
              </w:rPr>
              <w:t>الجمهـورية الجـزائرية الديمقراطية الشعبية</w:t>
            </w:r>
          </w:p>
          <w:p w:rsidR="00B420BF" w:rsidRPr="007309C6" w:rsidRDefault="000B50A8" w:rsidP="00DC40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 w:cs="MCS mamloky E_U normal." w:hint="cs"/>
                <w:sz w:val="40"/>
                <w:szCs w:val="40"/>
                <w:rtl/>
              </w:rPr>
              <w:t>الزناتي بن عمرو</w:t>
            </w:r>
            <w:r w:rsidR="00B420BF" w:rsidRPr="002F273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ـ الغزوات ـ</w:t>
            </w:r>
          </w:p>
        </w:tc>
      </w:tr>
      <w:tr w:rsidR="00B420BF" w:rsidRPr="00B91ECE" w:rsidTr="00BF6B68">
        <w:trPr>
          <w:trHeight w:val="1184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20BF" w:rsidRPr="007309C6" w:rsidRDefault="00B420BF" w:rsidP="00BF6B6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4"/>
                <w:szCs w:val="8"/>
                <w:rtl/>
              </w:rPr>
            </w:pPr>
          </w:p>
          <w:p w:rsidR="00B420BF" w:rsidRPr="007309C6" w:rsidRDefault="00354628" w:rsidP="00BF6B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2F2735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31750</wp:posOffset>
                      </wp:positionV>
                      <wp:extent cx="1752600" cy="418465"/>
                      <wp:effectExtent l="38735" t="39370" r="37465" b="3746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184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20BF" w:rsidRPr="007C22D0" w:rsidRDefault="00B420BF" w:rsidP="000B50A8">
                                  <w:pPr>
                                    <w:rPr>
                                      <w:rFonts w:cs="MCS Taybah E_I normal.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7C22D0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المدة:  </w:t>
                                  </w:r>
                                  <w:r w:rsidR="000B50A8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  <w:proofErr w:type="gramEnd"/>
                                  <w:r w:rsidR="000B50A8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ساعة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6" style="position:absolute;left:0;text-align:left;margin-left:0;margin-top:2.5pt;width:138pt;height:3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B420BF" w:rsidRPr="007C22D0" w:rsidRDefault="00B420BF" w:rsidP="000B50A8">
                            <w:pPr>
                              <w:rPr>
                                <w:rFonts w:cs="MCS Taybah E_I normal.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7C22D0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المدة:  </w:t>
                            </w:r>
                            <w:r w:rsidR="000B50A8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proofErr w:type="gramEnd"/>
                            <w:r w:rsidR="000B50A8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 ساعة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735">
              <w:rPr>
                <w:rFonts w:ascii="Times New Roman" w:eastAsia="Times New Roman" w:hAnsi="Times New Roma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19685</wp:posOffset>
                      </wp:positionV>
                      <wp:extent cx="1752600" cy="342900"/>
                      <wp:effectExtent l="635" t="0" r="0" b="127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0BF" w:rsidRDefault="00B420BF" w:rsidP="00B420BF">
                                  <w:pPr>
                                    <w:rPr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B420BF" w:rsidRDefault="00B420BF" w:rsidP="00B420B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المـدة:سـاعـتان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0;margin-top:1.55pt;width:13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1HgQIAABY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" stroked="f">
                      <v:textbox>
                        <w:txbxContent>
                          <w:p w:rsidR="00B420BF" w:rsidRDefault="00B420BF" w:rsidP="00B420BF">
                            <w:pPr>
                              <w:rPr>
                                <w:sz w:val="12"/>
                                <w:szCs w:val="12"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B420BF" w:rsidRDefault="00B420BF" w:rsidP="00B42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المـدة:سـاعـتان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2735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-15875</wp:posOffset>
                      </wp:positionV>
                      <wp:extent cx="3343910" cy="501015"/>
                      <wp:effectExtent l="38100" t="39370" r="37465" b="4064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3910" cy="5010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20BF" w:rsidRDefault="00B420BF" w:rsidP="00B420BF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8" style="position:absolute;left:0;text-align:left;margin-left:145.45pt;margin-top:-1.25pt;width:263.3pt;height:3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B420BF" w:rsidRDefault="00B420BF" w:rsidP="00B420BF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735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30480</wp:posOffset>
                      </wp:positionV>
                      <wp:extent cx="1600200" cy="419100"/>
                      <wp:effectExtent l="33655" t="38100" r="33020" b="3810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419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20BF" w:rsidRPr="002B111A" w:rsidRDefault="00B420BF" w:rsidP="000B50A8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</w:pPr>
                                  <w:proofErr w:type="gramStart"/>
                                  <w:r w:rsidRPr="002B111A">
                                    <w:rPr>
                                      <w:rFonts w:cs="MCS Taybah E_I 3d." w:hint="cs"/>
                                      <w:sz w:val="28"/>
                                      <w:szCs w:val="28"/>
                                      <w:rtl/>
                                    </w:rPr>
                                    <w:t>المستوى</w:t>
                                  </w:r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0B50A8">
                                    <w:rPr>
                                      <w:rFonts w:cs="MCS Jeddah S_I engrave." w:hint="cs"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>4 متوسط</w:t>
                                  </w:r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9" style="position:absolute;left:0;text-align:left;margin-left:415.1pt;margin-top:2.4pt;width:126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B420BF" w:rsidRPr="002B111A" w:rsidRDefault="00B420BF" w:rsidP="000B50A8">
                            <w:pPr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proofErr w:type="gramStart"/>
                            <w:r w:rsidRPr="002B111A">
                              <w:rPr>
                                <w:rFonts w:cs="MCS Taybah E_I 3d." w:hint="cs"/>
                                <w:sz w:val="28"/>
                                <w:szCs w:val="28"/>
                                <w:rtl/>
                              </w:rPr>
                              <w:t>المستوى</w:t>
                            </w:r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0B50A8">
                              <w:rPr>
                                <w:rFonts w:cs="MCS Jeddah S_I engrave.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4 متوسط</w:t>
                            </w:r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735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1903730</wp:posOffset>
                      </wp:positionH>
                      <wp:positionV relativeFrom="paragraph">
                        <wp:posOffset>16510</wp:posOffset>
                      </wp:positionV>
                      <wp:extent cx="3235325" cy="372110"/>
                      <wp:effectExtent l="8890" t="5080" r="13335" b="13335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532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20BF" w:rsidRPr="00FD60F2" w:rsidRDefault="000B50A8" w:rsidP="00B420BF">
                                  <w:pPr>
                                    <w:jc w:val="center"/>
                                    <w:rPr>
                                      <w:rFonts w:cs="MCS Taybah E_I normal.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الفرض رقم </w:t>
                                  </w:r>
                                  <w:proofErr w:type="gramStart"/>
                                  <w:r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>6</w:t>
                                  </w:r>
                                  <w:r w:rsidR="00B420BF"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B420BF" w:rsidRPr="00FD60F2"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في</w:t>
                                  </w:r>
                                  <w:proofErr w:type="gramEnd"/>
                                  <w:r w:rsidR="00B420BF" w:rsidRPr="00FD60F2"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مــادة الـريـاضيات</w:t>
                                  </w:r>
                                </w:p>
                                <w:p w:rsidR="00B420BF" w:rsidRPr="008176A4" w:rsidRDefault="00B420BF" w:rsidP="00B420BF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149.9pt;margin-top:1.3pt;width:254.75pt;height:29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" strokecolor="white">
                      <v:textbox>
                        <w:txbxContent>
                          <w:p w:rsidR="00B420BF" w:rsidRPr="00FD60F2" w:rsidRDefault="000B50A8" w:rsidP="00B420BF">
                            <w:pPr>
                              <w:jc w:val="center"/>
                              <w:rPr>
                                <w:rFonts w:cs="MCS Taybah E_I normal.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الفرض رقم </w:t>
                            </w:r>
                            <w:proofErr w:type="gramStart"/>
                            <w:r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  <w:r w:rsidR="00B420BF"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B420BF" w:rsidRPr="00FD60F2"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 في</w:t>
                            </w:r>
                            <w:proofErr w:type="gramEnd"/>
                            <w:r w:rsidR="00B420BF" w:rsidRPr="00FD60F2"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 مــادة الـريـاضيات</w:t>
                            </w:r>
                          </w:p>
                          <w:p w:rsidR="00B420BF" w:rsidRPr="008176A4" w:rsidRDefault="00B420BF" w:rsidP="00B420BF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20BF" w:rsidRPr="00B91ECE" w:rsidTr="00BF6B68">
        <w:trPr>
          <w:trHeight w:val="12519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20BF" w:rsidRDefault="00B420BF" w:rsidP="00F7235E">
            <w:pPr>
              <w:spacing w:after="0" w:line="240" w:lineRule="auto"/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</w:pPr>
            <w:r w:rsidRPr="00386B74">
              <w:rPr>
                <w:rFonts w:ascii="Times New Roman" w:eastAsia="Times New Roman" w:hAnsi="Times New Roman" w:cs="Arabic Transparent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التمرين </w:t>
            </w:r>
            <w:proofErr w:type="gramStart"/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>الأول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</w:t>
            </w:r>
            <w:r w:rsidR="00F7235E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>4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ن)</w:t>
            </w: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:</w:t>
            </w:r>
          </w:p>
          <w:p w:rsidR="00B420BF" w:rsidRDefault="00B420BF" w:rsidP="00904B1A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لتكن السلسلة الإحصائية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التالية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2 ، 3  ،  </w:t>
            </w:r>
            <w:r w:rsidRPr="00B420BF">
              <w:rPr>
                <w:rFonts w:ascii="Tahoma" w:hAnsi="Tahoma" w:cs="Tahoma"/>
                <w:position w:val="-4"/>
                <w:sz w:val="24"/>
                <w:szCs w:val="24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3pt;height:10.9pt" o:ole="">
                  <v:imagedata r:id="rId7" o:title=""/>
                </v:shape>
                <o:OLEObject Type="Embed" ProgID="Equation.DSMT4" ShapeID="_x0000_i1025" DrawAspect="Content" ObjectID="_1614622810" r:id="rId8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، 1 ، 5 ،3 ، 2 ، 1 ، 4 . حيث</w:t>
            </w:r>
            <w:r w:rsidRPr="00B420BF">
              <w:rPr>
                <w:rFonts w:ascii="Tahoma" w:hAnsi="Tahoma" w:cs="Tahoma"/>
                <w:position w:val="-4"/>
                <w:sz w:val="24"/>
                <w:szCs w:val="24"/>
              </w:rPr>
              <w:object w:dxaOrig="240" w:dyaOrig="200">
                <v:shape id="_x0000_i1026" type="#_x0000_t75" style="width:13.3pt;height:10.9pt" o:ole="">
                  <v:imagedata r:id="rId7" o:title=""/>
                </v:shape>
                <o:OLEObject Type="Embed" ProgID="Equation.DSMT4" ShapeID="_x0000_i1026" DrawAspect="Content" ObjectID="_1614622811" r:id="rId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  عدد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طبيعي .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</w:p>
          <w:p w:rsidR="00B420BF" w:rsidRDefault="00B420BF" w:rsidP="00904B1A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عين قيمة العدد </w:t>
            </w:r>
            <w:r w:rsidR="00904B1A" w:rsidRPr="00B420BF">
              <w:rPr>
                <w:rFonts w:ascii="Tahoma" w:hAnsi="Tahoma" w:cs="Tahoma"/>
                <w:position w:val="-4"/>
                <w:sz w:val="24"/>
                <w:szCs w:val="24"/>
              </w:rPr>
              <w:object w:dxaOrig="240" w:dyaOrig="200">
                <v:shape id="_x0000_i1027" type="#_x0000_t75" style="width:13.3pt;height:10.9pt" o:ole="">
                  <v:imagedata r:id="rId7" o:title=""/>
                </v:shape>
                <o:OLEObject Type="Embed" ProgID="Equation.DSMT4" ShapeID="_x0000_i1027" DrawAspect="Content" ObjectID="_1614622812" r:id="rId10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في كل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حالة </w:t>
            </w:r>
            <w:r w:rsidR="00904B1A">
              <w:rPr>
                <w:rFonts w:ascii="Tahoma" w:hAnsi="Tahoma" w:cs="Tahoma" w:hint="cs"/>
                <w:sz w:val="24"/>
                <w:szCs w:val="24"/>
                <w:rtl/>
              </w:rPr>
              <w:t xml:space="preserve"> .</w:t>
            </w:r>
            <w:proofErr w:type="gramEnd"/>
          </w:p>
          <w:p w:rsidR="00904B1A" w:rsidRDefault="00904B1A" w:rsidP="007A2867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 w:rsidRPr="000318A1">
              <w:rPr>
                <w:rFonts w:ascii="Tahoma" w:eastAsia="Times New Roman" w:hAnsi="Tahoma" w:cs="Tahoma"/>
                <w:sz w:val="32"/>
                <w:szCs w:val="32"/>
                <w:lang w:val="fr-FR"/>
              </w:rPr>
              <w:sym w:font="Wingdings" w:char="F081"/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 مدى هذه السلسلة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هو  9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 .</w:t>
            </w:r>
          </w:p>
          <w:p w:rsidR="00904B1A" w:rsidRDefault="00904B1A" w:rsidP="00904B1A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t xml:space="preserve">  </w:t>
            </w:r>
            <w:r w:rsidRPr="000318A1"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2"/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وسيط هذه السلسلة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هو  2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</w:p>
          <w:p w:rsidR="00904B1A" w:rsidRDefault="00904B1A" w:rsidP="00904B1A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 w:rsidRPr="00184499">
              <w:rPr>
                <w:rFonts w:ascii="Tahoma" w:eastAsia="Times New Roman" w:hAnsi="Tahoma" w:cs="Tahoma" w:hint="cs"/>
                <w:sz w:val="32"/>
                <w:szCs w:val="32"/>
                <w:lang w:val="fr-FR"/>
              </w:rPr>
              <w:sym w:font="Wingdings" w:char="F083"/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منوال هذه السلسلة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هو  1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.</w:t>
            </w:r>
          </w:p>
          <w:p w:rsidR="00904B1A" w:rsidRDefault="00904B1A" w:rsidP="00904B1A">
            <w:pPr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sz w:val="32"/>
                <w:szCs w:val="32"/>
                <w:lang w:val="fr-FR"/>
              </w:rPr>
              <w:t xml:space="preserve">  </w:t>
            </w:r>
            <w:r>
              <w:rPr>
                <w:rFonts w:ascii="Tahoma" w:eastAsia="Times New Roman" w:hAnsi="Tahoma" w:cs="Tahoma" w:hint="cs"/>
                <w:sz w:val="32"/>
                <w:szCs w:val="32"/>
                <w:lang w:val="fr-FR"/>
              </w:rPr>
              <w:sym w:font="Wingdings" w:char="F084"/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المتوسط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الحسابي  لهذه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السلسلة هو   3 .</w:t>
            </w:r>
          </w:p>
          <w:p w:rsidR="00B420BF" w:rsidRDefault="00B420BF" w:rsidP="00F7235E">
            <w:pPr>
              <w:spacing w:after="0" w:line="240" w:lineRule="auto"/>
              <w:rPr>
                <w:rFonts w:ascii="Times New Roman" w:eastAsia="Times New Roman" w:hAnsi="Times New Roman" w:cs="Andalus"/>
                <w:b/>
                <w:bCs/>
                <w:sz w:val="32"/>
                <w:szCs w:val="32"/>
                <w:u w:val="double"/>
                <w:lang w:val="fr-FR"/>
              </w:rPr>
            </w:pP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rtl/>
                <w:lang w:val="fr-FR"/>
              </w:rPr>
              <w:t xml:space="preserve">  </w:t>
            </w: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>التمرين الثاني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( </w:t>
            </w:r>
            <w:r w:rsidR="00F7235E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>8</w:t>
            </w:r>
            <w:proofErr w:type="gramEnd"/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 ن)</w:t>
            </w: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>:</w:t>
            </w:r>
          </w:p>
          <w:p w:rsidR="0018287D" w:rsidRPr="0018287D" w:rsidRDefault="0018287D" w:rsidP="0018287D">
            <w:pPr>
              <w:ind w:left="36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18287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في مسابقة لصيد السمك، تمّ وزن سمك كلّ صيّاد ثمّ وُزعت النتائج كما في الجدول الآتي: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36"/>
              <w:gridCol w:w="1616"/>
              <w:gridCol w:w="1596"/>
              <w:gridCol w:w="1535"/>
              <w:gridCol w:w="1536"/>
              <w:gridCol w:w="1998"/>
            </w:tblGrid>
            <w:tr w:rsidR="000B50A8" w:rsidRPr="0018287D" w:rsidTr="000B50A8">
              <w:trPr>
                <w:trHeight w:val="684"/>
              </w:trPr>
              <w:tc>
                <w:tcPr>
                  <w:tcW w:w="1636" w:type="dxa"/>
                  <w:vAlign w:val="center"/>
                </w:tcPr>
                <w:p w:rsidR="000B50A8" w:rsidRPr="0018287D" w:rsidRDefault="000B50A8" w:rsidP="00BF6B6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1420" w:dyaOrig="400">
                      <v:shape id="_x0000_i1028" type="#_x0000_t75" style="width:70.8pt;height:19.95pt" o:ole="">
                        <v:imagedata r:id="rId11" o:title=""/>
                      </v:shape>
                      <o:OLEObject Type="Embed" ProgID="Equation.DSMT4" ShapeID="_x0000_i1028" DrawAspect="Content" ObjectID="_1614622813" r:id="rId12"/>
                    </w:object>
                  </w:r>
                </w:p>
              </w:tc>
              <w:tc>
                <w:tcPr>
                  <w:tcW w:w="1616" w:type="dxa"/>
                  <w:vAlign w:val="center"/>
                </w:tcPr>
                <w:p w:rsidR="000B50A8" w:rsidRPr="0018287D" w:rsidRDefault="000B50A8" w:rsidP="00BF6B6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1400" w:dyaOrig="400">
                      <v:shape id="_x0000_i1029" type="#_x0000_t75" style="width:70.2pt;height:19.95pt" o:ole="">
                        <v:imagedata r:id="rId13" o:title=""/>
                      </v:shape>
                      <o:OLEObject Type="Embed" ProgID="Equation.DSMT4" ShapeID="_x0000_i1029" DrawAspect="Content" ObjectID="_1614622814" r:id="rId14"/>
                    </w:object>
                  </w:r>
                </w:p>
              </w:tc>
              <w:tc>
                <w:tcPr>
                  <w:tcW w:w="1596" w:type="dxa"/>
                  <w:vAlign w:val="center"/>
                </w:tcPr>
                <w:p w:rsidR="000B50A8" w:rsidRPr="0018287D" w:rsidRDefault="000B50A8" w:rsidP="00BF6B6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1380" w:dyaOrig="400">
                      <v:shape id="_x0000_i1030" type="#_x0000_t75" style="width:68.95pt;height:19.95pt" o:ole="">
                        <v:imagedata r:id="rId15" o:title=""/>
                      </v:shape>
                      <o:OLEObject Type="Embed" ProgID="Equation.DSMT4" ShapeID="_x0000_i1030" DrawAspect="Content" ObjectID="_1614622815" r:id="rId16"/>
                    </w:object>
                  </w:r>
                </w:p>
              </w:tc>
              <w:tc>
                <w:tcPr>
                  <w:tcW w:w="1535" w:type="dxa"/>
                  <w:vAlign w:val="center"/>
                </w:tcPr>
                <w:p w:rsidR="000B50A8" w:rsidRPr="0018287D" w:rsidRDefault="000B50A8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1260" w:dyaOrig="400">
                      <v:shape id="_x0000_i1031" type="#_x0000_t75" style="width:62.9pt;height:19.95pt" o:ole="">
                        <v:imagedata r:id="rId17" o:title=""/>
                      </v:shape>
                      <o:OLEObject Type="Embed" ProgID="Equation.DSMT4" ShapeID="_x0000_i1031" DrawAspect="Content" ObjectID="_1614622816" r:id="rId18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0B50A8" w:rsidRPr="0018287D" w:rsidRDefault="000B50A8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900" w:dyaOrig="400">
                      <v:shape id="_x0000_i1032" type="#_x0000_t75" style="width:44.75pt;height:19.95pt" o:ole="">
                        <v:imagedata r:id="rId19" o:title=""/>
                      </v:shape>
                      <o:OLEObject Type="Embed" ProgID="Equation.DSMT4" ShapeID="_x0000_i1032" DrawAspect="Content" ObjectID="_1614622817" r:id="rId20"/>
                    </w:object>
                  </w:r>
                </w:p>
              </w:tc>
              <w:tc>
                <w:tcPr>
                  <w:tcW w:w="1998" w:type="dxa"/>
                  <w:vAlign w:val="center"/>
                </w:tcPr>
                <w:p w:rsidR="000B50A8" w:rsidRPr="0018287D" w:rsidRDefault="000B50A8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الكتلة</w:t>
                  </w:r>
                  <w:r w:rsidRPr="0018287D">
                    <w:rPr>
                      <w:rFonts w:ascii="Tahoma" w:hAnsi="Tahoma" w:cs="Tahoma"/>
                      <w:position w:val="-4"/>
                      <w:sz w:val="24"/>
                      <w:szCs w:val="24"/>
                      <w:lang w:bidi="ar-DZ"/>
                    </w:rPr>
                    <w:object w:dxaOrig="220" w:dyaOrig="200">
                      <v:shape id="_x0000_i1033" type="#_x0000_t75" style="width:10.9pt;height:10.3pt" o:ole="">
                        <v:imagedata r:id="rId21" o:title=""/>
                      </v:shape>
                      <o:OLEObject Type="Embed" ProgID="Equation.DSMT4" ShapeID="_x0000_i1033" DrawAspect="Content" ObjectID="_1614622818" r:id="rId22"/>
                    </w:object>
                  </w:r>
                  <w:r w:rsidRPr="0018287D">
                    <w:rPr>
                      <w:rFonts w:ascii="Tahoma" w:hAnsi="Tahoma" w:cs="Tahoma"/>
                      <w:position w:val="-14"/>
                      <w:sz w:val="24"/>
                      <w:szCs w:val="24"/>
                      <w:lang w:bidi="ar-DZ"/>
                    </w:rPr>
                    <w:object w:dxaOrig="440" w:dyaOrig="400">
                      <v:shape id="_x0000_i1034" type="#_x0000_t75" style="width:21.8pt;height:19.95pt" o:ole="">
                        <v:imagedata r:id="rId23" o:title=""/>
                      </v:shape>
                      <o:OLEObject Type="Embed" ProgID="Equation.DSMT4" ShapeID="_x0000_i1034" DrawAspect="Content" ObjectID="_1614622819" r:id="rId24"/>
                    </w:object>
                  </w:r>
                </w:p>
                <w:p w:rsidR="000B50A8" w:rsidRPr="0018287D" w:rsidRDefault="000B50A8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18287D" w:rsidRPr="0018287D" w:rsidTr="000B50A8">
              <w:trPr>
                <w:trHeight w:val="433"/>
              </w:trPr>
              <w:tc>
                <w:tcPr>
                  <w:tcW w:w="1636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616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596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535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536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1998" w:type="dxa"/>
                </w:tcPr>
                <w:p w:rsidR="0018287D" w:rsidRPr="0018287D" w:rsidRDefault="0018287D" w:rsidP="000B50A8">
                  <w:pPr>
                    <w:framePr w:hSpace="181" w:wrap="around" w:vAnchor="text" w:hAnchor="margin" w:x="-1378" w:y="-67"/>
                    <w:jc w:val="center"/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</w:pPr>
                  <w:r w:rsidRPr="0018287D">
                    <w:rPr>
                      <w:rFonts w:ascii="Tahoma" w:hAnsi="Tahoma" w:cs="Tahoma"/>
                      <w:sz w:val="24"/>
                      <w:szCs w:val="24"/>
                      <w:rtl/>
                      <w:lang w:bidi="ar-DZ"/>
                    </w:rPr>
                    <w:t>عدد الصيادين</w:t>
                  </w:r>
                </w:p>
              </w:tc>
            </w:tr>
          </w:tbl>
          <w:p w:rsidR="000B50A8" w:rsidRDefault="000B50A8" w:rsidP="000B50A8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في الجدول السابق أحسب كل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من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التواتر ، التكرار المجمع المتزايد ، التكرار المجمع المتناقص</w:t>
            </w:r>
          </w:p>
          <w:p w:rsidR="0018287D" w:rsidRPr="0018287D" w:rsidRDefault="000B50A8" w:rsidP="000B50A8">
            <w:pPr>
              <w:spacing w:after="0" w:line="240" w:lineRule="auto"/>
              <w:ind w:left="36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التواتر  المجمع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المتزايد  ، التواتر  المجمع المتناقص . النسبة المئوية لكل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فئة .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8287D" w:rsidRPr="0018287D" w:rsidRDefault="000B50A8" w:rsidP="0018287D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أحسب كل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من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المتوسط الحسابي ، الفئة الوسيطية ، الفئة المنوالية  ، مدي السلسلة .</w:t>
            </w:r>
          </w:p>
          <w:p w:rsidR="0018287D" w:rsidRPr="0018287D" w:rsidRDefault="000B50A8" w:rsidP="0018287D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مثل النسب المئوية في مخطط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دائري .</w:t>
            </w:r>
            <w:proofErr w:type="gramEnd"/>
          </w:p>
          <w:p w:rsidR="00B420BF" w:rsidRDefault="00B420BF" w:rsidP="00BF6B68">
            <w:pPr>
              <w:spacing w:after="0" w:line="240" w:lineRule="auto"/>
              <w:ind w:left="607" w:hanging="183"/>
              <w:rPr>
                <w:rFonts w:ascii="Tahoma" w:hAnsi="Tahoma" w:cs="Tahoma" w:hint="cs"/>
                <w:position w:val="-6"/>
                <w:sz w:val="24"/>
                <w:szCs w:val="24"/>
                <w:rtl/>
                <w:lang w:val="fr-FR" w:bidi="ar-DZ"/>
              </w:rPr>
            </w:pPr>
          </w:p>
          <w:p w:rsidR="00B420BF" w:rsidRDefault="00B420BF" w:rsidP="00F7235E">
            <w:pPr>
              <w:spacing w:after="0" w:line="240" w:lineRule="auto"/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 w:bidi="ar-DZ"/>
              </w:rPr>
            </w:pP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rtl/>
                <w:lang w:val="fr-FR"/>
              </w:rPr>
              <w:t xml:space="preserve">  </w:t>
            </w:r>
            <w:r w:rsidRPr="00386B74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التمرين 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الثالث </w:t>
            </w:r>
            <w:proofErr w:type="gramStart"/>
            <w:r w:rsidR="00F7235E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>( 8</w:t>
            </w:r>
            <w:proofErr w:type="gramEnd"/>
            <w:r w:rsidR="00F7235E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/>
              </w:rPr>
              <w:t xml:space="preserve"> ن)</w:t>
            </w:r>
          </w:p>
          <w:p w:rsidR="008708CA" w:rsidRPr="00386B74" w:rsidRDefault="008708CA" w:rsidP="00F7235E">
            <w:pPr>
              <w:spacing w:after="0" w:line="240" w:lineRule="auto"/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val="fr-FR" w:bidi="ar-DZ"/>
              </w:rPr>
            </w:pPr>
          </w:p>
          <w:p w:rsidR="0018287D" w:rsidRPr="008708CA" w:rsidRDefault="0018287D" w:rsidP="000B50A8">
            <w:pPr>
              <w:pStyle w:val="Textebrut"/>
              <w:bidi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حضرت خالتي </w:t>
            </w:r>
            <w:proofErr w:type="gramStart"/>
            <w:r w:rsidR="000B50A8"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فاطمة </w: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حساء</w:t>
            </w:r>
            <w:proofErr w:type="gramEnd"/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في قدر أسطواني قطر قاعدته</w:t>
            </w:r>
            <w:r w:rsidRPr="008708CA">
              <w:rPr>
                <w:rFonts w:ascii="Tahoma" w:hAnsi="Tahoma" w:cs="Tahoma"/>
                <w:position w:val="-6"/>
                <w:sz w:val="24"/>
                <w:szCs w:val="24"/>
              </w:rPr>
              <w:object w:dxaOrig="680" w:dyaOrig="279">
                <v:shape id="_x0000_i1035" type="#_x0000_t75" style="width:33.9pt;height:13.9pt" o:ole="">
                  <v:imagedata r:id="rId25" o:title=""/>
                </v:shape>
                <o:OLEObject Type="Embed" ProgID="Equation.DSMT4" ShapeID="_x0000_i1035" DrawAspect="Content" ObjectID="_1614622820" r:id="rId26"/>
              </w:objec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 وارتفاعه</w:t>
            </w:r>
            <w:r w:rsidRPr="008708CA">
              <w:rPr>
                <w:rFonts w:ascii="Tahoma" w:hAnsi="Tahoma" w:cs="Tahoma"/>
                <w:position w:val="-6"/>
                <w:sz w:val="24"/>
                <w:szCs w:val="24"/>
              </w:rPr>
              <w:object w:dxaOrig="660" w:dyaOrig="279">
                <v:shape id="_x0000_i1036" type="#_x0000_t75" style="width:33.3pt;height:13.9pt" o:ole="">
                  <v:imagedata r:id="rId27" o:title=""/>
                </v:shape>
                <o:OLEObject Type="Embed" ProgID="Equation.DSMT4" ShapeID="_x0000_i1036" DrawAspect="Content" ObjectID="_1614622821" r:id="rId28"/>
              </w:objec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.  لتقديم الطعام</w:t>
            </w:r>
            <w:r w:rsidR="008708CA"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إلى عائلتها التي تتكون من 5 </w:t>
            </w:r>
            <w:proofErr w:type="gramStart"/>
            <w:r w:rsidR="008708CA"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أفراد </w: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>،</w:t>
            </w:r>
            <w:proofErr w:type="gramEnd"/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تستعمل خالتي </w:t>
            </w:r>
            <w:r w:rsidR="008708CA"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فاطمة  </w: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>"مغرفا" جزؤه السفلي عبارة عن نصف كرة قطرها</w:t>
            </w:r>
            <w:r w:rsidRPr="008708C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8708CA">
              <w:rPr>
                <w:rFonts w:ascii="Tahoma" w:hAnsi="Tahoma" w:cs="Tahoma"/>
                <w:position w:val="-6"/>
                <w:sz w:val="24"/>
                <w:szCs w:val="24"/>
              </w:rPr>
              <w:object w:dxaOrig="639" w:dyaOrig="279">
                <v:shape id="_x0000_i1039" type="#_x0000_t75" style="width:32.05pt;height:13.9pt" o:ole="">
                  <v:imagedata r:id="rId29" o:title=""/>
                </v:shape>
                <o:OLEObject Type="Embed" ProgID="Equation.DSMT4" ShapeID="_x0000_i1039" DrawAspect="Content" ObjectID="_1614622822" r:id="rId30"/>
              </w:objec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.    </w:t>
            </w:r>
          </w:p>
          <w:p w:rsidR="0018287D" w:rsidRPr="008708CA" w:rsidRDefault="0018287D" w:rsidP="0018287D">
            <w:pPr>
              <w:pStyle w:val="Textebrut"/>
              <w:bidi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708CA">
              <w:rPr>
                <w:rFonts w:ascii="Tahoma" w:hAnsi="Tahoma" w:cs="Tahoma"/>
                <w:sz w:val="24"/>
                <w:szCs w:val="24"/>
                <w:rtl/>
              </w:rPr>
              <w:t>1) احسب حجم الحساء إذا علمت أن ارتفاعه في القدر هو</w:t>
            </w:r>
            <w:r w:rsidRPr="008708CA">
              <w:rPr>
                <w:rFonts w:ascii="Tahoma" w:hAnsi="Tahoma" w:cs="Tahoma"/>
                <w:position w:val="-24"/>
                <w:sz w:val="24"/>
                <w:szCs w:val="24"/>
              </w:rPr>
              <w:object w:dxaOrig="260" w:dyaOrig="639">
                <v:shape id="_x0000_i1037" type="#_x0000_t75" style="width:12.7pt;height:32.05pt" o:ole="">
                  <v:imagedata r:id="rId31" o:title=""/>
                </v:shape>
                <o:OLEObject Type="Embed" ProgID="Equation.DSMT4" ShapeID="_x0000_i1037" DrawAspect="Content" ObjectID="_1614622823" r:id="rId32"/>
              </w:objec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ارتفاع القدر</w:t>
            </w:r>
            <w:r w:rsidRPr="008708C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18287D" w:rsidRPr="008708CA" w:rsidRDefault="0018287D" w:rsidP="0018287D">
            <w:pPr>
              <w:rPr>
                <w:rFonts w:ascii="Tahoma" w:hAnsi="Tahoma" w:cs="Tahoma"/>
                <w:sz w:val="24"/>
                <w:szCs w:val="24"/>
                <w:rtl/>
              </w:rPr>
            </w:pP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2) كم مرة استعملت خالتي </w:t>
            </w:r>
            <w:proofErr w:type="gramStart"/>
            <w:r w:rsidR="008708CA"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فاطمة  </w: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>"</w:t>
            </w:r>
            <w:proofErr w:type="gramEnd"/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المغرف" لإطعام أفراد عائلتها إذا علمت أن  </w:t>
            </w:r>
            <w:r w:rsidRPr="008708CA">
              <w:rPr>
                <w:rFonts w:ascii="Tahoma" w:hAnsi="Tahoma" w:cs="Tahoma"/>
                <w:position w:val="-24"/>
                <w:sz w:val="24"/>
                <w:szCs w:val="24"/>
              </w:rPr>
              <w:object w:dxaOrig="279" w:dyaOrig="639">
                <v:shape id="_x0000_i1038" type="#_x0000_t75" style="width:13.9pt;height:32.05pt" o:ole="">
                  <v:imagedata r:id="rId33" o:title=""/>
                </v:shape>
                <o:OLEObject Type="Embed" ProgID="Equation.DSMT4" ShapeID="_x0000_i1038" DrawAspect="Content" ObjectID="_1614622824" r:id="rId34"/>
              </w:object>
            </w:r>
            <w:r w:rsidRPr="008708CA">
              <w:rPr>
                <w:rFonts w:ascii="Tahoma" w:hAnsi="Tahoma" w:cs="Tahoma"/>
                <w:sz w:val="24"/>
                <w:szCs w:val="24"/>
                <w:rtl/>
              </w:rPr>
              <w:t>كمية الحساء لم تستهلك؟</w:t>
            </w:r>
          </w:p>
          <w:p w:rsidR="008708CA" w:rsidRPr="008708CA" w:rsidRDefault="008708CA" w:rsidP="0018287D">
            <w:pPr>
              <w:rPr>
                <w:rFonts w:ascii="Tahoma" w:hAnsi="Tahoma" w:cs="Tahoma"/>
                <w:sz w:val="24"/>
                <w:szCs w:val="24"/>
                <w:rtl/>
              </w:rPr>
            </w:pP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3) استعملت لكل فرد من العائلة </w:t>
            </w:r>
            <w:proofErr w:type="gramStart"/>
            <w:r w:rsidRPr="008708CA">
              <w:rPr>
                <w:rFonts w:ascii="Tahoma" w:hAnsi="Tahoma" w:cs="Tahoma"/>
                <w:sz w:val="24"/>
                <w:szCs w:val="24"/>
                <w:rtl/>
              </w:rPr>
              <w:t>نفس  الصحن</w:t>
            </w:r>
            <w:proofErr w:type="gramEnd"/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لأكل الحساء  ، فأكل كل فرد نفس الحجم من الحساء .</w:t>
            </w:r>
          </w:p>
          <w:p w:rsidR="008708CA" w:rsidRPr="008708CA" w:rsidRDefault="008708CA" w:rsidP="0018287D">
            <w:pPr>
              <w:rPr>
                <w:rFonts w:ascii="Tahoma" w:hAnsi="Tahoma" w:cs="Tahoma"/>
                <w:sz w:val="24"/>
                <w:szCs w:val="24"/>
              </w:rPr>
            </w:pPr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  * </w:t>
            </w:r>
            <w:proofErr w:type="spellStart"/>
            <w:r w:rsidRPr="008708CA">
              <w:rPr>
                <w:rFonts w:ascii="Tahoma" w:hAnsi="Tahoma" w:cs="Tahoma"/>
                <w:sz w:val="24"/>
                <w:szCs w:val="24"/>
                <w:rtl/>
              </w:rPr>
              <w:t>ماهو</w:t>
            </w:r>
            <w:proofErr w:type="spellEnd"/>
            <w:r w:rsidRPr="008708CA">
              <w:rPr>
                <w:rFonts w:ascii="Tahoma" w:hAnsi="Tahoma" w:cs="Tahoma"/>
                <w:sz w:val="24"/>
                <w:szCs w:val="24"/>
                <w:rtl/>
              </w:rPr>
              <w:t xml:space="preserve"> عدد المغارف التي أكلها كل شخص في </w:t>
            </w:r>
            <w:proofErr w:type="gramStart"/>
            <w:r w:rsidRPr="008708CA">
              <w:rPr>
                <w:rFonts w:ascii="Tahoma" w:hAnsi="Tahoma" w:cs="Tahoma"/>
                <w:sz w:val="24"/>
                <w:szCs w:val="24"/>
                <w:rtl/>
              </w:rPr>
              <w:t>الصحن .</w:t>
            </w:r>
            <w:proofErr w:type="gramEnd"/>
          </w:p>
          <w:p w:rsidR="00B420BF" w:rsidRPr="0018287D" w:rsidRDefault="00DC40D8" w:rsidP="00DC40D8">
            <w:pPr>
              <w:spacing w:after="0" w:line="240" w:lineRule="auto"/>
              <w:jc w:val="center"/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Tahoma" w:eastAsia="Times New Roman" w:hAnsi="Tahoma" w:cs="Tahoma"/>
                <w:sz w:val="24"/>
                <w:szCs w:val="24"/>
                <w:lang w:bidi="ar-DZ"/>
              </w:rPr>
              <w:t>Belhocine</w:t>
            </w:r>
            <w:proofErr w:type="spellEnd"/>
            <w:r>
              <w:rPr>
                <w:rFonts w:ascii="Tahoma" w:eastAsia="Times New Roman" w:hAnsi="Tahoma" w:cs="Tahoma"/>
                <w:sz w:val="24"/>
                <w:szCs w:val="24"/>
                <w:lang w:bidi="ar-DZ"/>
              </w:rPr>
              <w:t xml:space="preserve"> : </w:t>
            </w:r>
            <w:hyperlink r:id="rId35" w:history="1">
              <w:r w:rsidRPr="00FF5C0E">
                <w:rPr>
                  <w:rStyle w:val="Lienhypertexte"/>
                  <w:rFonts w:ascii="Tahoma" w:eastAsia="Times New Roman" w:hAnsi="Tahoma" w:cs="Tahoma"/>
                  <w:sz w:val="24"/>
                  <w:szCs w:val="24"/>
                  <w:lang w:bidi="ar-DZ"/>
                </w:rPr>
                <w:t>https://prof27math.weebly.com/</w:t>
              </w:r>
            </w:hyperlink>
            <w:bookmarkStart w:id="0" w:name="_GoBack"/>
            <w:bookmarkEnd w:id="0"/>
          </w:p>
        </w:tc>
      </w:tr>
      <w:tr w:rsidR="00B420BF" w:rsidRPr="00B91ECE" w:rsidTr="00BF6B68">
        <w:trPr>
          <w:trHeight w:val="386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20BF" w:rsidRPr="00386B74" w:rsidRDefault="00B420BF" w:rsidP="00BF6B68">
            <w:pPr>
              <w:widowControl w:val="0"/>
              <w:jc w:val="center"/>
              <w:rPr>
                <w:rFonts w:ascii="Times New Roman" w:eastAsia="Times New Roman" w:hAnsi="Times New Roman" w:cs="Arabic Transparent" w:hint="cs"/>
                <w:b/>
                <w:bCs/>
                <w:sz w:val="32"/>
                <w:szCs w:val="32"/>
                <w:rtl/>
              </w:rPr>
            </w:pPr>
            <w:r w:rsidRPr="00B91ECE">
              <w:rPr>
                <w:rFonts w:eastAsia="Times New Roman" w:hint="cs"/>
                <w:sz w:val="28"/>
                <w:szCs w:val="28"/>
                <w:rtl/>
              </w:rPr>
              <w:t xml:space="preserve">انـتهى </w:t>
            </w:r>
            <w:proofErr w:type="gramStart"/>
            <w:r w:rsidRPr="00B91ECE">
              <w:rPr>
                <w:rFonts w:eastAsia="Times New Roman" w:hint="cs"/>
                <w:sz w:val="28"/>
                <w:szCs w:val="28"/>
                <w:rtl/>
              </w:rPr>
              <w:t>و بالتـوفيق</w:t>
            </w:r>
            <w:proofErr w:type="gramEnd"/>
            <w:r w:rsidRPr="00B91ECE">
              <w:rPr>
                <w:rFonts w:eastAsia="Times New Roman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B420BF" w:rsidRDefault="00B420BF" w:rsidP="00F7235E">
      <w:pPr>
        <w:rPr>
          <w:rFonts w:hint="cs"/>
          <w:rtl/>
          <w:lang w:bidi="ar-DZ"/>
        </w:rPr>
      </w:pPr>
    </w:p>
    <w:sectPr w:rsidR="00B420BF" w:rsidSect="00BF6B68">
      <w:pgSz w:w="11906" w:h="16838"/>
      <w:pgMar w:top="284" w:right="1797" w:bottom="426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3B" w:rsidRDefault="00872F3B">
      <w:pPr>
        <w:spacing w:after="0" w:line="240" w:lineRule="auto"/>
      </w:pPr>
      <w:r>
        <w:separator/>
      </w:r>
    </w:p>
  </w:endnote>
  <w:endnote w:type="continuationSeparator" w:id="0">
    <w:p w:rsidR="00872F3B" w:rsidRDefault="0087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CS Taybah S_U slit.">
    <w:altName w:val="Arial"/>
    <w:charset w:val="B2"/>
    <w:family w:val="auto"/>
    <w:pitch w:val="variable"/>
    <w:sig w:usb0="00002001" w:usb1="00000000" w:usb2="00000000" w:usb3="00000000" w:csb0="00000040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3d.">
    <w:altName w:val="Arial"/>
    <w:charset w:val="B2"/>
    <w:family w:val="auto"/>
    <w:pitch w:val="variable"/>
    <w:sig w:usb0="00002001" w:usb1="00000000" w:usb2="00000000" w:usb3="00000000" w:csb0="00000040" w:csb1="00000000"/>
  </w:font>
  <w:font w:name="MCS Jeddah S_I engrave.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3B" w:rsidRDefault="00872F3B">
      <w:pPr>
        <w:spacing w:after="0" w:line="240" w:lineRule="auto"/>
      </w:pPr>
      <w:r>
        <w:separator/>
      </w:r>
    </w:p>
  </w:footnote>
  <w:footnote w:type="continuationSeparator" w:id="0">
    <w:p w:rsidR="00872F3B" w:rsidRDefault="0087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0D8"/>
    <w:multiLevelType w:val="hybridMultilevel"/>
    <w:tmpl w:val="B5BEE000"/>
    <w:lvl w:ilvl="0" w:tplc="0784D23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763BC"/>
    <w:multiLevelType w:val="hybridMultilevel"/>
    <w:tmpl w:val="FDC2B9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5853CD"/>
    <w:multiLevelType w:val="hybridMultilevel"/>
    <w:tmpl w:val="88E644D2"/>
    <w:lvl w:ilvl="0" w:tplc="9DA2CE8E">
      <w:start w:val="1"/>
      <w:numFmt w:val="decimal"/>
      <w:lvlText w:val="%1)"/>
      <w:lvlJc w:val="righ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F"/>
    <w:rsid w:val="000165C7"/>
    <w:rsid w:val="00021569"/>
    <w:rsid w:val="000216B5"/>
    <w:rsid w:val="0002233C"/>
    <w:rsid w:val="0003157E"/>
    <w:rsid w:val="00043619"/>
    <w:rsid w:val="00043908"/>
    <w:rsid w:val="000448DE"/>
    <w:rsid w:val="000531C5"/>
    <w:rsid w:val="000547EE"/>
    <w:rsid w:val="000560BF"/>
    <w:rsid w:val="000630F6"/>
    <w:rsid w:val="00063F5B"/>
    <w:rsid w:val="00066B4C"/>
    <w:rsid w:val="00072D6F"/>
    <w:rsid w:val="00073359"/>
    <w:rsid w:val="000733DE"/>
    <w:rsid w:val="00077D33"/>
    <w:rsid w:val="00080240"/>
    <w:rsid w:val="000815DE"/>
    <w:rsid w:val="00083691"/>
    <w:rsid w:val="000A461D"/>
    <w:rsid w:val="000A474E"/>
    <w:rsid w:val="000A5543"/>
    <w:rsid w:val="000B50A8"/>
    <w:rsid w:val="000C4E6D"/>
    <w:rsid w:val="000D0FB3"/>
    <w:rsid w:val="000D4A33"/>
    <w:rsid w:val="000D5036"/>
    <w:rsid w:val="000E6726"/>
    <w:rsid w:val="000F2D9F"/>
    <w:rsid w:val="00103E89"/>
    <w:rsid w:val="00106C97"/>
    <w:rsid w:val="001140A3"/>
    <w:rsid w:val="001142AE"/>
    <w:rsid w:val="001177CC"/>
    <w:rsid w:val="00121B82"/>
    <w:rsid w:val="001305FC"/>
    <w:rsid w:val="00130F4E"/>
    <w:rsid w:val="001337AC"/>
    <w:rsid w:val="001339C3"/>
    <w:rsid w:val="00137410"/>
    <w:rsid w:val="0013766F"/>
    <w:rsid w:val="00147934"/>
    <w:rsid w:val="00147FD1"/>
    <w:rsid w:val="00150F10"/>
    <w:rsid w:val="00173570"/>
    <w:rsid w:val="001740CD"/>
    <w:rsid w:val="00175707"/>
    <w:rsid w:val="0018287D"/>
    <w:rsid w:val="00184F78"/>
    <w:rsid w:val="001A23C1"/>
    <w:rsid w:val="001B3584"/>
    <w:rsid w:val="001C39A8"/>
    <w:rsid w:val="001C596A"/>
    <w:rsid w:val="001C63F9"/>
    <w:rsid w:val="001D54EE"/>
    <w:rsid w:val="001D5A79"/>
    <w:rsid w:val="001E0DDA"/>
    <w:rsid w:val="001E2A2C"/>
    <w:rsid w:val="001E7533"/>
    <w:rsid w:val="001F2AFA"/>
    <w:rsid w:val="001F3D33"/>
    <w:rsid w:val="001F461D"/>
    <w:rsid w:val="001F7515"/>
    <w:rsid w:val="002027F2"/>
    <w:rsid w:val="002109E6"/>
    <w:rsid w:val="0021122B"/>
    <w:rsid w:val="002144A2"/>
    <w:rsid w:val="0022119B"/>
    <w:rsid w:val="002229BD"/>
    <w:rsid w:val="0022301F"/>
    <w:rsid w:val="00225EE6"/>
    <w:rsid w:val="00226365"/>
    <w:rsid w:val="00241AEE"/>
    <w:rsid w:val="00243B12"/>
    <w:rsid w:val="00245D7C"/>
    <w:rsid w:val="00247FBE"/>
    <w:rsid w:val="00252BC6"/>
    <w:rsid w:val="00253A30"/>
    <w:rsid w:val="0025517D"/>
    <w:rsid w:val="002559D0"/>
    <w:rsid w:val="0026291F"/>
    <w:rsid w:val="00275662"/>
    <w:rsid w:val="00275C59"/>
    <w:rsid w:val="002778DB"/>
    <w:rsid w:val="00281A66"/>
    <w:rsid w:val="00285B7C"/>
    <w:rsid w:val="00291388"/>
    <w:rsid w:val="00297776"/>
    <w:rsid w:val="002A106E"/>
    <w:rsid w:val="002A2DC3"/>
    <w:rsid w:val="002B37A1"/>
    <w:rsid w:val="002B3B97"/>
    <w:rsid w:val="002B5475"/>
    <w:rsid w:val="002C2924"/>
    <w:rsid w:val="002D0083"/>
    <w:rsid w:val="002D4D83"/>
    <w:rsid w:val="002E1955"/>
    <w:rsid w:val="002E4261"/>
    <w:rsid w:val="002E5049"/>
    <w:rsid w:val="002E5254"/>
    <w:rsid w:val="002F6E61"/>
    <w:rsid w:val="00306489"/>
    <w:rsid w:val="00307299"/>
    <w:rsid w:val="00313B01"/>
    <w:rsid w:val="00320AF3"/>
    <w:rsid w:val="00324397"/>
    <w:rsid w:val="0032716A"/>
    <w:rsid w:val="00327E6E"/>
    <w:rsid w:val="00331869"/>
    <w:rsid w:val="00333F1A"/>
    <w:rsid w:val="00334C31"/>
    <w:rsid w:val="00337647"/>
    <w:rsid w:val="00337805"/>
    <w:rsid w:val="00341ABD"/>
    <w:rsid w:val="003507D8"/>
    <w:rsid w:val="00351857"/>
    <w:rsid w:val="00353DB7"/>
    <w:rsid w:val="00354628"/>
    <w:rsid w:val="00361F55"/>
    <w:rsid w:val="00362995"/>
    <w:rsid w:val="00365137"/>
    <w:rsid w:val="003660ED"/>
    <w:rsid w:val="00372292"/>
    <w:rsid w:val="00373B0B"/>
    <w:rsid w:val="0038408E"/>
    <w:rsid w:val="00387E3E"/>
    <w:rsid w:val="003A15C0"/>
    <w:rsid w:val="003A56BC"/>
    <w:rsid w:val="003A7EEB"/>
    <w:rsid w:val="003C149A"/>
    <w:rsid w:val="003C6034"/>
    <w:rsid w:val="003D21E2"/>
    <w:rsid w:val="003D4858"/>
    <w:rsid w:val="003D52EC"/>
    <w:rsid w:val="003D7BB1"/>
    <w:rsid w:val="003E349E"/>
    <w:rsid w:val="003F0145"/>
    <w:rsid w:val="003F051F"/>
    <w:rsid w:val="003F0DC0"/>
    <w:rsid w:val="003F34C0"/>
    <w:rsid w:val="003F59C3"/>
    <w:rsid w:val="003F6EE1"/>
    <w:rsid w:val="003F7D65"/>
    <w:rsid w:val="00405FFC"/>
    <w:rsid w:val="00407DAF"/>
    <w:rsid w:val="004158BE"/>
    <w:rsid w:val="0041759B"/>
    <w:rsid w:val="00417942"/>
    <w:rsid w:val="00422321"/>
    <w:rsid w:val="0042366A"/>
    <w:rsid w:val="00423BC4"/>
    <w:rsid w:val="00426354"/>
    <w:rsid w:val="004266C9"/>
    <w:rsid w:val="00426BBE"/>
    <w:rsid w:val="00447856"/>
    <w:rsid w:val="00451A5F"/>
    <w:rsid w:val="00454060"/>
    <w:rsid w:val="004575DA"/>
    <w:rsid w:val="0047127C"/>
    <w:rsid w:val="00471EEE"/>
    <w:rsid w:val="00487ECB"/>
    <w:rsid w:val="0049794B"/>
    <w:rsid w:val="004A776E"/>
    <w:rsid w:val="004A78FE"/>
    <w:rsid w:val="004B2BAA"/>
    <w:rsid w:val="004C37F4"/>
    <w:rsid w:val="004C6568"/>
    <w:rsid w:val="004E0794"/>
    <w:rsid w:val="004E1BF8"/>
    <w:rsid w:val="004E2D72"/>
    <w:rsid w:val="004E4D6B"/>
    <w:rsid w:val="004E6C15"/>
    <w:rsid w:val="004E6D07"/>
    <w:rsid w:val="004F4089"/>
    <w:rsid w:val="004F4C39"/>
    <w:rsid w:val="004F58B5"/>
    <w:rsid w:val="004F661B"/>
    <w:rsid w:val="005049EA"/>
    <w:rsid w:val="00504F21"/>
    <w:rsid w:val="005075CD"/>
    <w:rsid w:val="00510A1B"/>
    <w:rsid w:val="00510CF6"/>
    <w:rsid w:val="00522E54"/>
    <w:rsid w:val="0052513F"/>
    <w:rsid w:val="00534BEF"/>
    <w:rsid w:val="005466DD"/>
    <w:rsid w:val="00547B6F"/>
    <w:rsid w:val="0055240B"/>
    <w:rsid w:val="005527D4"/>
    <w:rsid w:val="00560352"/>
    <w:rsid w:val="005632F9"/>
    <w:rsid w:val="00564498"/>
    <w:rsid w:val="00564A0C"/>
    <w:rsid w:val="00564B7D"/>
    <w:rsid w:val="00567801"/>
    <w:rsid w:val="00567A41"/>
    <w:rsid w:val="00571641"/>
    <w:rsid w:val="005860AC"/>
    <w:rsid w:val="00587EA5"/>
    <w:rsid w:val="00591C29"/>
    <w:rsid w:val="00596CFE"/>
    <w:rsid w:val="005A2409"/>
    <w:rsid w:val="005A67F3"/>
    <w:rsid w:val="005B3B99"/>
    <w:rsid w:val="005C27FB"/>
    <w:rsid w:val="005C32C3"/>
    <w:rsid w:val="005C4814"/>
    <w:rsid w:val="005C7768"/>
    <w:rsid w:val="005E4FB8"/>
    <w:rsid w:val="005F3B0F"/>
    <w:rsid w:val="005F6466"/>
    <w:rsid w:val="00605F0D"/>
    <w:rsid w:val="006064B4"/>
    <w:rsid w:val="00606E3B"/>
    <w:rsid w:val="00644904"/>
    <w:rsid w:val="00647DE5"/>
    <w:rsid w:val="00654749"/>
    <w:rsid w:val="00657C16"/>
    <w:rsid w:val="00662148"/>
    <w:rsid w:val="0066278B"/>
    <w:rsid w:val="00664CB4"/>
    <w:rsid w:val="00667E1A"/>
    <w:rsid w:val="006744A0"/>
    <w:rsid w:val="006862AB"/>
    <w:rsid w:val="00691C8E"/>
    <w:rsid w:val="006A1042"/>
    <w:rsid w:val="006A700A"/>
    <w:rsid w:val="006B3A12"/>
    <w:rsid w:val="006B796B"/>
    <w:rsid w:val="006C1DDD"/>
    <w:rsid w:val="006C1DEE"/>
    <w:rsid w:val="006C2B82"/>
    <w:rsid w:val="006C397A"/>
    <w:rsid w:val="006C4571"/>
    <w:rsid w:val="006C47E9"/>
    <w:rsid w:val="006C7181"/>
    <w:rsid w:val="006C7C55"/>
    <w:rsid w:val="006D2865"/>
    <w:rsid w:val="006D7F11"/>
    <w:rsid w:val="006F2261"/>
    <w:rsid w:val="006F56CD"/>
    <w:rsid w:val="007045B2"/>
    <w:rsid w:val="00710B73"/>
    <w:rsid w:val="00717871"/>
    <w:rsid w:val="00727338"/>
    <w:rsid w:val="00730953"/>
    <w:rsid w:val="007358C9"/>
    <w:rsid w:val="0073593F"/>
    <w:rsid w:val="00742F26"/>
    <w:rsid w:val="00743AA5"/>
    <w:rsid w:val="00745634"/>
    <w:rsid w:val="00746D90"/>
    <w:rsid w:val="00756D2B"/>
    <w:rsid w:val="00757045"/>
    <w:rsid w:val="00763457"/>
    <w:rsid w:val="00765E86"/>
    <w:rsid w:val="00767B35"/>
    <w:rsid w:val="00774FE8"/>
    <w:rsid w:val="0077579C"/>
    <w:rsid w:val="00775EE4"/>
    <w:rsid w:val="007836F1"/>
    <w:rsid w:val="007871E3"/>
    <w:rsid w:val="00796DA4"/>
    <w:rsid w:val="007A2867"/>
    <w:rsid w:val="007A76B8"/>
    <w:rsid w:val="007B6132"/>
    <w:rsid w:val="007C41EC"/>
    <w:rsid w:val="007D6D31"/>
    <w:rsid w:val="007D7B7F"/>
    <w:rsid w:val="007E0BAC"/>
    <w:rsid w:val="007E253C"/>
    <w:rsid w:val="007E3C72"/>
    <w:rsid w:val="007E54F9"/>
    <w:rsid w:val="00804242"/>
    <w:rsid w:val="00807A30"/>
    <w:rsid w:val="0081139F"/>
    <w:rsid w:val="0081148E"/>
    <w:rsid w:val="00812854"/>
    <w:rsid w:val="0081709C"/>
    <w:rsid w:val="00822939"/>
    <w:rsid w:val="00822CF4"/>
    <w:rsid w:val="00824E01"/>
    <w:rsid w:val="00827FAF"/>
    <w:rsid w:val="008376FE"/>
    <w:rsid w:val="008402C7"/>
    <w:rsid w:val="008413F6"/>
    <w:rsid w:val="0084706F"/>
    <w:rsid w:val="00855FCC"/>
    <w:rsid w:val="008605D9"/>
    <w:rsid w:val="00864CD2"/>
    <w:rsid w:val="0086688A"/>
    <w:rsid w:val="008675D1"/>
    <w:rsid w:val="008708CA"/>
    <w:rsid w:val="0087142F"/>
    <w:rsid w:val="00872F3B"/>
    <w:rsid w:val="00873117"/>
    <w:rsid w:val="008740F0"/>
    <w:rsid w:val="0087619D"/>
    <w:rsid w:val="0089352D"/>
    <w:rsid w:val="00894A98"/>
    <w:rsid w:val="00895DD4"/>
    <w:rsid w:val="0089751E"/>
    <w:rsid w:val="008A5D1C"/>
    <w:rsid w:val="008B4529"/>
    <w:rsid w:val="008B4C21"/>
    <w:rsid w:val="008B58A7"/>
    <w:rsid w:val="008B5CF9"/>
    <w:rsid w:val="008C029D"/>
    <w:rsid w:val="008C0665"/>
    <w:rsid w:val="008C3759"/>
    <w:rsid w:val="008D3B7D"/>
    <w:rsid w:val="008D703A"/>
    <w:rsid w:val="008E02B6"/>
    <w:rsid w:val="008E28E9"/>
    <w:rsid w:val="008E38B9"/>
    <w:rsid w:val="008E767B"/>
    <w:rsid w:val="008F00CB"/>
    <w:rsid w:val="008F41AE"/>
    <w:rsid w:val="008F7100"/>
    <w:rsid w:val="00901B1D"/>
    <w:rsid w:val="009040A9"/>
    <w:rsid w:val="00904B1A"/>
    <w:rsid w:val="009278E3"/>
    <w:rsid w:val="0093416F"/>
    <w:rsid w:val="009407FD"/>
    <w:rsid w:val="00941187"/>
    <w:rsid w:val="00943813"/>
    <w:rsid w:val="009458BD"/>
    <w:rsid w:val="00947119"/>
    <w:rsid w:val="00947131"/>
    <w:rsid w:val="009528B5"/>
    <w:rsid w:val="0096355B"/>
    <w:rsid w:val="0096635F"/>
    <w:rsid w:val="00970ED3"/>
    <w:rsid w:val="00976F45"/>
    <w:rsid w:val="0098034A"/>
    <w:rsid w:val="00981E7F"/>
    <w:rsid w:val="00985DAE"/>
    <w:rsid w:val="009B1460"/>
    <w:rsid w:val="009B2BB4"/>
    <w:rsid w:val="009C0045"/>
    <w:rsid w:val="009C057A"/>
    <w:rsid w:val="009D16D3"/>
    <w:rsid w:val="009D2669"/>
    <w:rsid w:val="009D4B38"/>
    <w:rsid w:val="009D4D52"/>
    <w:rsid w:val="009E0079"/>
    <w:rsid w:val="009E5BDA"/>
    <w:rsid w:val="00A001CB"/>
    <w:rsid w:val="00A11FCF"/>
    <w:rsid w:val="00A15401"/>
    <w:rsid w:val="00A22E0D"/>
    <w:rsid w:val="00A25A58"/>
    <w:rsid w:val="00A271E7"/>
    <w:rsid w:val="00A32560"/>
    <w:rsid w:val="00A37789"/>
    <w:rsid w:val="00A37FC9"/>
    <w:rsid w:val="00A42281"/>
    <w:rsid w:val="00A43311"/>
    <w:rsid w:val="00A44C0E"/>
    <w:rsid w:val="00A46C06"/>
    <w:rsid w:val="00A52D3F"/>
    <w:rsid w:val="00A63B8A"/>
    <w:rsid w:val="00A6723E"/>
    <w:rsid w:val="00A729D5"/>
    <w:rsid w:val="00A72A13"/>
    <w:rsid w:val="00A80ADA"/>
    <w:rsid w:val="00A8595A"/>
    <w:rsid w:val="00A93EF5"/>
    <w:rsid w:val="00A97178"/>
    <w:rsid w:val="00AA0AFC"/>
    <w:rsid w:val="00AA1824"/>
    <w:rsid w:val="00AA5DBE"/>
    <w:rsid w:val="00AA7279"/>
    <w:rsid w:val="00AB5894"/>
    <w:rsid w:val="00AC1B6B"/>
    <w:rsid w:val="00AC3A51"/>
    <w:rsid w:val="00AC7822"/>
    <w:rsid w:val="00AD15C8"/>
    <w:rsid w:val="00AD1977"/>
    <w:rsid w:val="00AD350E"/>
    <w:rsid w:val="00AD35F7"/>
    <w:rsid w:val="00AD7733"/>
    <w:rsid w:val="00AE0AC7"/>
    <w:rsid w:val="00AF1633"/>
    <w:rsid w:val="00B02C01"/>
    <w:rsid w:val="00B048FD"/>
    <w:rsid w:val="00B04AD2"/>
    <w:rsid w:val="00B06550"/>
    <w:rsid w:val="00B143F2"/>
    <w:rsid w:val="00B24088"/>
    <w:rsid w:val="00B33209"/>
    <w:rsid w:val="00B33589"/>
    <w:rsid w:val="00B420BF"/>
    <w:rsid w:val="00B4369E"/>
    <w:rsid w:val="00B47207"/>
    <w:rsid w:val="00B54DB5"/>
    <w:rsid w:val="00B56163"/>
    <w:rsid w:val="00B63EBF"/>
    <w:rsid w:val="00B64980"/>
    <w:rsid w:val="00B66C9B"/>
    <w:rsid w:val="00B66D04"/>
    <w:rsid w:val="00B76CFB"/>
    <w:rsid w:val="00B803E1"/>
    <w:rsid w:val="00B87E88"/>
    <w:rsid w:val="00B92B3B"/>
    <w:rsid w:val="00BB093E"/>
    <w:rsid w:val="00BC3BD5"/>
    <w:rsid w:val="00BC5986"/>
    <w:rsid w:val="00BD4BD7"/>
    <w:rsid w:val="00BD6E75"/>
    <w:rsid w:val="00BE01D8"/>
    <w:rsid w:val="00BF1DE5"/>
    <w:rsid w:val="00BF3C54"/>
    <w:rsid w:val="00BF6B68"/>
    <w:rsid w:val="00BF70A3"/>
    <w:rsid w:val="00C042D4"/>
    <w:rsid w:val="00C06F80"/>
    <w:rsid w:val="00C06FCC"/>
    <w:rsid w:val="00C16A28"/>
    <w:rsid w:val="00C176F3"/>
    <w:rsid w:val="00C25FF5"/>
    <w:rsid w:val="00C415B0"/>
    <w:rsid w:val="00C4339E"/>
    <w:rsid w:val="00C458AA"/>
    <w:rsid w:val="00C52411"/>
    <w:rsid w:val="00C54958"/>
    <w:rsid w:val="00C60D8C"/>
    <w:rsid w:val="00C62F60"/>
    <w:rsid w:val="00C65878"/>
    <w:rsid w:val="00C74689"/>
    <w:rsid w:val="00C752F2"/>
    <w:rsid w:val="00C82E5F"/>
    <w:rsid w:val="00C86A1D"/>
    <w:rsid w:val="00C86C0B"/>
    <w:rsid w:val="00C955BE"/>
    <w:rsid w:val="00C960DD"/>
    <w:rsid w:val="00CA6A3C"/>
    <w:rsid w:val="00CB0CC4"/>
    <w:rsid w:val="00CB2461"/>
    <w:rsid w:val="00CB4728"/>
    <w:rsid w:val="00CB51EF"/>
    <w:rsid w:val="00CB6A24"/>
    <w:rsid w:val="00CC4217"/>
    <w:rsid w:val="00CC53D1"/>
    <w:rsid w:val="00CC7B89"/>
    <w:rsid w:val="00CD567A"/>
    <w:rsid w:val="00CE211A"/>
    <w:rsid w:val="00CE6966"/>
    <w:rsid w:val="00CF122C"/>
    <w:rsid w:val="00CF1565"/>
    <w:rsid w:val="00CF1596"/>
    <w:rsid w:val="00CF1A07"/>
    <w:rsid w:val="00CF59D4"/>
    <w:rsid w:val="00D072B0"/>
    <w:rsid w:val="00D248E4"/>
    <w:rsid w:val="00D25E70"/>
    <w:rsid w:val="00D26E9E"/>
    <w:rsid w:val="00D317BC"/>
    <w:rsid w:val="00D33E8C"/>
    <w:rsid w:val="00D41D16"/>
    <w:rsid w:val="00D51C2D"/>
    <w:rsid w:val="00D52E57"/>
    <w:rsid w:val="00D540A1"/>
    <w:rsid w:val="00D556CA"/>
    <w:rsid w:val="00D6306B"/>
    <w:rsid w:val="00D63E20"/>
    <w:rsid w:val="00D672F2"/>
    <w:rsid w:val="00D727C2"/>
    <w:rsid w:val="00D77350"/>
    <w:rsid w:val="00D90132"/>
    <w:rsid w:val="00D94D20"/>
    <w:rsid w:val="00D95CBD"/>
    <w:rsid w:val="00DA3804"/>
    <w:rsid w:val="00DA660F"/>
    <w:rsid w:val="00DB3523"/>
    <w:rsid w:val="00DB5890"/>
    <w:rsid w:val="00DC3A92"/>
    <w:rsid w:val="00DC40D8"/>
    <w:rsid w:val="00DC48C7"/>
    <w:rsid w:val="00DD2638"/>
    <w:rsid w:val="00DD75D0"/>
    <w:rsid w:val="00DE3BFC"/>
    <w:rsid w:val="00DF1390"/>
    <w:rsid w:val="00DF253F"/>
    <w:rsid w:val="00DF4061"/>
    <w:rsid w:val="00E00293"/>
    <w:rsid w:val="00E03127"/>
    <w:rsid w:val="00E06D22"/>
    <w:rsid w:val="00E1082C"/>
    <w:rsid w:val="00E10E9C"/>
    <w:rsid w:val="00E10F57"/>
    <w:rsid w:val="00E220DB"/>
    <w:rsid w:val="00E23604"/>
    <w:rsid w:val="00E23AD2"/>
    <w:rsid w:val="00E26260"/>
    <w:rsid w:val="00E27430"/>
    <w:rsid w:val="00E27861"/>
    <w:rsid w:val="00E363CF"/>
    <w:rsid w:val="00E36697"/>
    <w:rsid w:val="00E41340"/>
    <w:rsid w:val="00E45715"/>
    <w:rsid w:val="00E4795C"/>
    <w:rsid w:val="00E52833"/>
    <w:rsid w:val="00E5365E"/>
    <w:rsid w:val="00E56211"/>
    <w:rsid w:val="00E616FD"/>
    <w:rsid w:val="00E65CAA"/>
    <w:rsid w:val="00E708AB"/>
    <w:rsid w:val="00E711B3"/>
    <w:rsid w:val="00E85E7F"/>
    <w:rsid w:val="00E87420"/>
    <w:rsid w:val="00E9148E"/>
    <w:rsid w:val="00E974E0"/>
    <w:rsid w:val="00EA18FA"/>
    <w:rsid w:val="00EA2CC6"/>
    <w:rsid w:val="00EB123E"/>
    <w:rsid w:val="00EC098B"/>
    <w:rsid w:val="00EC11F3"/>
    <w:rsid w:val="00EC18E9"/>
    <w:rsid w:val="00EC3FC6"/>
    <w:rsid w:val="00EC4FA3"/>
    <w:rsid w:val="00EC6664"/>
    <w:rsid w:val="00EC78FE"/>
    <w:rsid w:val="00ED15CA"/>
    <w:rsid w:val="00EF0099"/>
    <w:rsid w:val="00EF0D05"/>
    <w:rsid w:val="00EF5CEB"/>
    <w:rsid w:val="00F03681"/>
    <w:rsid w:val="00F20835"/>
    <w:rsid w:val="00F22396"/>
    <w:rsid w:val="00F2470E"/>
    <w:rsid w:val="00F3064C"/>
    <w:rsid w:val="00F36FC8"/>
    <w:rsid w:val="00F4246A"/>
    <w:rsid w:val="00F44E00"/>
    <w:rsid w:val="00F514D2"/>
    <w:rsid w:val="00F53F1C"/>
    <w:rsid w:val="00F558F8"/>
    <w:rsid w:val="00F57CEF"/>
    <w:rsid w:val="00F663D7"/>
    <w:rsid w:val="00F7235E"/>
    <w:rsid w:val="00F72F9E"/>
    <w:rsid w:val="00F7457F"/>
    <w:rsid w:val="00F747B2"/>
    <w:rsid w:val="00F815F7"/>
    <w:rsid w:val="00F82470"/>
    <w:rsid w:val="00F84342"/>
    <w:rsid w:val="00F845E8"/>
    <w:rsid w:val="00F92BD0"/>
    <w:rsid w:val="00F9481F"/>
    <w:rsid w:val="00F9776E"/>
    <w:rsid w:val="00FA05C1"/>
    <w:rsid w:val="00FA14CB"/>
    <w:rsid w:val="00FA28B6"/>
    <w:rsid w:val="00FB4174"/>
    <w:rsid w:val="00FB4DB5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DBC425"/>
  <w15:chartTrackingRefBased/>
  <w15:docId w15:val="{428EA974-E6C3-499E-BC53-1E2EE8CE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045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0BF"/>
    <w:pPr>
      <w:ind w:left="720"/>
      <w:contextualSpacing/>
    </w:pPr>
  </w:style>
  <w:style w:type="paragraph" w:styleId="Textebrut">
    <w:name w:val="Plain Text"/>
    <w:basedOn w:val="Normal"/>
    <w:link w:val="TextebrutCar"/>
    <w:rsid w:val="0018287D"/>
    <w:pPr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18287D"/>
    <w:rPr>
      <w:rFonts w:ascii="Courier New" w:eastAsia="Times New Roman" w:hAnsi="Courier New" w:cs="Courier New"/>
      <w:lang w:val="fr-FR" w:eastAsia="fr-FR"/>
    </w:rPr>
  </w:style>
  <w:style w:type="table" w:styleId="Grilledutableau">
    <w:name w:val="Table Grid"/>
    <w:basedOn w:val="TableauNormal"/>
    <w:rsid w:val="0018287D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C40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4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yperlink" Target="https://prof27math.weebly.com/" TargetMode="Externa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Links>
    <vt:vector size="6" baseType="variant">
      <vt:variant>
        <vt:i4>2818090</vt:i4>
      </vt:variant>
      <vt:variant>
        <vt:i4>45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</dc:creator>
  <cp:keywords/>
  <dc:description/>
  <cp:lastModifiedBy>hocine</cp:lastModifiedBy>
  <cp:revision>2</cp:revision>
  <cp:lastPrinted>2010-05-11T23:43:00Z</cp:lastPrinted>
  <dcterms:created xsi:type="dcterms:W3CDTF">2019-03-20T20:34:00Z</dcterms:created>
  <dcterms:modified xsi:type="dcterms:W3CDTF">2019-03-20T20:34:00Z</dcterms:modified>
</cp:coreProperties>
</file>