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79" w:rsidRDefault="00756DF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24.3pt;margin-top:-16.55pt;width:126pt;height:32.2pt;z-index:251682304;mso-position-horizontal-relative:text;mso-position-vertical-relative:text" filled="f" stroked="f">
            <v:textbox style="mso-next-textbox:#_x0000_s1060">
              <w:txbxContent>
                <w:p w:rsidR="00BF27E2" w:rsidRPr="004C2140" w:rsidRDefault="00BF27E2" w:rsidP="00BF27E2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متوسطة :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.........................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46.7pt;margin-top:-17.3pt;width:124.1pt;height:32.2pt;z-index:251681280;mso-position-horizontal-relative:text;mso-position-vertical-relative:text" filled="f" stroked="f">
            <v:textbox style="mso-next-textbox:#_x0000_s1059">
              <w:txbxContent>
                <w:p w:rsidR="00BF27E2" w:rsidRPr="004C2140" w:rsidRDefault="00BF27E2" w:rsidP="00BF27E2">
                  <w:pPr>
                    <w:bidi/>
                    <w:spacing w:after="0" w:line="240" w:lineRule="auto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C2140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32"/>
                      <w:szCs w:val="32"/>
                      <w:rtl/>
                      <w:lang w:bidi="ar-DZ"/>
                    </w:rPr>
                    <w:t>بلحوسين ميلود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52.8pt;margin-top:32.2pt;width:528.5pt;height:107.1pt;z-index:251657728;mso-position-horizontal-relative:text;mso-position-vertical-relative:text" filled="f" stroked="f">
            <v:textbox>
              <w:txbxContent>
                <w:tbl>
                  <w:tblPr>
                    <w:tblStyle w:val="TableGrid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20"/>
                    <w:gridCol w:w="1170"/>
                    <w:gridCol w:w="2532"/>
                    <w:gridCol w:w="2575"/>
                  </w:tblGrid>
                  <w:tr w:rsidR="006159AA" w:rsidTr="00A13773">
                    <w:tc>
                      <w:tcPr>
                        <w:tcW w:w="4020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الميدان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أنشطة عددية</w:t>
                        </w:r>
                      </w:p>
                    </w:tc>
                    <w:tc>
                      <w:tcPr>
                        <w:tcW w:w="3702" w:type="dxa"/>
                        <w:gridSpan w:val="2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يوم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......../ ......../ ........</w:t>
                        </w:r>
                      </w:p>
                    </w:tc>
                    <w:tc>
                      <w:tcPr>
                        <w:tcW w:w="2575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المستوى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السنة الرابعة متوسط</w:t>
                        </w:r>
                      </w:p>
                    </w:tc>
                  </w:tr>
                  <w:tr w:rsidR="006159AA" w:rsidTr="00A13773">
                    <w:tc>
                      <w:tcPr>
                        <w:tcW w:w="4020" w:type="dxa"/>
                      </w:tcPr>
                      <w:p w:rsidR="006159AA" w:rsidRPr="0011550E" w:rsidRDefault="006159AA" w:rsidP="00CC59D5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المقطع التعلمي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CC59D5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الثالث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32" w:type="dxa"/>
                      </w:tcPr>
                      <w:p w:rsidR="006159AA" w:rsidRDefault="006159AA" w:rsidP="0011550E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2575" w:type="dxa"/>
                      </w:tcPr>
                      <w:p w:rsidR="006159AA" w:rsidRPr="0011550E" w:rsidRDefault="006159AA" w:rsidP="0011550E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المدة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ساعة واحدة</w:t>
                        </w:r>
                      </w:p>
                    </w:tc>
                  </w:tr>
                  <w:tr w:rsidR="006159AA" w:rsidTr="00A13773">
                    <w:tc>
                      <w:tcPr>
                        <w:tcW w:w="10297" w:type="dxa"/>
                        <w:gridSpan w:val="4"/>
                      </w:tcPr>
                      <w:p w:rsidR="006159AA" w:rsidRDefault="006159AA" w:rsidP="00543E48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الباب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543E48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>المعادلات و المتراجحات</w:t>
                        </w: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c>
                  </w:tr>
                  <w:tr w:rsidR="006159AA" w:rsidTr="00A13773">
                    <w:trPr>
                      <w:trHeight w:val="630"/>
                    </w:trPr>
                    <w:tc>
                      <w:tcPr>
                        <w:tcW w:w="10297" w:type="dxa"/>
                        <w:gridSpan w:val="4"/>
                      </w:tcPr>
                      <w:p w:rsidR="006159AA" w:rsidRDefault="006159AA" w:rsidP="00792801">
                        <w:pPr>
                          <w:bidi/>
                          <w:rPr>
                            <w:rFonts w:ascii="Arabic Typesetting" w:hAnsi="Arabic Typesetting" w:cs="Arabic Typesetting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الكفاءات المقاسة </w:t>
                        </w:r>
                        <w:r w:rsidRPr="004C2140">
                          <w:rPr>
                            <w:rFonts w:ascii="Arabic Typesetting" w:hAnsi="Arabic Typesetting" w:cs="Arabic Typesetting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: </w:t>
                        </w:r>
                        <w:r w:rsidR="00792801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</w:rPr>
                          <w:t xml:space="preserve">القدرة </w:t>
                        </w:r>
                        <w:r w:rsidR="00792801" w:rsidRPr="00792801">
                          <w:rPr>
                            <w:rFonts w:ascii="Arabic Typesetting" w:hAnsi="Arabic Typesetting" w:cs="Arabic Typesetting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</w:rPr>
                          <w:t>على تعويض القيم والتحقق من صحة الحل</w:t>
                        </w:r>
                        <w:r w:rsidR="00792801" w:rsidRPr="00792801">
                          <w:rPr>
                            <w:rFonts w:ascii="Arabic Typesetting" w:hAnsi="Arabic Typesetting" w:cs="Arabic Typesetting"/>
                            <w:b/>
                            <w:bCs/>
                            <w:color w:val="002060"/>
                            <w:sz w:val="32"/>
                            <w:szCs w:val="32"/>
                            <w:lang w:bidi="ar-DZ"/>
                          </w:rPr>
                          <w:t>.</w:t>
                        </w:r>
                        <w:r w:rsidR="00792801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، ال</w:t>
                        </w:r>
                        <w:r w:rsidR="00792801" w:rsidRPr="00792801">
                          <w:rPr>
                            <w:rFonts w:ascii="Arabic Typesetting" w:hAnsi="Arabic Typesetting" w:cs="Arabic Typesetting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</w:rPr>
                          <w:t>قدرة على حل المتراجحات باستخدام التبسيط وخواص المتراجحات</w:t>
                        </w:r>
                        <w:r w:rsidR="00792801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</w:rPr>
                          <w:t xml:space="preserve"> ، التمثيل البياني لحلول المتراجحة ، </w:t>
                        </w:r>
                        <w:r w:rsidR="000D2E26">
                          <w:rPr>
                            <w:rFonts w:ascii="Arabic Typesetting" w:hAnsi="Arabic Typesetting" w:cs="Arabic Typesetting" w:hint="cs"/>
                            <w:b/>
                            <w:bCs/>
                            <w:color w:val="002060"/>
                            <w:sz w:val="32"/>
                            <w:szCs w:val="32"/>
                            <w:rtl/>
                          </w:rPr>
                          <w:t xml:space="preserve">حل معادلة الجداء المعدوم ، نشر و التبسيط عبارات جبرية ، التحليل باستعمال العامل المشترك </w:t>
                        </w:r>
                      </w:p>
                      <w:p w:rsidR="006159AA" w:rsidRDefault="006159AA" w:rsidP="003B08D9">
                        <w:pPr>
                          <w:bidi/>
                          <w:rPr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6159AA" w:rsidRDefault="006159AA" w:rsidP="00B355C4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8.7pt;margin-top:-38.5pt;width:121.8pt;height:32.2pt;z-index:251654656;mso-position-horizontal-relative:text;mso-position-vertical-relative:text" filled="f" stroked="f">
            <v:textbox style="mso-next-textbox:#_x0000_s1026">
              <w:txbxContent>
                <w:p w:rsidR="006159AA" w:rsidRPr="000F3DD9" w:rsidRDefault="006159AA" w:rsidP="00975C9A">
                  <w:pPr>
                    <w:bidi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8"/>
                      <w:szCs w:val="48"/>
                      <w:rtl/>
                      <w:lang w:bidi="ar-DZ"/>
                    </w:rPr>
                  </w:pPr>
                  <w:r w:rsidRPr="000F3DD9">
                    <w:rPr>
                      <w:rFonts w:ascii="Arabic Typesetting" w:hAnsi="Arabic Typesetting" w:cs="Arabic Typesetting" w:hint="cs"/>
                      <w:b/>
                      <w:bCs/>
                      <w:sz w:val="48"/>
                      <w:szCs w:val="48"/>
                      <w:rtl/>
                      <w:lang w:bidi="ar-DZ"/>
                    </w:rPr>
                    <w:t>إدماج جزئي 1</w:t>
                  </w:r>
                </w:p>
              </w:txbxContent>
            </v:textbox>
          </v:shape>
        </w:pict>
      </w:r>
      <w:r w:rsidR="000F3DD9" w:rsidRPr="000F3DD9"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48664" cy="10678476"/>
            <wp:effectExtent l="0" t="0" r="0" b="0"/>
            <wp:wrapNone/>
            <wp:docPr id="2" name="Picture 2" descr="C:\Users\mld\Desktop\mld idmaj\1_20240703_1352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mld idmaj\1_20240703_135210_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64" cy="106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  <w:bookmarkStart w:id="0" w:name="_GoBack"/>
      <w:bookmarkEnd w:id="0"/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756DF0" w:rsidP="00B12786">
      <w:pPr>
        <w:rPr>
          <w:rtl/>
        </w:rPr>
      </w:pPr>
      <w:r>
        <w:rPr>
          <w:noProof/>
          <w:rtl/>
        </w:rPr>
        <w:pict>
          <v:shape id="_x0000_s1040" type="#_x0000_t202" style="position:absolute;margin-left:-50.15pt;margin-top:31.15pt;width:276.2pt;height:526.2pt;z-index:251662848" filled="f" stroked="f">
            <v:textbox style="mso-next-textbox:#_x0000_s1040">
              <w:txbxContent>
                <w:p w:rsidR="006159AA" w:rsidRPr="00870951" w:rsidRDefault="006159AA" w:rsidP="00CF6EE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حل التمرين الأول :</w:t>
                  </w:r>
                </w:p>
                <w:p w:rsidR="00475622" w:rsidRPr="00DD6655" w:rsidRDefault="00DD6655" w:rsidP="004756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DD6655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1/ التحقق إذا ماكان 0 حل للمتراجحة أم لا</w:t>
                  </w:r>
                </w:p>
                <w:p w:rsidR="00DD6655" w:rsidRPr="00DD6655" w:rsidRDefault="00DD6655" w:rsidP="00DD6655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5×0-1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=-3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0-1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=-3×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6"/>
                              <w:szCs w:val="26"/>
                              <w:lang w:bidi="ar-DZ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6"/>
                          <w:szCs w:val="26"/>
                          <w:lang w:bidi="ar-DZ"/>
                        </w:rPr>
                        <m:t>=3</m:t>
                      </m:r>
                    </m:oMath>
                  </m:oMathPara>
                </w:p>
                <w:p w:rsidR="00475622" w:rsidRPr="00235717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Arabic Typesetting"/>
                          <w:sz w:val="24"/>
                          <w:szCs w:val="24"/>
                          <w:lang w:bidi="ar-DZ"/>
                        </w:rPr>
                        <m:t>-7×0+6=6</m:t>
                      </m:r>
                    </m:oMath>
                  </m:oMathPara>
                </w:p>
                <w:p w:rsidR="00235717" w:rsidRPr="00235717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235717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3 ليست أكبر </w:t>
                  </w:r>
                  <w:r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أو تساوي</w:t>
                  </w:r>
                  <w:r w:rsidRPr="00235717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6 ومنه العدد 0 ليس حلا لهذه المتراجحة</w:t>
                  </w:r>
                </w:p>
                <w:p w:rsidR="00DD6655" w:rsidRPr="00DD6655" w:rsidRDefault="00DD6655" w:rsidP="00DD6655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lang w:bidi="ar-DZ"/>
                    </w:rPr>
                    <w:t>2</w:t>
                  </w:r>
                  <w:r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/ حل المتراجحة و تمثيلها بيانيا</w:t>
                  </w:r>
                </w:p>
                <w:p w:rsidR="00DD6655" w:rsidRPr="00235717" w:rsidRDefault="00DD6655" w:rsidP="00DD6655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5x-1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≥-7x+6</m:t>
                      </m:r>
                    </m:oMath>
                  </m:oMathPara>
                </w:p>
                <w:p w:rsidR="00766196" w:rsidRPr="00235717" w:rsidRDefault="00766196" w:rsidP="00766196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-3×5x-3×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≥-7x+6</m:t>
                      </m:r>
                    </m:oMath>
                  </m:oMathPara>
                </w:p>
                <w:p w:rsidR="00766196" w:rsidRPr="00235717" w:rsidRDefault="00766196" w:rsidP="00766196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-15x+3≥-7x+6</m:t>
                      </m:r>
                    </m:oMath>
                  </m:oMathPara>
                </w:p>
                <w:p w:rsidR="00766196" w:rsidRPr="00235717" w:rsidRDefault="00766196" w:rsidP="00766196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-15x+7x≥6-3</m:t>
                      </m:r>
                    </m:oMath>
                  </m:oMathPara>
                </w:p>
                <w:p w:rsidR="00766196" w:rsidRPr="00235717" w:rsidRDefault="00766196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-8x≥3</m:t>
                      </m:r>
                    </m:oMath>
                  </m:oMathPara>
                </w:p>
                <w:p w:rsidR="00235717" w:rsidRPr="00235717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4"/>
                          <w:szCs w:val="24"/>
                          <w:lang w:bidi="ar-DZ"/>
                        </w:rPr>
                        <m:t>x≤-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abic Typesetting"/>
                              <w:sz w:val="24"/>
                              <w:szCs w:val="24"/>
                              <w:lang w:bidi="ar-DZ"/>
                            </w:rPr>
                            <m:t>8</m:t>
                          </m:r>
                        </m:den>
                      </m:f>
                    </m:oMath>
                  </m:oMathPara>
                </w:p>
                <w:p w:rsidR="00235717" w:rsidRPr="00235717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235717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حلول هذه المتراجحة هي كل قيم </w:t>
                  </w:r>
                  <w:r w:rsidRPr="00235717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lang w:bidi="ar-DZ"/>
                    </w:rPr>
                    <w:t>x</w:t>
                  </w:r>
                  <w:r w:rsidRPr="00235717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الأصغر أو تساوي </w:t>
                  </w:r>
                  <m:oMath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  <w:lang w:bidi="ar-DZ"/>
                          </w:rPr>
                          <m:t>8</m:t>
                        </m:r>
                      </m:den>
                    </m:f>
                  </m:oMath>
                </w:p>
                <w:p w:rsidR="00235717" w:rsidRDefault="00BB0368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28"/>
                      <w:szCs w:val="28"/>
                      <w:rtl/>
                      <w:lang w:bidi="ar-DZ"/>
                    </w:rPr>
                    <w:t>التمثيل :</w:t>
                  </w:r>
                </w:p>
                <w:p w:rsidR="00BB0368" w:rsidRDefault="00BB0368" w:rsidP="00BB0368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BB0368" w:rsidRDefault="00BB0368" w:rsidP="00BB0368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BB0368" w:rsidRDefault="00BB0368" w:rsidP="00BB0368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CA4123" w:rsidRDefault="00CA4123" w:rsidP="00235717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</w:pPr>
                </w:p>
                <w:p w:rsidR="00235717" w:rsidRPr="00870951" w:rsidRDefault="00235717" w:rsidP="00CA4123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235717" w:rsidRPr="00BB0368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BB0368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لتكن </w:t>
                  </w:r>
                  <m:oMath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Cambria Math" w:hint="cs"/>
                        <w:sz w:val="34"/>
                        <w:szCs w:val="34"/>
                        <w:rtl/>
                        <w:lang w:bidi="ar-DZ"/>
                      </w:rPr>
                      <m:t>A</m:t>
                    </m:r>
                  </m:oMath>
                  <w:r w:rsidRPr="00BB0368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مساحة المستطيل  إذن </w:t>
                  </w:r>
                </w:p>
                <w:p w:rsidR="00235717" w:rsidRPr="00235717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2x-8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x-3</m:t>
                          </m:r>
                        </m:e>
                      </m:d>
                    </m:oMath>
                  </m:oMathPara>
                </w:p>
                <w:p w:rsidR="00235717" w:rsidRPr="00BB0368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BB0368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إيجاد قيم </w:t>
                  </w:r>
                  <w:r w:rsidRPr="00BB0368"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lang w:bidi="ar-DZ"/>
                    </w:rPr>
                    <w:t>x</w:t>
                  </w:r>
                  <w:r w:rsidRPr="00BB0368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التي تجعل المساحة معدومة</w:t>
                  </w:r>
                </w:p>
                <w:p w:rsidR="00235717" w:rsidRPr="00235717" w:rsidRDefault="00235717" w:rsidP="00BB0368">
                  <w:pPr>
                    <w:tabs>
                      <w:tab w:val="left" w:pos="7189"/>
                    </w:tabs>
                    <w:bidi/>
                    <w:spacing w:after="0" w:line="240" w:lineRule="auto"/>
                    <w:jc w:val="right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2x-8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abic Typesetting"/>
                              <w:sz w:val="28"/>
                              <w:szCs w:val="28"/>
                              <w:lang w:bidi="ar-DZ"/>
                            </w:rPr>
                            <m:t>x-3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  <w:lang w:bidi="ar-DZ"/>
                        </w:rPr>
                        <m:t>=0</m:t>
                      </m:r>
                    </m:oMath>
                  </m:oMathPara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69"/>
                    <w:gridCol w:w="576"/>
                    <w:gridCol w:w="1569"/>
                  </w:tblGrid>
                  <w:tr w:rsidR="00235717" w:rsidTr="00BB0368">
                    <w:trPr>
                      <w:trHeight w:val="291"/>
                      <w:jc w:val="center"/>
                    </w:trPr>
                    <w:tc>
                      <w:tcPr>
                        <w:tcW w:w="1569" w:type="dxa"/>
                        <w:vAlign w:val="center"/>
                      </w:tcPr>
                      <w:p w:rsidR="00235717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Theme="minorEastAsia" w:hAnsi="Arabic Typesetting" w:cs="Arabic Typesetting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x-3=0</m:t>
                            </m:r>
                          </m:oMath>
                        </m:oMathPara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235717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Theme="minorEastAsia" w:hAnsi="Arabic Typesetting" w:cs="Arabic Typesetting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eastAsiaTheme="minorEastAsia" w:hAnsi="Arabic Typesetting" w:cs="Arabic Typesetting" w:hint="cs"/>
                            <w:sz w:val="28"/>
                            <w:szCs w:val="28"/>
                            <w:rtl/>
                            <w:lang w:bidi="ar-DZ"/>
                          </w:rPr>
                          <w:t>أو</w:t>
                        </w:r>
                      </w:p>
                    </w:tc>
                    <w:tc>
                      <w:tcPr>
                        <w:tcW w:w="1569" w:type="dxa"/>
                        <w:vAlign w:val="center"/>
                      </w:tcPr>
                      <w:p w:rsidR="00235717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Theme="minorEastAsia" w:hAnsi="Arabic Typesetting" w:cs="Arabic Typesetting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2x-8=0</m:t>
                            </m:r>
                          </m:oMath>
                        </m:oMathPara>
                      </w:p>
                    </w:tc>
                  </w:tr>
                  <w:tr w:rsidR="00BB0368" w:rsidTr="00BB0368">
                    <w:trPr>
                      <w:trHeight w:val="291"/>
                      <w:jc w:val="center"/>
                    </w:trPr>
                    <w:tc>
                      <w:tcPr>
                        <w:tcW w:w="1569" w:type="dxa"/>
                        <w:vAlign w:val="center"/>
                      </w:tcPr>
                      <w:p w:rsidR="00BB0368" w:rsidRPr="00BB0368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="Times New Roman" w:hAnsi="Arabic Typesetting" w:cs="Arabic Typesetting"/>
                            <w:sz w:val="28"/>
                            <w:szCs w:val="28"/>
                            <w:lang w:bidi="ar-DZ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x=3</m:t>
                            </m:r>
                          </m:oMath>
                        </m:oMathPara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BB0368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Theme="minorEastAsia" w:hAnsi="Arabic Typesetting" w:cs="Arabic Typesetting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Arabic Typesetting" w:eastAsiaTheme="minorEastAsia" w:hAnsi="Arabic Typesetting" w:cs="Arabic Typesetting" w:hint="cs"/>
                            <w:sz w:val="28"/>
                            <w:szCs w:val="28"/>
                            <w:rtl/>
                            <w:lang w:bidi="ar-DZ"/>
                          </w:rPr>
                          <w:t>أو</w:t>
                        </w:r>
                      </w:p>
                    </w:tc>
                    <w:tc>
                      <w:tcPr>
                        <w:tcW w:w="1569" w:type="dxa"/>
                        <w:vAlign w:val="center"/>
                      </w:tcPr>
                      <w:p w:rsidR="00BB0368" w:rsidRPr="00BB0368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="Times New Roman" w:hAnsi="Arabic Typesetting" w:cs="Arabic Typesetting"/>
                            <w:sz w:val="28"/>
                            <w:szCs w:val="28"/>
                            <w:lang w:bidi="ar-DZ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2x=8</m:t>
                            </m:r>
                          </m:oMath>
                        </m:oMathPara>
                      </w:p>
                    </w:tc>
                  </w:tr>
                  <w:tr w:rsidR="00BB0368" w:rsidTr="00BB0368">
                    <w:trPr>
                      <w:trHeight w:val="80"/>
                      <w:jc w:val="center"/>
                    </w:trPr>
                    <w:tc>
                      <w:tcPr>
                        <w:tcW w:w="1569" w:type="dxa"/>
                        <w:vAlign w:val="center"/>
                      </w:tcPr>
                      <w:p w:rsidR="00BB0368" w:rsidRPr="00BB0368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="Times New Roman" w:hAnsi="Arabic Typesetting" w:cs="Arabic Typesetting"/>
                            <w:sz w:val="28"/>
                            <w:szCs w:val="28"/>
                            <w:lang w:bidi="ar-DZ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BB0368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Theme="minorEastAsia" w:hAnsi="Arabic Typesetting" w:cs="Arabic Typesetting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1569" w:type="dxa"/>
                        <w:vAlign w:val="center"/>
                      </w:tcPr>
                      <w:p w:rsidR="00BB0368" w:rsidRPr="00BB0368" w:rsidRDefault="00BB0368" w:rsidP="00BB0368">
                        <w:pPr>
                          <w:tabs>
                            <w:tab w:val="left" w:pos="7189"/>
                          </w:tabs>
                          <w:bidi/>
                          <w:jc w:val="right"/>
                          <w:rPr>
                            <w:rFonts w:ascii="Arabic Typesetting" w:eastAsia="Times New Roman" w:hAnsi="Arabic Typesetting" w:cs="Arabic Typesetting"/>
                            <w:sz w:val="28"/>
                            <w:szCs w:val="28"/>
                            <w:lang w:bidi="ar-DZ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x=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abic Typesetting"/>
                                    <w:i/>
                                    <w:sz w:val="28"/>
                                    <w:szCs w:val="28"/>
                                    <w:lang w:bidi="ar-DZ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abic Typesetting"/>
                                    <w:sz w:val="28"/>
                                    <w:szCs w:val="28"/>
                                    <w:lang w:bidi="ar-DZ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abic Typesetting"/>
                                    <w:sz w:val="28"/>
                                    <w:szCs w:val="28"/>
                                    <w:lang w:bidi="ar-DZ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Arabic Typesetting"/>
                                <w:sz w:val="28"/>
                                <w:szCs w:val="28"/>
                                <w:lang w:bidi="ar-DZ"/>
                              </w:rPr>
                              <m:t>=4</m:t>
                            </m:r>
                          </m:oMath>
                        </m:oMathPara>
                      </w:p>
                    </w:tc>
                  </w:tr>
                </w:tbl>
                <w:p w:rsidR="00235717" w:rsidRDefault="00BB0368" w:rsidP="00BB0368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abic Typesetting" w:eastAsiaTheme="minorEastAsia" w:hAnsi="Arabic Typesetting" w:cs="Arabic Typesetting" w:hint="cs"/>
                      <w:sz w:val="28"/>
                      <w:szCs w:val="28"/>
                      <w:rtl/>
                      <w:lang w:bidi="ar-DZ"/>
                    </w:rPr>
                    <w:t xml:space="preserve">قيم </w:t>
                  </w:r>
                  <w:r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  <w:t>x</w:t>
                  </w:r>
                  <w:r>
                    <w:rPr>
                      <w:rFonts w:ascii="Arabic Typesetting" w:eastAsiaTheme="minorEastAsia" w:hAnsi="Arabic Typesetting" w:cs="Arabic Typesetting" w:hint="cs"/>
                      <w:sz w:val="28"/>
                      <w:szCs w:val="28"/>
                      <w:rtl/>
                      <w:lang w:bidi="ar-DZ"/>
                    </w:rPr>
                    <w:t xml:space="preserve"> هي 3 و 4</w:t>
                  </w:r>
                </w:p>
                <w:p w:rsidR="00BB0368" w:rsidRPr="00235717" w:rsidRDefault="00BB0368" w:rsidP="00BB0368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235717" w:rsidRPr="009033C2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235717" w:rsidRPr="009033C2" w:rsidRDefault="00235717" w:rsidP="00235717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766196" w:rsidRPr="009033C2" w:rsidRDefault="00766196" w:rsidP="00766196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EC4403" w:rsidRPr="00EC4403" w:rsidRDefault="00EC4403" w:rsidP="00EC4403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FC2A1A" w:rsidRPr="00FC2A1A" w:rsidRDefault="00FC2A1A" w:rsidP="00FC2A1A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BF76F6" w:rsidRDefault="00BF76F6" w:rsidP="00BF76F6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FC2A1A" w:rsidRDefault="00FC2A1A" w:rsidP="00FC2A1A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BF76F6" w:rsidRDefault="00BF76F6" w:rsidP="00BF76F6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</w:rPr>
                  </w:pPr>
                </w:p>
                <w:p w:rsidR="006159AA" w:rsidRPr="00EF7C7E" w:rsidRDefault="006159AA" w:rsidP="006159AA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6159AA" w:rsidRPr="00EF7C7E" w:rsidRDefault="006159AA" w:rsidP="006159AA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6159AA" w:rsidRDefault="006159AA" w:rsidP="00CA1AE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6159AA" w:rsidRPr="00CA1AE1" w:rsidRDefault="006159AA" w:rsidP="00CA1AE1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202" style="position:absolute;margin-left:51.3pt;margin-top:2.9pt;width:77.35pt;height:26pt;z-index:251659776" filled="f" stroked="f">
            <v:textbox>
              <w:txbxContent>
                <w:p w:rsidR="006159AA" w:rsidRDefault="006159AA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1" type="#_x0000_t202" style="position:absolute;margin-left:306.1pt;margin-top:2.65pt;width:99.85pt;height:26pt;z-index:251658752" filled="f" stroked="f">
            <v:textbox>
              <w:txbxContent>
                <w:p w:rsidR="006159AA" w:rsidRDefault="006159AA" w:rsidP="00BF3B1A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</w:p>
    <w:p w:rsidR="000F3DD9" w:rsidRDefault="00756DF0" w:rsidP="00B12786">
      <w:pPr>
        <w:rPr>
          <w:rtl/>
        </w:rPr>
      </w:pPr>
      <w:r>
        <w:rPr>
          <w:noProof/>
          <w:rtl/>
        </w:rPr>
        <w:pict>
          <v:shape id="_x0000_s1039" type="#_x0000_t202" style="position:absolute;margin-left:225.1pt;margin-top:9.1pt;width:276.15pt;height:523.7pt;z-index:251661824" filled="f" stroked="f">
            <v:textbox>
              <w:txbxContent>
                <w:p w:rsidR="006159AA" w:rsidRPr="002B0979" w:rsidRDefault="006159AA" w:rsidP="00672B85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التمرين الأول :</w:t>
                  </w:r>
                </w:p>
                <w:p w:rsidR="002A32ED" w:rsidRPr="009033C2" w:rsidRDefault="009033C2" w:rsidP="00672B85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9033C2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إليك المتراجحة :</w:t>
                  </w:r>
                </w:p>
                <w:p w:rsidR="009033C2" w:rsidRPr="009033C2" w:rsidRDefault="009033C2" w:rsidP="009033C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  <w:lang w:bidi="ar-DZ"/>
                            </w:rPr>
                            <m:t>5x-1</m:t>
                          </m:r>
                        </m:e>
                      </m:d>
                      <m:r>
                        <w:rPr>
                          <w:rFonts w:ascii="Cambria Math" w:hAnsi="Cambria Math" w:cs="Arabic Typesetting"/>
                          <w:sz w:val="28"/>
                          <w:szCs w:val="28"/>
                          <w:lang w:bidi="ar-DZ"/>
                        </w:rPr>
                        <m:t>≥-7x+6</m:t>
                      </m:r>
                    </m:oMath>
                  </m:oMathPara>
                </w:p>
                <w:p w:rsidR="009033C2" w:rsidRPr="009033C2" w:rsidRDefault="009033C2" w:rsidP="009033C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9033C2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1/ هل العدد 0 حل لهذه المتراجحة ؟ علل </w:t>
                  </w:r>
                </w:p>
                <w:p w:rsidR="009033C2" w:rsidRDefault="009033C2" w:rsidP="009033C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9033C2">
                    <w:rPr>
                      <w:rFonts w:ascii="Arabic Typesetting" w:eastAsiaTheme="minorEastAsia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>2/ حل هذه المتراجحة و مثل حلولها بيانيا</w:t>
                  </w:r>
                </w:p>
                <w:p w:rsidR="00EC0059" w:rsidRDefault="00EC0059" w:rsidP="00EC0059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lang w:bidi="ar-DZ"/>
                    </w:rPr>
                  </w:pPr>
                </w:p>
                <w:p w:rsidR="009033C2" w:rsidRDefault="00EC0059" w:rsidP="00EC0059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الثاني</w:t>
                  </w: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E5373C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مستطيل طوله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2x-8</m:t>
                        </m:r>
                      </m:e>
                    </m:d>
                  </m:oMath>
                  <w:r w:rsidRPr="00E5373C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و عرضه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4"/>
                            <w:szCs w:val="24"/>
                            <w:lang w:bidi="ar-DZ"/>
                          </w:rPr>
                          <m:t>x-3</m:t>
                        </m:r>
                      </m:e>
                    </m:d>
                  </m:oMath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 w:rsidRPr="00E5373C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أوجد قيم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Pr="00E5373C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التي تجعل مساحة هذا المستطيل معدومة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</w:p>
                <w:p w:rsid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التمرين 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الثالث</w:t>
                  </w:r>
                  <w:r w:rsidRPr="002B0979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rtl/>
                      <w:lang w:bidi="ar-DZ"/>
                    </w:rPr>
                    <w:t xml:space="preserve"> من اختبار أحد المتوسطات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1/ </w:t>
                  </w:r>
                  <w:r w:rsidRPr="00E5373C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>تحقق بالنشر أن :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Cs/>
                      <w:sz w:val="34"/>
                      <w:szCs w:val="34"/>
                      <w:rtl/>
                    </w:rPr>
                  </w:pPr>
                  <w:r w:rsidRPr="00E5373C">
                    <w:rPr>
                      <w:rFonts w:ascii="Arabic Typesetting" w:hAnsi="Arabic Typesetting" w:cs="Arabic Typesetting" w:hint="cs"/>
                      <w:sz w:val="34"/>
                      <w:szCs w:val="34"/>
                      <w:rtl/>
                      <w:lang w:bidi="ar-DZ"/>
                    </w:rPr>
                    <w:t xml:space="preserve">       </w:t>
                  </w:r>
                  <w:r w:rsidRPr="00E5373C"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3x-2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=3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 xml:space="preserve">-11x+6 </m:t>
                    </m:r>
                  </m:oMath>
                  <w:r w:rsidRPr="00E5373C">
                    <w:rPr>
                      <w:rFonts w:ascii="Arabic Typesetting" w:hAnsi="Arabic Typesetting" w:cs="Arabic Typesetting"/>
                      <w:iCs/>
                      <w:sz w:val="34"/>
                      <w:szCs w:val="34"/>
                      <w:rtl/>
                    </w:rPr>
                    <w:t xml:space="preserve"> .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>2/ ل</w:t>
                  </w:r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تكن العبارة </w:t>
                  </w:r>
                  <m:oMath>
                    <m:r>
                      <w:rPr>
                        <w:rFonts w:ascii="Cambria Math" w:hAnsi="Cambria Math" w:cs="Cambria Math" w:hint="cs"/>
                        <w:sz w:val="28"/>
                        <w:szCs w:val="28"/>
                        <w:rtl/>
                      </w:rPr>
                      <m:t>E</m:t>
                    </m:r>
                  </m:oMath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حيث :</w:t>
                  </w:r>
                </w:p>
                <w:p w:rsidR="00E5373C" w:rsidRDefault="00E5373C" w:rsidP="00E5373C">
                  <w:pPr>
                    <w:bidi/>
                    <w:spacing w:after="0" w:line="240" w:lineRule="auto"/>
                    <w:ind w:left="360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E5373C"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   </w:t>
                  </w:r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 xml:space="preserve"> E=3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-11x+6+</m:t>
                    </m:r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x+4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x-3</m:t>
                        </m:r>
                      </m:e>
                    </m:d>
                  </m:oMath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>.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>حلل العبار</w:t>
                  </w:r>
                  <w:r w:rsidRPr="00E5373C"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ة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34"/>
                        <w:szCs w:val="34"/>
                      </w:rPr>
                      <m:t xml:space="preserve"> </m:t>
                    </m:r>
                    <m:r>
                      <w:rPr>
                        <w:rFonts w:ascii="Cambria Math" w:hAnsi="Cambria Math" w:cs="Arabic Typesetting" w:hint="cs"/>
                        <w:sz w:val="34"/>
                        <w:szCs w:val="34"/>
                        <w:rtl/>
                      </w:rPr>
                      <m:t xml:space="preserve"> </m:t>
                    </m:r>
                    <m:r>
                      <w:rPr>
                        <w:rFonts w:ascii="Cambria Math" w:hAnsi="Cambria Math" w:cs="Cambria Math" w:hint="cs"/>
                        <w:sz w:val="34"/>
                        <w:szCs w:val="34"/>
                        <w:rtl/>
                      </w:rPr>
                      <m:t>E</m:t>
                    </m:r>
                  </m:oMath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إلى جداء عاملين من الدرجة الأولى.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</w:rPr>
                  </w:pPr>
                  <w:r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3/ </w:t>
                  </w:r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>حل المعادلة :</w:t>
                  </w:r>
                  <w:r w:rsidRPr="00E5373C"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   </w:t>
                  </w:r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abic Typesetting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4x+2</m:t>
                        </m:r>
                      </m:e>
                    </m:d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0</m:t>
                    </m:r>
                  </m:oMath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.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4/ </w:t>
                  </w:r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>حل المتراجحة التالية :</w:t>
                  </w:r>
                  <w:r w:rsidRPr="00E5373C">
                    <w:rPr>
                      <w:rFonts w:ascii="Arabic Typesetting" w:hAnsi="Arabic Typesetting" w:cs="Arabic Typesetting" w:hint="cs"/>
                      <w:i/>
                      <w:sz w:val="34"/>
                      <w:szCs w:val="34"/>
                      <w:rtl/>
                    </w:rPr>
                    <w:t xml:space="preserve">   </w:t>
                  </w:r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-10x-6≥4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+2x</m:t>
                    </m:r>
                  </m:oMath>
                  <w:r w:rsidRPr="00E5373C">
                    <w:rPr>
                      <w:rFonts w:ascii="Arabic Typesetting" w:hAnsi="Arabic Typesetting" w:cs="Arabic Typesetting"/>
                      <w:i/>
                      <w:sz w:val="34"/>
                      <w:szCs w:val="34"/>
                      <w:rtl/>
                    </w:rPr>
                    <w:t xml:space="preserve"> </w:t>
                  </w:r>
                </w:p>
                <w:p w:rsidR="00E5373C" w:rsidRPr="00E5373C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4"/>
                      <w:szCs w:val="34"/>
                      <w:rtl/>
                    </w:rPr>
                  </w:pPr>
                </w:p>
                <w:p w:rsidR="00E5373C" w:rsidRPr="00EC0059" w:rsidRDefault="00E5373C" w:rsidP="00E5373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</w:p>
                <w:p w:rsidR="00AA5522" w:rsidRPr="002A32ED" w:rsidRDefault="00AA5522" w:rsidP="00AA5522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2A32ED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2A32ED" w:rsidRPr="00EF7C7E" w:rsidRDefault="002A32ED" w:rsidP="002A32ED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6159AA" w:rsidRPr="002A32ED" w:rsidRDefault="006159AA" w:rsidP="001F6268">
                  <w:pPr>
                    <w:bidi/>
                    <w:spacing w:line="240" w:lineRule="auto"/>
                    <w:rPr>
                      <w:rFonts w:ascii="Simplified Arabic" w:hAnsi="Simplified Arabic" w:cs="Simplified Arabic"/>
                      <w:b/>
                      <w:bCs/>
                      <w:sz w:val="34"/>
                      <w:szCs w:val="34"/>
                    </w:rPr>
                  </w:pP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highlight w:val="yellow"/>
                      <w:rtl/>
                    </w:rPr>
                    <w:t>في المنزل :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تمرين رقم </w:t>
                  </w:r>
                  <w:r w:rsidR="001F6268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>30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 و </w:t>
                  </w:r>
                  <w:r w:rsidR="001F6268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33 </w:t>
                  </w:r>
                  <w:r w:rsidRPr="002A32ED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 xml:space="preserve">صفحة </w:t>
                  </w:r>
                  <w:r w:rsidR="001F6268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34"/>
                      <w:szCs w:val="34"/>
                      <w:rtl/>
                    </w:rPr>
                    <w:t>51</w:t>
                  </w:r>
                </w:p>
              </w:txbxContent>
            </v:textbox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756DF0" w:rsidP="00B12786">
      <w:pPr>
        <w:rPr>
          <w:rtl/>
        </w:rPr>
      </w:pPr>
      <w:r>
        <w:rPr>
          <w:noProof/>
          <w:rtl/>
        </w:rPr>
        <w:pict>
          <v:shape id="_x0000_s1049" type="#_x0000_t202" style="position:absolute;margin-left:1.5pt;margin-top:24.3pt;width:97.5pt;height:24.75pt;z-index:251672064" filled="f" stroked="f">
            <v:textbox>
              <w:txbxContent>
                <w:p w:rsidR="007C2A70" w:rsidRPr="007C2A70" w:rsidRDefault="007C2A70" w:rsidP="007C2A70">
                  <w:pPr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  <w:r w:rsidRPr="007C2A70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  <w:lang w:bidi="ar-DZ"/>
                    </w:rPr>
                    <w:t>حلول المتراجحة</w:t>
                  </w:r>
                </w:p>
              </w:txbxContent>
            </v:textbox>
          </v:shape>
        </w:pict>
      </w:r>
    </w:p>
    <w:p w:rsidR="000F3DD9" w:rsidRDefault="00756DF0" w:rsidP="00B12786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88.5pt;margin-top:22.25pt;width:11.25pt;height:0;flip:x;z-index:251674112" o:connectortype="straight"/>
        </w:pict>
      </w:r>
      <w:r>
        <w:rPr>
          <w:noProof/>
          <w:rtl/>
        </w:rPr>
        <w:pict>
          <v:shape id="_x0000_s1050" type="#_x0000_t32" style="position:absolute;margin-left:99pt;margin-top:20.75pt;width:0;height:24.75pt;z-index:251673088" o:connectortype="straight" strokeweight="1.5pt"/>
        </w:pict>
      </w:r>
    </w:p>
    <w:p w:rsidR="000F3DD9" w:rsidRDefault="00756DF0" w:rsidP="00B12786">
      <w:pPr>
        <w:rPr>
          <w:rtl/>
        </w:rPr>
      </w:pPr>
      <w:r>
        <w:rPr>
          <w:noProof/>
          <w:rtl/>
        </w:rPr>
        <w:pict>
          <v:shape id="_x0000_s1054" type="#_x0000_t32" style="position:absolute;margin-left:123pt;margin-top:1.45pt;width:7.1pt;height:14.4pt;flip:x;z-index:251677184" o:connectortype="straight"/>
        </w:pict>
      </w:r>
      <w:r>
        <w:rPr>
          <w:noProof/>
          <w:rtl/>
        </w:rPr>
        <w:pict>
          <v:shape id="_x0000_s1055" type="#_x0000_t32" style="position:absolute;margin-left:137.25pt;margin-top:2.2pt;width:7.5pt;height:14.4pt;flip:x;z-index:251678208" o:connectortype="straight"/>
        </w:pict>
      </w:r>
      <w:r>
        <w:rPr>
          <w:noProof/>
          <w:rtl/>
        </w:rPr>
        <w:pict>
          <v:shape id="_x0000_s1057" type="#_x0000_t32" style="position:absolute;margin-left:163.5pt;margin-top:1.45pt;width:7.2pt;height:14.4pt;flip:x;z-index:251680256" o:connectortype="straight"/>
        </w:pict>
      </w:r>
      <w:r>
        <w:rPr>
          <w:noProof/>
          <w:rtl/>
        </w:rPr>
        <w:pict>
          <v:shape id="_x0000_s1056" type="#_x0000_t32" style="position:absolute;margin-left:150.75pt;margin-top:2.2pt;width:7.2pt;height:14.4pt;flip:x;z-index:251679232" o:connectortype="straight"/>
        </w:pict>
      </w:r>
      <w:r>
        <w:rPr>
          <w:noProof/>
          <w:rtl/>
        </w:rPr>
        <w:pict>
          <v:shape id="_x0000_s1053" type="#_x0000_t202" style="position:absolute;margin-left:70.1pt;margin-top:20.95pt;width:47.25pt;height:36pt;z-index:251676160" filled="f" stroked="f">
            <v:textbox>
              <w:txbxContent>
                <w:p w:rsidR="00CA4123" w:rsidRPr="00CA4123" w:rsidRDefault="00CA4123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rabic Typesetting"/>
                          <w:sz w:val="18"/>
                          <w:szCs w:val="18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abic Typesetting"/>
                              <w:sz w:val="18"/>
                              <w:szCs w:val="1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abic Typesetting"/>
                              <w:sz w:val="18"/>
                              <w:szCs w:val="18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abic Typesetting"/>
                              <w:sz w:val="18"/>
                              <w:szCs w:val="18"/>
                              <w:lang w:bidi="ar-DZ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>
        <w:rPr>
          <w:noProof/>
          <w:rtl/>
        </w:rPr>
        <w:pict>
          <v:shape id="_x0000_s1052" type="#_x0000_t32" style="position:absolute;margin-left:89.25pt;margin-top:20.95pt;width:10.5pt;height:0;flip:x;z-index:251675136" o:connectortype="straight"/>
        </w:pict>
      </w:r>
      <w:r>
        <w:rPr>
          <w:noProof/>
          <w:rtl/>
        </w:rPr>
        <w:pict>
          <v:shape id="_x0000_s1048" type="#_x0000_t32" style="position:absolute;margin-left:-4.5pt;margin-top:8.2pt;width:102.75pt;height:0;flip:x;z-index:251671040" o:connectortype="straight" strokecolor="#c00000" strokeweight="3pt">
            <v:shadow type="perspective" color="#4e6128 [1606]" opacity=".5" offset="1pt" offset2="-1pt"/>
          </v:shape>
        </w:pict>
      </w:r>
      <w:r>
        <w:rPr>
          <w:noProof/>
          <w:rtl/>
        </w:rPr>
        <w:pict>
          <v:shape id="_x0000_s1047" type="#_x0000_t32" style="position:absolute;margin-left:98.25pt;margin-top:3.7pt;width:0;height:9.75pt;z-index:251670016" o:connectortype="straight" strokecolor="blue"/>
        </w:pict>
      </w:r>
      <w:r>
        <w:rPr>
          <w:noProof/>
          <w:rtl/>
        </w:rPr>
        <w:pict>
          <v:shape id="_x0000_s1046" type="#_x0000_t32" style="position:absolute;margin-left:-5.25pt;margin-top:8.2pt;width:208.5pt;height:0;z-index:251668992" o:connectortype="straight">
            <v:stroke endarrow="block"/>
          </v:shape>
        </w:pict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756DF0" w:rsidP="00B12786">
      <w:pPr>
        <w:rPr>
          <w:rtl/>
        </w:rPr>
      </w:pPr>
      <w:r>
        <w:rPr>
          <w:noProof/>
          <w:rtl/>
        </w:rPr>
        <w:lastRenderedPageBreak/>
        <w:pict>
          <v:shape id="_x0000_s1044" type="#_x0000_t202" style="position:absolute;margin-left:-50.9pt;margin-top:-10.05pt;width:276.2pt;height:739.35pt;z-index:251667968" filled="f" stroked="f">
            <v:textbox>
              <w:txbxContent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Simplified Arabic" w:hAnsi="Simplified Arabic" w:cs="Simplified Arabic"/>
                      <w:b/>
                      <w:bCs/>
                      <w:highlight w:val="cyan"/>
                      <w:lang w:bidi="ar-DZ"/>
                    </w:rPr>
                  </w:pPr>
                </w:p>
                <w:p w:rsidR="00941F9B" w:rsidRPr="00870951" w:rsidRDefault="00941F9B" w:rsidP="00F36720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rtl/>
                      <w:lang w:bidi="ar-DZ"/>
                    </w:rPr>
                  </w:pP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حل التمرين </w:t>
                  </w:r>
                  <w:r w:rsidR="00F36720"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>الثالث</w:t>
                  </w: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</w:t>
                  </w:r>
                  <w:r w:rsidRPr="00870951">
                    <w:rPr>
                      <w:rFonts w:ascii="Arabic Typesetting" w:hAnsi="Arabic Typesetting" w:cs="Arabic Typesetting"/>
                      <w:b/>
                      <w:bCs/>
                      <w:sz w:val="34"/>
                      <w:szCs w:val="34"/>
                      <w:highlight w:val="cyan"/>
                      <w:rtl/>
                      <w:lang w:bidi="ar-DZ"/>
                    </w:rPr>
                    <w:t xml:space="preserve"> :</w:t>
                  </w:r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F36720" w:rsidRPr="00BB0368" w:rsidRDefault="00F3672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b/>
                      <w:bCs/>
                      <w:iCs/>
                      <w:sz w:val="28"/>
                      <w:szCs w:val="28"/>
                      <w:rtl/>
                    </w:rPr>
                  </w:pPr>
                  <w:r w:rsidRPr="00BB0368">
                    <w:rPr>
                      <w:rFonts w:ascii="Arabic Typesetting" w:eastAsiaTheme="minorEastAsia" w:hAnsi="Arabic Typesetting" w:cs="Arabic Typesetting" w:hint="cs"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Pr="00BB0368">
                    <w:rPr>
                      <w:rFonts w:ascii="Arabic Typesetting" w:eastAsiaTheme="minorEastAsia" w:hAnsi="Arabic Typesetting" w:cs="Arabic Typesetting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 w:rsidRPr="00BB0368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28"/>
                      <w:szCs w:val="28"/>
                      <w:rtl/>
                    </w:rPr>
                    <w:t>ال</w:t>
                  </w:r>
                  <w:r w:rsidRPr="00BB0368">
                    <w:rPr>
                      <w:rFonts w:ascii="Arabic Typesetting" w:eastAsiaTheme="minorEastAsia" w:hAnsi="Arabic Typesetting" w:cs="Arabic Typesetting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تحقق بالنشر :</w:t>
                  </w:r>
                  <w:r w:rsidRPr="00BB0368">
                    <w:rPr>
                      <w:rFonts w:ascii="Arabic Typesetting" w:eastAsiaTheme="minorEastAsia" w:hAnsi="Arabic Typesetting" w:cs="Arabic Typesetting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</w:p>
                <w:p w:rsidR="00F36720" w:rsidRPr="00D27469" w:rsidRDefault="00756DF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iCs/>
                      <w:sz w:val="28"/>
                      <w:szCs w:val="28"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3x-2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x-3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=3x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x-3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-2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x-3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 xml:space="preserve">                           =3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-9x-2x+6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 xml:space="preserve">                    =3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-11x+6</m:t>
                            </m:r>
                          </m:e>
                        </m:mr>
                      </m:m>
                    </m:oMath>
                  </m:oMathPara>
                </w:p>
                <w:p w:rsidR="00F36720" w:rsidRPr="00D27469" w:rsidRDefault="00F3672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w:r w:rsidRPr="00D27469">
                    <w:rPr>
                      <w:rFonts w:ascii="Arabic Typesetting" w:eastAsiaTheme="minorEastAsia" w:hAnsi="Arabic Typesetting" w:cs="Arabic Typesetting" w:hint="cs"/>
                      <w:i/>
                      <w:sz w:val="28"/>
                      <w:szCs w:val="28"/>
                      <w:rtl/>
                    </w:rPr>
                    <w:t>2) ت</w:t>
                  </w:r>
                  <w:r w:rsidRPr="00D27469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>حل</w:t>
                  </w:r>
                  <w:r w:rsidRPr="00D27469">
                    <w:rPr>
                      <w:rFonts w:ascii="Arabic Typesetting" w:eastAsiaTheme="minorEastAsia" w:hAnsi="Arabic Typesetting" w:cs="Arabic Typesetting" w:hint="cs"/>
                      <w:i/>
                      <w:sz w:val="28"/>
                      <w:szCs w:val="28"/>
                      <w:rtl/>
                    </w:rPr>
                    <w:t>ي</w:t>
                  </w:r>
                  <w:r w:rsidRPr="00D27469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>ل العبار</w:t>
                  </w:r>
                  <w:r w:rsidRPr="00D27469">
                    <w:rPr>
                      <w:rFonts w:ascii="Arabic Typesetting" w:eastAsiaTheme="minorEastAsia" w:hAnsi="Arabic Typesetting" w:cs="Arabic Typesetting" w:hint="cs"/>
                      <w:i/>
                      <w:sz w:val="28"/>
                      <w:szCs w:val="28"/>
                      <w:rtl/>
                    </w:rPr>
                    <w:t xml:space="preserve">ة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abic Typesetting" w:hint="cs"/>
                        <w:sz w:val="28"/>
                        <w:szCs w:val="28"/>
                        <w:rtl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mbria Math" w:hint="cs"/>
                        <w:sz w:val="28"/>
                        <w:szCs w:val="28"/>
                        <w:rtl/>
                      </w:rPr>
                      <m:t>E</m:t>
                    </m:r>
                  </m:oMath>
                  <w:r w:rsidRPr="00D27469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 xml:space="preserve"> إلى جداء عاملين من الدرجة الأولى</w:t>
                  </w:r>
                  <w:r w:rsidRPr="00D27469">
                    <w:rPr>
                      <w:rFonts w:ascii="Arabic Typesetting" w:eastAsiaTheme="minorEastAsia" w:hAnsi="Arabic Typesetting" w:cs="Arabic Typesetting" w:hint="cs"/>
                      <w:i/>
                      <w:sz w:val="28"/>
                      <w:szCs w:val="28"/>
                      <w:rtl/>
                    </w:rPr>
                    <w:t>:</w:t>
                  </w:r>
                </w:p>
                <w:p w:rsidR="00F36720" w:rsidRPr="00D27469" w:rsidRDefault="00756DF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u w:val="single"/>
                      <w:rtl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E=3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-11x+6+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x+4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x-3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E=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3x-2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x-3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x+4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x-3</m:t>
                                </m:r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8"/>
                                      <w:szCs w:val="28"/>
                                    </w:rPr>
                                    <m:t>E=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abic Typesetting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abic Typesetting"/>
                                          <w:sz w:val="28"/>
                                          <w:szCs w:val="28"/>
                                        </w:rPr>
                                        <m:t>x-3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="Arabic Typesetting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abic Typesetting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3x-2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Arabic Typesetting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abic Typesetting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abic Typesetting"/>
                                              <w:sz w:val="28"/>
                                              <w:szCs w:val="28"/>
                                            </w:rPr>
                                            <m:t>x+4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8"/>
                                      <w:szCs w:val="28"/>
                                    </w:rPr>
                                    <m:t>E=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abic Typesetting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abic Typesetting"/>
                                          <w:sz w:val="28"/>
                                          <w:szCs w:val="28"/>
                                        </w:rPr>
                                        <m:t>x-3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abic Typesetting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abic Typesetting"/>
                                          <w:sz w:val="28"/>
                                          <w:szCs w:val="28"/>
                                        </w:rPr>
                                        <m:t>4x+2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8"/>
                                      <w:szCs w:val="28"/>
                                    </w:rPr>
                                    <m:t xml:space="preserve">                       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 xml:space="preserve">           </m:t>
                            </m:r>
                          </m:e>
                        </m:mr>
                      </m:m>
                    </m:oMath>
                  </m:oMathPara>
                </w:p>
                <w:p w:rsidR="00F36720" w:rsidRPr="00D27469" w:rsidRDefault="00F3672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</w:rPr>
                  </w:pPr>
                  <w:r w:rsidRPr="00D27469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>3) حل المعادلة :</w:t>
                  </w:r>
                  <w:r w:rsidRPr="00D27469">
                    <w:rPr>
                      <w:rFonts w:ascii="Arabic Typesetting" w:eastAsiaTheme="minorEastAsia" w:hAnsi="Arabic Typesetting" w:cs="Arabic Typesetting" w:hint="cs"/>
                      <w:i/>
                      <w:sz w:val="28"/>
                      <w:szCs w:val="28"/>
                      <w:rtl/>
                    </w:rPr>
                    <w:t xml:space="preserve">   </w:t>
                  </w:r>
                  <w:r w:rsidRPr="00D27469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4x+2</m:t>
                        </m:r>
                      </m:e>
                    </m:d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0</m:t>
                    </m:r>
                  </m:oMath>
                  <w:r w:rsidRPr="00D27469"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F36720" w:rsidRPr="00D27469" w:rsidRDefault="00756DF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Arabic Typesetting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 xml:space="preserve">x-3=0     </m:t>
                            </m:r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rtl/>
                              </w:rPr>
                              <m:t>أو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4x+2=0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 xml:space="preserve"> 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rtl/>
                              </w:rPr>
                              <m:t>اما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 xml:space="preserve">x=3  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rtl/>
                              </w:rPr>
                              <m:t xml:space="preserve">أو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x=-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  <w:rtl/>
                              </w:rPr>
                              <m:t>اما</m:t>
                            </m:r>
                          </m:e>
                        </m:mr>
                      </m:m>
                    </m:oMath>
                  </m:oMathPara>
                </w:p>
                <w:p w:rsidR="00F36720" w:rsidRPr="00D27469" w:rsidRDefault="00F36720" w:rsidP="00BB0368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w:r w:rsidRPr="00D27469">
                    <w:rPr>
                      <w:rFonts w:ascii="Arabic Typesetting" w:eastAsiaTheme="minorEastAsia" w:hAnsi="Arabic Typesetting" w:cs="Arabic Typesetting" w:hint="cs"/>
                      <w:i/>
                      <w:sz w:val="28"/>
                      <w:szCs w:val="28"/>
                      <w:rtl/>
                    </w:rPr>
                    <w:t xml:space="preserve">للمعادلة حلان هما :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 xml:space="preserve">3 </m:t>
                        </m:r>
                        <m: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; 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abic Typesetting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oMath>
                  <w:r w:rsidRPr="00D27469">
                    <w:rPr>
                      <w:rFonts w:ascii="Arabic Typesetting" w:eastAsiaTheme="minorEastAsia" w:hAnsi="Arabic Typesetting" w:cs="Arabic Typesetting" w:hint="cs"/>
                      <w:i/>
                      <w:sz w:val="28"/>
                      <w:szCs w:val="28"/>
                      <w:rtl/>
                    </w:rPr>
                    <w:t xml:space="preserve"> .</w:t>
                  </w:r>
                </w:p>
                <w:p w:rsidR="00F36720" w:rsidRPr="00D27469" w:rsidRDefault="00F3672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</w:p>
                <w:p w:rsidR="00F36720" w:rsidRPr="00BB0368" w:rsidRDefault="00F3672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i/>
                      <w:sz w:val="28"/>
                      <w:szCs w:val="28"/>
                      <w:rtl/>
                    </w:rPr>
                  </w:pPr>
                  <w:r w:rsidRPr="00BB0368">
                    <w:rPr>
                      <w:rFonts w:ascii="Arabic Typesetting" w:eastAsiaTheme="minorEastAsia" w:hAnsi="Arabic Typesetting" w:cs="Arabic Typesetting"/>
                      <w:b/>
                      <w:bCs/>
                      <w:i/>
                      <w:sz w:val="28"/>
                      <w:szCs w:val="28"/>
                      <w:rtl/>
                    </w:rPr>
                    <w:t>4) حل المتراجحة التالية :</w:t>
                  </w:r>
                  <w:r w:rsidRPr="00BB0368">
                    <w:rPr>
                      <w:rFonts w:ascii="Arabic Typesetting" w:eastAsiaTheme="minorEastAsia" w:hAnsi="Arabic Typesetting" w:cs="Arabic Typesetting" w:hint="cs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  </w:t>
                  </w:r>
                  <w:r w:rsidRPr="00BB0368">
                    <w:rPr>
                      <w:rFonts w:ascii="Arabic Typesetting" w:eastAsiaTheme="minorEastAsia" w:hAnsi="Arabic Typesetting" w:cs="Arabic Typesetting"/>
                      <w:b/>
                      <w:bCs/>
                      <w:i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F36720" w:rsidRPr="00D27469" w:rsidRDefault="00756DF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bCs/>
                      <w:sz w:val="28"/>
                      <w:szCs w:val="28"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Arabic Typesetting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-10x-6≥4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+2x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-10x-4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abic Typesetting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abic Typesetting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abic Typesetting"/>
                                <w:sz w:val="28"/>
                                <w:szCs w:val="28"/>
                              </w:rPr>
                              <m:t>-2x≥6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Arabic Typesetting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8"/>
                                      <w:szCs w:val="28"/>
                                    </w:rPr>
                                    <m:t>-12x≥6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Arabic Typesetting"/>
                                      <w:sz w:val="28"/>
                                      <w:szCs w:val="28"/>
                                    </w:rPr>
                                    <m:t>12x≤-6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Arabic Typesetting"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abic Typesetting"/>
                                            <w:sz w:val="28"/>
                                            <w:szCs w:val="28"/>
                                          </w:rPr>
                                          <m:t>x≤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Arabic Typesetting"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Arabic Typesetting"/>
                                                <w:sz w:val="28"/>
                                                <w:szCs w:val="28"/>
                                              </w:rPr>
                                              <m:t>-6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Arabic Typesetting"/>
                                                <w:sz w:val="28"/>
                                                <w:szCs w:val="28"/>
                                              </w:rPr>
                                              <m:t>12</m:t>
                                            </m:r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rabic Typesetting"/>
                                            <w:sz w:val="28"/>
                                            <w:szCs w:val="28"/>
                                          </w:rPr>
                                          <m:t>x≤-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Arabic Typesetting"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Arabic Typesetting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Arabic Typesetting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oMath>
                  </m:oMathPara>
                </w:p>
                <w:p w:rsidR="00F36720" w:rsidRPr="00F36720" w:rsidRDefault="00F36720" w:rsidP="00F36720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bCs/>
                      <w:sz w:val="28"/>
                      <w:szCs w:val="28"/>
                      <w:rtl/>
                    </w:rPr>
                  </w:pPr>
                  <w:r w:rsidRPr="00F36720">
                    <w:rPr>
                      <w:rFonts w:ascii="Arabic Typesetting" w:eastAsiaTheme="minorEastAsia" w:hAnsi="Arabic Typesetting" w:cs="Arabic Typesetting" w:hint="cs"/>
                      <w:bCs/>
                      <w:sz w:val="28"/>
                      <w:szCs w:val="28"/>
                      <w:rtl/>
                    </w:rPr>
                    <w:t xml:space="preserve">مجموعة حلول المتراجحة هي كل قيم </w:t>
                  </w:r>
                  <m:oMath>
                    <m: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x</m:t>
                    </m:r>
                  </m:oMath>
                  <w:r w:rsidRPr="00F36720">
                    <w:rPr>
                      <w:rFonts w:ascii="Arabic Typesetting" w:eastAsiaTheme="minorEastAsia" w:hAnsi="Arabic Typesetting" w:cs="Arabic Typesetting" w:hint="cs"/>
                      <w:bCs/>
                      <w:sz w:val="28"/>
                      <w:szCs w:val="28"/>
                      <w:rtl/>
                    </w:rPr>
                    <w:t xml:space="preserve"> الأصغر أو تساوي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abic Typesetting"/>
                            <w:b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 xml:space="preserve">  </m:t>
                    </m:r>
                  </m:oMath>
                  <w:r w:rsidRPr="00F36720">
                    <w:rPr>
                      <w:rFonts w:ascii="Arabic Typesetting" w:eastAsiaTheme="minorEastAsia" w:hAnsi="Arabic Typesetting" w:cs="Arabic Typesetting"/>
                      <w:bCs/>
                      <w:sz w:val="28"/>
                      <w:szCs w:val="28"/>
                    </w:rPr>
                    <w:t xml:space="preserve"> </w:t>
                  </w:r>
                  <w:r w:rsidRPr="00F36720">
                    <w:rPr>
                      <w:rFonts w:ascii="Arabic Typesetting" w:eastAsiaTheme="minorEastAsia" w:hAnsi="Arabic Typesetting" w:cs="Arabic Typesetting" w:hint="cs"/>
                      <w:bCs/>
                      <w:sz w:val="28"/>
                      <w:szCs w:val="28"/>
                      <w:rtl/>
                    </w:rPr>
                    <w:t xml:space="preserve"> .</w:t>
                  </w:r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</w:rPr>
                  </w:pPr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475622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870951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Pr="00870951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Pr="00EC4403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941F9B" w:rsidRPr="00EC4403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941F9B" w:rsidRPr="00EC4403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6"/>
                      <w:szCs w:val="26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Pr="00FC2A1A" w:rsidRDefault="00941F9B" w:rsidP="00941F9B">
                  <w:pPr>
                    <w:tabs>
                      <w:tab w:val="left" w:pos="7189"/>
                    </w:tabs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32"/>
                      <w:szCs w:val="32"/>
                      <w:rtl/>
                    </w:rPr>
                  </w:pPr>
                </w:p>
                <w:p w:rsidR="00941F9B" w:rsidRPr="00EF7C7E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941F9B" w:rsidRPr="00EF7C7E" w:rsidRDefault="00941F9B" w:rsidP="00941F9B">
                  <w:pPr>
                    <w:bidi/>
                    <w:spacing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rtl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28"/>
                      <w:szCs w:val="28"/>
                      <w:lang w:bidi="ar-DZ"/>
                    </w:rPr>
                  </w:pPr>
                </w:p>
                <w:p w:rsidR="00941F9B" w:rsidRDefault="00941F9B" w:rsidP="00941F9B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lang w:bidi="ar-DZ"/>
                    </w:rPr>
                  </w:pPr>
                </w:p>
                <w:p w:rsidR="00941F9B" w:rsidRPr="00CA1AE1" w:rsidRDefault="00941F9B" w:rsidP="00941F9B">
                  <w:pPr>
                    <w:bidi/>
                    <w:spacing w:after="0" w:line="240" w:lineRule="auto"/>
                    <w:rPr>
                      <w:rFonts w:ascii="Arabic Typesetting" w:eastAsiaTheme="minorEastAsia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</w:rPr>
        <w:pict>
          <v:shape id="_x0000_s1043" type="#_x0000_t202" style="position:absolute;margin-left:48.7pt;margin-top:-25.15pt;width:77.35pt;height:26pt;z-index:251666944;mso-position-horizontal-relative:text;mso-position-vertical-relative:text" filled="f" stroked="f">
            <v:textbox style="mso-next-textbox:#_x0000_s1043">
              <w:txbxContent>
                <w:p w:rsidR="00941F9B" w:rsidRDefault="00941F9B" w:rsidP="00941F9B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الحل - مختصر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2" type="#_x0000_t202" style="position:absolute;margin-left:318.1pt;margin-top:-26.25pt;width:99.85pt;height:26pt;z-index:251665920" filled="f" stroked="f">
            <v:textbox style="mso-next-textbox:#_x0000_s1042">
              <w:txbxContent>
                <w:p w:rsidR="00941F9B" w:rsidRDefault="00941F9B" w:rsidP="00941F9B">
                  <w:pPr>
                    <w:bidi/>
                    <w:jc w:val="center"/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التمارين و الوضعيات</w:t>
                  </w:r>
                </w:p>
              </w:txbxContent>
            </v:textbox>
          </v:shape>
        </w:pict>
      </w:r>
      <w:r w:rsidR="00941F9B" w:rsidRPr="00111FEE">
        <w:rPr>
          <w:noProof/>
        </w:rPr>
        <w:drawing>
          <wp:anchor distT="0" distB="0" distL="114300" distR="114300" simplePos="0" relativeHeight="251657216" behindDoc="0" locked="0" layoutInCell="1" allowOverlap="1" wp14:anchorId="203D0661" wp14:editId="602A6851">
            <wp:simplePos x="0" y="0"/>
            <wp:positionH relativeFrom="column">
              <wp:posOffset>-904875</wp:posOffset>
            </wp:positionH>
            <wp:positionV relativeFrom="paragraph">
              <wp:posOffset>-914400</wp:posOffset>
            </wp:positionV>
            <wp:extent cx="7541231" cy="10676656"/>
            <wp:effectExtent l="0" t="0" r="0" b="0"/>
            <wp:wrapNone/>
            <wp:docPr id="3" name="Picture 3" descr="C:\Users\mld\Desktop\icon modakirat\mld idmaj\2_20240703_135210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Desktop\icon modakirat\mld idmaj\2_20240703_135210_0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31" cy="106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0F3DD9" w:rsidRDefault="000F3DD9" w:rsidP="00B12786">
      <w:pPr>
        <w:rPr>
          <w:rtl/>
        </w:rPr>
      </w:pPr>
    </w:p>
    <w:p w:rsidR="00EA6A19" w:rsidRDefault="00756DF0" w:rsidP="00B12786">
      <w:r>
        <w:rPr>
          <w:noProof/>
        </w:rPr>
        <w:pict>
          <v:shape id="_x0000_s1037" type="#_x0000_t202" style="position:absolute;margin-left:63.5pt;margin-top:191.1pt;width:299.35pt;height:510.1pt;z-index:251660800" filled="f" stroked="f">
            <v:textbox>
              <w:txbxContent>
                <w:p w:rsidR="006159AA" w:rsidRPr="00AB75C8" w:rsidRDefault="006159AA" w:rsidP="005314C1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shape>
        </w:pict>
      </w:r>
    </w:p>
    <w:sectPr w:rsidR="00EA6A19" w:rsidSect="00EE7B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DF0" w:rsidRDefault="00756DF0" w:rsidP="00BF76F6">
      <w:pPr>
        <w:spacing w:after="0" w:line="240" w:lineRule="auto"/>
      </w:pPr>
      <w:r>
        <w:separator/>
      </w:r>
    </w:p>
  </w:endnote>
  <w:endnote w:type="continuationSeparator" w:id="0">
    <w:p w:rsidR="00756DF0" w:rsidRDefault="00756DF0" w:rsidP="00BF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DF0" w:rsidRDefault="00756DF0" w:rsidP="00BF76F6">
      <w:pPr>
        <w:spacing w:after="0" w:line="240" w:lineRule="auto"/>
      </w:pPr>
      <w:r>
        <w:separator/>
      </w:r>
    </w:p>
  </w:footnote>
  <w:footnote w:type="continuationSeparator" w:id="0">
    <w:p w:rsidR="00756DF0" w:rsidRDefault="00756DF0" w:rsidP="00BF7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53DF3"/>
    <w:multiLevelType w:val="hybridMultilevel"/>
    <w:tmpl w:val="CB02A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436"/>
    <w:rsid w:val="00007E81"/>
    <w:rsid w:val="000850E4"/>
    <w:rsid w:val="000A77B7"/>
    <w:rsid w:val="000D2E26"/>
    <w:rsid w:val="000F3DD9"/>
    <w:rsid w:val="0011550E"/>
    <w:rsid w:val="00167F61"/>
    <w:rsid w:val="00185076"/>
    <w:rsid w:val="001F0AFC"/>
    <w:rsid w:val="001F6268"/>
    <w:rsid w:val="00235717"/>
    <w:rsid w:val="002A32ED"/>
    <w:rsid w:val="002A3ADF"/>
    <w:rsid w:val="002B0979"/>
    <w:rsid w:val="00341E71"/>
    <w:rsid w:val="00344F91"/>
    <w:rsid w:val="003679BC"/>
    <w:rsid w:val="00370365"/>
    <w:rsid w:val="003B08D9"/>
    <w:rsid w:val="003D54A2"/>
    <w:rsid w:val="003E6FBF"/>
    <w:rsid w:val="00425D4C"/>
    <w:rsid w:val="00441B67"/>
    <w:rsid w:val="00475622"/>
    <w:rsid w:val="004A4EE6"/>
    <w:rsid w:val="004C2140"/>
    <w:rsid w:val="004C4F5D"/>
    <w:rsid w:val="005314C1"/>
    <w:rsid w:val="00543E48"/>
    <w:rsid w:val="005537E6"/>
    <w:rsid w:val="005B4436"/>
    <w:rsid w:val="006159AA"/>
    <w:rsid w:val="00672B85"/>
    <w:rsid w:val="006A74A2"/>
    <w:rsid w:val="007245AD"/>
    <w:rsid w:val="00756DF0"/>
    <w:rsid w:val="00762F20"/>
    <w:rsid w:val="00766196"/>
    <w:rsid w:val="00774EAA"/>
    <w:rsid w:val="00792801"/>
    <w:rsid w:val="007A23F2"/>
    <w:rsid w:val="007C0283"/>
    <w:rsid w:val="007C2A70"/>
    <w:rsid w:val="008145E9"/>
    <w:rsid w:val="008331E6"/>
    <w:rsid w:val="00866069"/>
    <w:rsid w:val="00867E0E"/>
    <w:rsid w:val="00870951"/>
    <w:rsid w:val="00883AFE"/>
    <w:rsid w:val="008C56B5"/>
    <w:rsid w:val="008C71F4"/>
    <w:rsid w:val="008D5E33"/>
    <w:rsid w:val="009033C2"/>
    <w:rsid w:val="00941F9B"/>
    <w:rsid w:val="00975C9A"/>
    <w:rsid w:val="00993BBB"/>
    <w:rsid w:val="009944E1"/>
    <w:rsid w:val="00A07C06"/>
    <w:rsid w:val="00A13773"/>
    <w:rsid w:val="00A4113A"/>
    <w:rsid w:val="00AA5522"/>
    <w:rsid w:val="00AB75C8"/>
    <w:rsid w:val="00AD2B6C"/>
    <w:rsid w:val="00AE14BF"/>
    <w:rsid w:val="00AF0B02"/>
    <w:rsid w:val="00AF3A5E"/>
    <w:rsid w:val="00B12786"/>
    <w:rsid w:val="00B355C4"/>
    <w:rsid w:val="00BB0368"/>
    <w:rsid w:val="00BC5B11"/>
    <w:rsid w:val="00BE2750"/>
    <w:rsid w:val="00BF27E2"/>
    <w:rsid w:val="00BF3B1A"/>
    <w:rsid w:val="00BF76F6"/>
    <w:rsid w:val="00C12C7D"/>
    <w:rsid w:val="00C4256B"/>
    <w:rsid w:val="00CA1AE1"/>
    <w:rsid w:val="00CA4123"/>
    <w:rsid w:val="00CB2495"/>
    <w:rsid w:val="00CC59D5"/>
    <w:rsid w:val="00CF6EE7"/>
    <w:rsid w:val="00D27469"/>
    <w:rsid w:val="00D70B47"/>
    <w:rsid w:val="00DD04C4"/>
    <w:rsid w:val="00DD6655"/>
    <w:rsid w:val="00E0141D"/>
    <w:rsid w:val="00E5373C"/>
    <w:rsid w:val="00E92926"/>
    <w:rsid w:val="00EA6A19"/>
    <w:rsid w:val="00EB50D0"/>
    <w:rsid w:val="00EC0059"/>
    <w:rsid w:val="00EC40C2"/>
    <w:rsid w:val="00EC4403"/>
    <w:rsid w:val="00EE7B79"/>
    <w:rsid w:val="00EF7C7E"/>
    <w:rsid w:val="00F04584"/>
    <w:rsid w:val="00F36720"/>
    <w:rsid w:val="00F5767F"/>
    <w:rsid w:val="00FC2A1A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46"/>
        <o:r id="V:Rule2" type="connector" idref="#_x0000_s1048"/>
        <o:r id="V:Rule3" type="connector" idref="#_x0000_s1047"/>
        <o:r id="V:Rule4" type="connector" idref="#_x0000_s1052"/>
        <o:r id="V:Rule5" type="connector" idref="#_x0000_s1054"/>
        <o:r id="V:Rule6" type="connector" idref="#_x0000_s1051"/>
        <o:r id="V:Rule7" type="connector" idref="#_x0000_s1050"/>
        <o:r id="V:Rule8" type="connector" idref="#_x0000_s1055"/>
        <o:r id="V:Rule9" type="connector" idref="#_x0000_s1056"/>
        <o:r id="V:Rule10" type="connector" idref="#_x0000_s1057"/>
      </o:rules>
    </o:shapelayout>
  </w:shapeDefaults>
  <w:decimalSymbol w:val="."/>
  <w:listSeparator w:val=";"/>
  <w15:chartTrackingRefBased/>
  <w15:docId w15:val="{83F6DE5C-320E-40FC-A59F-59BE68E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B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7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F6"/>
  </w:style>
  <w:style w:type="paragraph" w:styleId="Footer">
    <w:name w:val="footer"/>
    <w:basedOn w:val="Normal"/>
    <w:link w:val="FooterChar"/>
    <w:uiPriority w:val="99"/>
    <w:unhideWhenUsed/>
    <w:rsid w:val="00BF76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F6"/>
  </w:style>
  <w:style w:type="paragraph" w:styleId="ListParagraph">
    <w:name w:val="List Paragraph"/>
    <w:basedOn w:val="Normal"/>
    <w:uiPriority w:val="34"/>
    <w:qFormat/>
    <w:rsid w:val="00E5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66</cp:revision>
  <dcterms:created xsi:type="dcterms:W3CDTF">2024-06-20T12:52:00Z</dcterms:created>
  <dcterms:modified xsi:type="dcterms:W3CDTF">2024-12-13T13:54:00Z</dcterms:modified>
</cp:coreProperties>
</file>