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315" w:rsidRDefault="003E198D" w:rsidP="003E198D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3E198D">
        <w:rPr>
          <w:rFonts w:hint="cs"/>
          <w:sz w:val="32"/>
          <w:szCs w:val="32"/>
          <w:rtl/>
          <w:lang w:bidi="ar-DZ"/>
        </w:rPr>
        <w:t xml:space="preserve"> </w:t>
      </w:r>
      <w:r w:rsidR="002C25AE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>نشاط1</w:t>
      </w:r>
      <w:r w:rsidR="005A31A8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:</w:t>
      </w:r>
    </w:p>
    <w:p w:rsidR="003E198D" w:rsidRPr="003E198D" w:rsidRDefault="0090713B" w:rsidP="002C25AE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proofErr w:type="gramStart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الهدف</w:t>
      </w:r>
      <w:proofErr w:type="gramEnd"/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:كيفية تناول </w:t>
      </w:r>
      <w:r w:rsidR="002C25A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مقطع تعلمي باستثمار ا</w:t>
      </w:r>
      <w:r w:rsidR="003E198D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لك</w:t>
      </w:r>
      <w:r w:rsidR="002C25A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تاب المدرسي</w:t>
      </w:r>
    </w:p>
    <w:p w:rsidR="003E198D" w:rsidRDefault="003E198D" w:rsidP="00533E62">
      <w:pPr>
        <w:bidi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التعليمة: أكمل الجدول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التالي مستعينا بالمخطط التعلمي السنوي و الكتاب المدرسي</w:t>
      </w:r>
    </w:p>
    <w:tbl>
      <w:tblPr>
        <w:tblStyle w:val="Grilledutableau"/>
        <w:bidiVisual/>
        <w:tblW w:w="15799" w:type="dxa"/>
        <w:tblInd w:w="-181" w:type="dxa"/>
        <w:tblLayout w:type="fixed"/>
        <w:tblLook w:val="04A0"/>
      </w:tblPr>
      <w:tblGrid>
        <w:gridCol w:w="1134"/>
        <w:gridCol w:w="1134"/>
        <w:gridCol w:w="1559"/>
        <w:gridCol w:w="2052"/>
        <w:gridCol w:w="1200"/>
        <w:gridCol w:w="1095"/>
        <w:gridCol w:w="992"/>
        <w:gridCol w:w="1276"/>
        <w:gridCol w:w="1185"/>
        <w:gridCol w:w="1032"/>
        <w:gridCol w:w="1076"/>
        <w:gridCol w:w="1021"/>
        <w:gridCol w:w="1043"/>
      </w:tblGrid>
      <w:tr w:rsidR="00742D6C" w:rsidRPr="00FE61CE" w:rsidTr="00742D6C">
        <w:trPr>
          <w:trHeight w:val="985"/>
        </w:trPr>
        <w:tc>
          <w:tcPr>
            <w:tcW w:w="1134" w:type="dxa"/>
            <w:vMerge w:val="restart"/>
            <w:vAlign w:val="center"/>
          </w:tcPr>
          <w:p w:rsidR="00742D6C" w:rsidRPr="00FE61CE" w:rsidRDefault="00742D6C" w:rsidP="00C06A45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المقطع</w:t>
            </w:r>
          </w:p>
        </w:tc>
        <w:tc>
          <w:tcPr>
            <w:tcW w:w="1134" w:type="dxa"/>
            <w:vMerge w:val="restart"/>
            <w:vAlign w:val="center"/>
          </w:tcPr>
          <w:p w:rsidR="00742D6C" w:rsidRPr="00FE61CE" w:rsidRDefault="00742D6C" w:rsidP="00513A1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</w:p>
        </w:tc>
        <w:tc>
          <w:tcPr>
            <w:tcW w:w="1559" w:type="dxa"/>
            <w:vMerge w:val="restart"/>
            <w:vAlign w:val="center"/>
          </w:tcPr>
          <w:p w:rsidR="00742D6C" w:rsidRPr="00FE61CE" w:rsidRDefault="00742D6C" w:rsidP="00FE61CE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 الباب</w:t>
            </w:r>
          </w:p>
        </w:tc>
        <w:tc>
          <w:tcPr>
            <w:tcW w:w="2052" w:type="dxa"/>
            <w:vMerge w:val="restart"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الموارد المستهدفة</w:t>
            </w:r>
          </w:p>
        </w:tc>
        <w:tc>
          <w:tcPr>
            <w:tcW w:w="1200" w:type="dxa"/>
            <w:vMerge w:val="restart"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الوضعية الانطلاقية</w:t>
            </w:r>
          </w:p>
        </w:tc>
        <w:tc>
          <w:tcPr>
            <w:tcW w:w="3363" w:type="dxa"/>
            <w:gridSpan w:val="3"/>
            <w:vAlign w:val="center"/>
          </w:tcPr>
          <w:p w:rsidR="00742D6C" w:rsidRPr="00FE61CE" w:rsidRDefault="00742D6C" w:rsidP="00136CC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فقرات </w:t>
            </w:r>
            <w:r w:rsidRPr="00FE61C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الوضعيات التعلمية </w:t>
            </w: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الأولية</w:t>
            </w:r>
          </w:p>
        </w:tc>
        <w:tc>
          <w:tcPr>
            <w:tcW w:w="1185" w:type="dxa"/>
            <w:vMerge w:val="restart"/>
            <w:vAlign w:val="center"/>
          </w:tcPr>
          <w:p w:rsidR="00742D6C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الاستثمار</w:t>
            </w:r>
          </w:p>
          <w:p w:rsidR="00742D6C" w:rsidRPr="00FE61CE" w:rsidRDefault="00742D6C" w:rsidP="00742D6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(أوظف تعلماتي)</w:t>
            </w:r>
          </w:p>
        </w:tc>
        <w:tc>
          <w:tcPr>
            <w:tcW w:w="1032" w:type="dxa"/>
            <w:vMerge w:val="restart"/>
            <w:vAlign w:val="center"/>
          </w:tcPr>
          <w:p w:rsidR="00742D6C" w:rsidRDefault="00742D6C" w:rsidP="00136CC6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742D6C" w:rsidRDefault="00742D6C" w:rsidP="001958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تعلم ا</w:t>
            </w:r>
            <w:r w:rsidRPr="00FE61C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لادماج</w:t>
            </w:r>
          </w:p>
          <w:p w:rsidR="00742D6C" w:rsidRPr="00FE61CE" w:rsidRDefault="00742D6C" w:rsidP="001958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(إعادة الاستثمار)</w:t>
            </w:r>
          </w:p>
        </w:tc>
        <w:tc>
          <w:tcPr>
            <w:tcW w:w="1076" w:type="dxa"/>
            <w:vMerge w:val="restart"/>
            <w:vAlign w:val="center"/>
          </w:tcPr>
          <w:p w:rsidR="00742D6C" w:rsidRPr="00FE61CE" w:rsidRDefault="00F74FD7" w:rsidP="00F74FD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حل الوضعية الانطلاقية و التقويم</w:t>
            </w:r>
          </w:p>
        </w:tc>
        <w:tc>
          <w:tcPr>
            <w:tcW w:w="1021" w:type="dxa"/>
            <w:vMerge w:val="restart"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المعالجة</w:t>
            </w:r>
          </w:p>
        </w:tc>
        <w:tc>
          <w:tcPr>
            <w:tcW w:w="1043" w:type="dxa"/>
            <w:vMerge w:val="restart"/>
            <w:vAlign w:val="center"/>
          </w:tcPr>
          <w:p w:rsidR="00742D6C" w:rsidRPr="00FE61CE" w:rsidRDefault="00742D6C" w:rsidP="00742D6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تكنولوجيا الاعلام</w:t>
            </w:r>
          </w:p>
          <w:p w:rsidR="00742D6C" w:rsidRPr="00FE61CE" w:rsidRDefault="00742D6C" w:rsidP="00742D6C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و الاتصال</w:t>
            </w:r>
          </w:p>
        </w:tc>
      </w:tr>
      <w:tr w:rsidR="00742D6C" w:rsidRPr="00FE61CE" w:rsidTr="00742D6C">
        <w:trPr>
          <w:trHeight w:val="279"/>
        </w:trPr>
        <w:tc>
          <w:tcPr>
            <w:tcW w:w="1134" w:type="dxa"/>
            <w:vMerge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vMerge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052" w:type="dxa"/>
            <w:vMerge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00" w:type="dxa"/>
            <w:vMerge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95" w:type="dxa"/>
            <w:vAlign w:val="center"/>
          </w:tcPr>
          <w:p w:rsidR="00742D6C" w:rsidRPr="00FE61CE" w:rsidRDefault="00742D6C" w:rsidP="001958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أستعد</w:t>
            </w:r>
          </w:p>
        </w:tc>
        <w:tc>
          <w:tcPr>
            <w:tcW w:w="992" w:type="dxa"/>
            <w:vAlign w:val="center"/>
          </w:tcPr>
          <w:p w:rsidR="00742D6C" w:rsidRDefault="00742D6C" w:rsidP="00C6329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أكتشف</w:t>
            </w:r>
          </w:p>
          <w:p w:rsidR="00742D6C" w:rsidRPr="00FE61CE" w:rsidRDefault="00742D6C" w:rsidP="00C6329E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(أنشطة)</w:t>
            </w:r>
          </w:p>
        </w:tc>
        <w:tc>
          <w:tcPr>
            <w:tcW w:w="1276" w:type="dxa"/>
            <w:vAlign w:val="center"/>
          </w:tcPr>
          <w:p w:rsidR="00742D6C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أحوصل</w:t>
            </w:r>
          </w:p>
          <w:p w:rsidR="00742D6C" w:rsidRPr="00FE61CE" w:rsidRDefault="00742D6C" w:rsidP="001958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(موارد معرفية و منهجية)</w:t>
            </w:r>
          </w:p>
        </w:tc>
        <w:tc>
          <w:tcPr>
            <w:tcW w:w="1185" w:type="dxa"/>
            <w:vMerge/>
            <w:vAlign w:val="center"/>
          </w:tcPr>
          <w:p w:rsidR="00742D6C" w:rsidRPr="00FE61CE" w:rsidRDefault="00742D6C" w:rsidP="001958F7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32" w:type="dxa"/>
            <w:vMerge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76" w:type="dxa"/>
            <w:vMerge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21" w:type="dxa"/>
            <w:vMerge/>
            <w:vAlign w:val="center"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43" w:type="dxa"/>
            <w:vMerge/>
          </w:tcPr>
          <w:p w:rsidR="00742D6C" w:rsidRPr="00FE61CE" w:rsidRDefault="00742D6C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3A19" w:rsidRPr="00FE61CE" w:rsidTr="00742D6C">
        <w:trPr>
          <w:trHeight w:val="501"/>
        </w:trPr>
        <w:tc>
          <w:tcPr>
            <w:tcW w:w="1134" w:type="dxa"/>
            <w:vMerge w:val="restart"/>
            <w:vAlign w:val="center"/>
          </w:tcPr>
          <w:p w:rsidR="00513A19" w:rsidRPr="00FE61CE" w:rsidRDefault="00513A19" w:rsidP="00513A19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513A19">
              <w:rPr>
                <w:rFonts w:ascii="Traditional Arabic" w:hAnsi="Traditional Arabic" w:cs="Traditional Arabic" w:hint="cs"/>
                <w:b/>
                <w:bCs/>
                <w:sz w:val="36"/>
                <w:szCs w:val="36"/>
                <w:rtl/>
                <w:lang w:bidi="ar-DZ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513A19" w:rsidRPr="00FE61CE" w:rsidRDefault="00513A19" w:rsidP="00136CC6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أنشطة عددية</w:t>
            </w:r>
          </w:p>
        </w:tc>
        <w:tc>
          <w:tcPr>
            <w:tcW w:w="1559" w:type="dxa"/>
            <w:vMerge w:val="restart"/>
            <w:vAlign w:val="center"/>
          </w:tcPr>
          <w:p w:rsidR="00513A19" w:rsidRDefault="00513A19" w:rsidP="00513A19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1.</w:t>
            </w:r>
          </w:p>
          <w:p w:rsidR="00513A19" w:rsidRPr="00FE61CE" w:rsidRDefault="00513A19" w:rsidP="00513A19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الأعداد الطبيعية و الأعداد الناطقة</w:t>
            </w:r>
          </w:p>
        </w:tc>
        <w:tc>
          <w:tcPr>
            <w:tcW w:w="2052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......................</w:t>
            </w:r>
          </w:p>
        </w:tc>
        <w:tc>
          <w:tcPr>
            <w:tcW w:w="1200" w:type="dxa"/>
            <w:vMerge w:val="restart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95" w:type="dxa"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ص...</w:t>
            </w:r>
          </w:p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رقم....</w:t>
            </w:r>
          </w:p>
        </w:tc>
        <w:tc>
          <w:tcPr>
            <w:tcW w:w="992" w:type="dxa"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ص.....</w:t>
            </w:r>
          </w:p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رقم:.....</w:t>
            </w:r>
          </w:p>
        </w:tc>
        <w:tc>
          <w:tcPr>
            <w:tcW w:w="1276" w:type="dxa"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ص.....</w:t>
            </w:r>
          </w:p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رقم:....</w:t>
            </w:r>
          </w:p>
        </w:tc>
        <w:tc>
          <w:tcPr>
            <w:tcW w:w="1185" w:type="dxa"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ص.....</w:t>
            </w:r>
          </w:p>
          <w:p w:rsidR="00513A19" w:rsidRPr="00FE61CE" w:rsidRDefault="00513A19" w:rsidP="003544EB">
            <w:pPr>
              <w:bidi/>
              <w:rPr>
                <w:sz w:val="28"/>
                <w:szCs w:val="28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رقم:....</w:t>
            </w:r>
          </w:p>
        </w:tc>
        <w:tc>
          <w:tcPr>
            <w:tcW w:w="1032" w:type="dxa"/>
            <w:vMerge w:val="restart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ص.....</w:t>
            </w:r>
          </w:p>
          <w:p w:rsidR="00513A19" w:rsidRPr="00FE61CE" w:rsidRDefault="00513A19" w:rsidP="003544EB">
            <w:pPr>
              <w:bidi/>
              <w:rPr>
                <w:sz w:val="28"/>
                <w:szCs w:val="28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رقم:.....</w:t>
            </w:r>
          </w:p>
        </w:tc>
        <w:tc>
          <w:tcPr>
            <w:tcW w:w="1076" w:type="dxa"/>
            <w:vMerge w:val="restart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ص.....</w:t>
            </w:r>
          </w:p>
          <w:p w:rsidR="00513A19" w:rsidRPr="00FE61CE" w:rsidRDefault="00513A19" w:rsidP="003544EB">
            <w:pPr>
              <w:bidi/>
              <w:rPr>
                <w:sz w:val="28"/>
                <w:szCs w:val="28"/>
              </w:rPr>
            </w:pPr>
            <w:r w:rsidRPr="00FE61C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رقم:.....</w:t>
            </w:r>
          </w:p>
        </w:tc>
        <w:tc>
          <w:tcPr>
            <w:tcW w:w="1021" w:type="dxa"/>
            <w:vMerge w:val="restart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13A19" w:rsidRPr="00FE61CE" w:rsidRDefault="00513A19" w:rsidP="003544EB">
            <w:pPr>
              <w:bidi/>
              <w:rPr>
                <w:sz w:val="28"/>
                <w:szCs w:val="28"/>
              </w:rPr>
            </w:pPr>
          </w:p>
        </w:tc>
        <w:tc>
          <w:tcPr>
            <w:tcW w:w="1043" w:type="dxa"/>
            <w:vMerge w:val="restart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3A19" w:rsidRPr="00FE61CE" w:rsidTr="00742D6C">
        <w:trPr>
          <w:trHeight w:val="501"/>
        </w:trPr>
        <w:tc>
          <w:tcPr>
            <w:tcW w:w="1134" w:type="dxa"/>
            <w:vMerge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vMerge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052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00" w:type="dxa"/>
            <w:vMerge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95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32" w:type="dxa"/>
            <w:vMerge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76" w:type="dxa"/>
            <w:vMerge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21" w:type="dxa"/>
            <w:vMerge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43" w:type="dxa"/>
            <w:vMerge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513A19" w:rsidRPr="00FE61CE" w:rsidTr="00742D6C">
        <w:trPr>
          <w:trHeight w:val="501"/>
        </w:trPr>
        <w:tc>
          <w:tcPr>
            <w:tcW w:w="1134" w:type="dxa"/>
            <w:vMerge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559" w:type="dxa"/>
            <w:vMerge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052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00" w:type="dxa"/>
            <w:vMerge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95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85" w:type="dxa"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32" w:type="dxa"/>
            <w:vMerge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76" w:type="dxa"/>
            <w:vMerge/>
            <w:vAlign w:val="center"/>
          </w:tcPr>
          <w:p w:rsidR="00513A19" w:rsidRPr="00FE61CE" w:rsidRDefault="00513A19" w:rsidP="003544EB">
            <w:pPr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21" w:type="dxa"/>
            <w:vMerge/>
            <w:vAlign w:val="center"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043" w:type="dxa"/>
            <w:vMerge/>
          </w:tcPr>
          <w:p w:rsidR="00513A19" w:rsidRPr="00FE61CE" w:rsidRDefault="00513A19" w:rsidP="003544EB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136CC6" w:rsidRDefault="00136CC6" w:rsidP="003544EB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3E198D" w:rsidRPr="003544EB" w:rsidRDefault="003E198D" w:rsidP="00136CC6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3544EB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نشاط2: </w:t>
      </w:r>
    </w:p>
    <w:p w:rsidR="003E198D" w:rsidRPr="003544EB" w:rsidRDefault="003E198D" w:rsidP="003544EB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3544EB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الهدف: إنجاز مذكرة بيداغوجية لحصة تعلمية </w:t>
      </w:r>
    </w:p>
    <w:p w:rsidR="003544EB" w:rsidRDefault="003544EB" w:rsidP="00C3742D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  <w:r w:rsidRPr="003544EB"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  <w:t xml:space="preserve">التعليمة: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انجز مذكرة </w:t>
      </w:r>
      <w:r w:rsidR="00136CC6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لحصة </w:t>
      </w:r>
      <w:r w:rsidR="00BB561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تعليمية/تعلمية</w:t>
      </w:r>
      <w:r w:rsidR="00A41F60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من </w:t>
      </w:r>
      <w:r w:rsidR="00BB561E"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>المقطع السابق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  <w:lang w:bidi="ar-DZ"/>
        </w:rPr>
        <w:t xml:space="preserve"> مستعينا بالكتاب المدرسي</w:t>
      </w:r>
    </w:p>
    <w:p w:rsidR="00464C53" w:rsidRDefault="00464C53" w:rsidP="00464C53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64C53" w:rsidRDefault="00464C53" w:rsidP="00464C53">
      <w:pPr>
        <w:bidi/>
        <w:spacing w:after="0"/>
        <w:rPr>
          <w:rFonts w:ascii="Traditional Arabic" w:hAnsi="Traditional Arabic" w:cs="Traditional Arabic"/>
          <w:b/>
          <w:bCs/>
          <w:sz w:val="32"/>
          <w:szCs w:val="32"/>
          <w:rtl/>
          <w:lang w:bidi="ar-DZ"/>
        </w:rPr>
      </w:pPr>
    </w:p>
    <w:p w:rsidR="00464C53" w:rsidRPr="002167ED" w:rsidRDefault="00464C53" w:rsidP="002167ED">
      <w:pPr>
        <w:bidi/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2167ED"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  <w:t>سير حصة تكوينية بخصوص تناول مقطع تعلمي باستعمال الكتاب المدرسي</w:t>
      </w:r>
    </w:p>
    <w:p w:rsidR="00464C53" w:rsidRPr="002167ED" w:rsidRDefault="001B7BC6" w:rsidP="002167ED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1B7BC6">
        <w:rPr>
          <w:rFonts w:asciiTheme="majorBidi" w:hAnsiTheme="majorBidi" w:cstheme="majorBidi"/>
          <w:b/>
          <w:bCs/>
          <w:noProof/>
          <w:sz w:val="32"/>
          <w:szCs w:val="32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left:0;text-align:left;margin-left:19.85pt;margin-top:26.05pt;width:232.1pt;height:50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" fillcolor="#652523 [1637]" strokecolor="#bc4542 [3045]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textbox>
              <w:txbxContent>
                <w:p w:rsidR="00464C53" w:rsidRPr="00464C53" w:rsidRDefault="00464C53" w:rsidP="00464C53">
                  <w:pPr>
                    <w:bidi/>
                    <w:rPr>
                      <w:b/>
                      <w:bCs/>
                      <w:sz w:val="32"/>
                      <w:szCs w:val="32"/>
                    </w:rPr>
                  </w:pPr>
                  <w:r w:rsidRPr="00464C53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إما بعرض نظري وإما بفتح مناقشة حول كل منهما ويعقب ذلك عرض شريحة توضيحية</w:t>
                  </w:r>
                </w:p>
              </w:txbxContent>
            </v:textbox>
          </v:shape>
        </w:pict>
      </w:r>
      <w:r w:rsidRPr="001B7BC6">
        <w:rPr>
          <w:rFonts w:asciiTheme="majorBidi" w:hAnsiTheme="majorBidi" w:cstheme="majorBidi"/>
          <w:b/>
          <w:bCs/>
          <w:noProof/>
          <w:sz w:val="36"/>
          <w:szCs w:val="36"/>
          <w:rtl/>
          <w:lang w:val="en-US" w:eastAsia="en-U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ccolade ouvrante 1" o:spid="_x0000_s1028" type="#_x0000_t87" style="position:absolute;left:0;text-align:left;margin-left:362.65pt;margin-top:15.4pt;width:28.95pt;height:67.7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" adj="770" strokecolor="black [3200]" strokeweight="3pt">
            <v:shadow on="t" color="black" opacity="22937f" origin=",.5" offset="0,.63889mm"/>
          </v:shape>
        </w:pict>
      </w:r>
      <w:r w:rsidR="00464C53" w:rsidRP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نشاط1</w:t>
      </w:r>
      <w:r w:rsidR="00464C53"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</w:t>
      </w:r>
      <w:r w:rsidR="007037FF"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="007037FF" w:rsidRPr="002167ED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(</w:t>
      </w:r>
      <w:proofErr w:type="gramStart"/>
      <w:r w:rsidR="007037FF" w:rsidRPr="002167ED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تهيئة</w:t>
      </w:r>
      <w:proofErr w:type="gramEnd"/>
      <w:r w:rsidR="007037FF" w:rsidRPr="002167ED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 )</w:t>
      </w:r>
    </w:p>
    <w:p w:rsidR="00464C53" w:rsidRPr="002167ED" w:rsidRDefault="001B7BC6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1B7BC6">
        <w:rPr>
          <w:rFonts w:asciiTheme="majorBidi" w:hAnsiTheme="majorBidi" w:cstheme="majorBidi"/>
          <w:b/>
          <w:bCs/>
          <w:noProof/>
          <w:sz w:val="32"/>
          <w:szCs w:val="32"/>
          <w:lang w:val="en-US" w:eastAsia="en-U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Flèche gauche 3" o:spid="_x0000_s1027" type="#_x0000_t66" style="position:absolute;left:0;text-align:left;margin-left:267pt;margin-top:11.5pt;width:85.95pt;height:20.4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" adj="2563" fillcolor="#c0504d [3205]" strokecolor="#c0504d [3205]" strokeweight="2pt"/>
        </w:pict>
      </w:r>
      <w:r w:rsidR="00464C53"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التطرق إلى الباب الأول من كتاب السنة الرابعة متوسطة</w:t>
      </w:r>
    </w:p>
    <w:p w:rsidR="00464C53" w:rsidRPr="002167ED" w:rsidRDefault="00464C53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التطرق إلى محطات المقطع التعلمي الأول من مستوى السنة الرابعة</w:t>
      </w:r>
    </w:p>
    <w:p w:rsidR="00464C53" w:rsidRPr="002167ED" w:rsidRDefault="00464C53" w:rsidP="002167ED">
      <w:pPr>
        <w:bidi/>
        <w:spacing w:before="240"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</w:pPr>
      <w:r w:rsidRP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نشاط2</w:t>
      </w:r>
      <w:r w:rsidR="007037FF" w:rsidRP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: (إنجاز جدول الربط بين المقطع التعلمي وفقرات الباب الواحد من الكتاب)</w:t>
      </w:r>
    </w:p>
    <w:p w:rsidR="00464C53" w:rsidRPr="002167ED" w:rsidRDefault="00464C53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تقديم وثيقة تتضمن جدولين متقابلين عموديا أحدهما يتضمن محطات المقطع والآخر يتضمن فقرات الباب الأول من كتاب التلميذ ويطلب من المتكونين الربط بين عناصر الجدولين بقصد تناول المقطع باستعمال الكتاب </w:t>
      </w:r>
      <w:r w:rsidR="005653F7" w:rsidRPr="002167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(عمل</w:t>
      </w: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فردي)</w:t>
      </w:r>
    </w:p>
    <w:p w:rsidR="00464C53" w:rsidRPr="002167ED" w:rsidRDefault="007037FF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تعليمة ثانية: دمج الجدولين السابقين معا في جدول واحد يسمح باستغلال الكتاب في تناول المقطع </w:t>
      </w:r>
      <w:r w:rsidR="005653F7" w:rsidRPr="002167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(فردي</w:t>
      </w: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– فوجي – جماعي من أجل التبادل والحوصلة)</w:t>
      </w:r>
    </w:p>
    <w:p w:rsidR="007037FF" w:rsidRPr="002167ED" w:rsidRDefault="007037FF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عرض الجدول الملخص في شريحة أو شريحتين</w:t>
      </w:r>
    </w:p>
    <w:p w:rsidR="007037FF" w:rsidRPr="002167ED" w:rsidRDefault="007037FF" w:rsidP="002167ED">
      <w:pPr>
        <w:bidi/>
        <w:spacing w:before="240" w:after="0" w:line="360" w:lineRule="auto"/>
        <w:rPr>
          <w:rFonts w:asciiTheme="majorBidi" w:hAnsiTheme="majorBidi" w:cstheme="majorBidi"/>
          <w:b/>
          <w:bCs/>
          <w:color w:val="FF0000"/>
          <w:sz w:val="36"/>
          <w:szCs w:val="36"/>
          <w:lang w:bidi="ar-DZ"/>
        </w:rPr>
      </w:pPr>
      <w:r w:rsidRP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نشاط3: (تخطيط وتنظيم تدرج التعلمات</w:t>
      </w:r>
      <w:r w:rsid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 xml:space="preserve"> </w:t>
      </w:r>
      <w:r w:rsidR="002167ED">
        <w:rPr>
          <w:rFonts w:asciiTheme="majorBidi" w:hAnsiTheme="majorBidi" w:cstheme="majorBidi" w:hint="cs"/>
          <w:b/>
          <w:bCs/>
          <w:color w:val="FF0000"/>
          <w:sz w:val="36"/>
          <w:szCs w:val="36"/>
          <w:rtl/>
          <w:lang w:bidi="ar-DZ"/>
        </w:rPr>
        <w:t xml:space="preserve">من </w:t>
      </w:r>
      <w:r w:rsidRP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خلال ملء الجدول السابق)</w:t>
      </w:r>
    </w:p>
    <w:p w:rsidR="007037FF" w:rsidRPr="002167ED" w:rsidRDefault="007037FF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proofErr w:type="gramStart"/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التعليمة</w:t>
      </w:r>
      <w:proofErr w:type="gramEnd"/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: ملء الجدول السابق </w:t>
      </w:r>
      <w:r w:rsidR="005653F7" w:rsidRPr="002167ED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(فردي</w:t>
      </w: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– فوجي – جماعي من أجل التبادل والحوصلة )</w:t>
      </w:r>
    </w:p>
    <w:p w:rsidR="007037FF" w:rsidRPr="002167ED" w:rsidRDefault="007037FF" w:rsidP="002167ED">
      <w:pPr>
        <w:bidi/>
        <w:spacing w:before="240" w:after="0" w:line="360" w:lineRule="auto"/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</w:pPr>
      <w:r w:rsidRPr="002167ED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 xml:space="preserve">نشاط 4: (إعادة </w:t>
      </w:r>
      <w:r w:rsidRPr="002167ED">
        <w:rPr>
          <w:rFonts w:asciiTheme="majorBidi" w:hAnsiTheme="majorBidi" w:cstheme="majorBidi"/>
          <w:b/>
          <w:bCs/>
          <w:color w:val="FF0000"/>
          <w:sz w:val="36"/>
          <w:szCs w:val="36"/>
          <w:rtl/>
          <w:lang w:bidi="ar-DZ"/>
        </w:rPr>
        <w:t>الاستثمار</w:t>
      </w:r>
      <w:r w:rsidRPr="002167ED">
        <w:rPr>
          <w:rFonts w:asciiTheme="majorBidi" w:hAnsiTheme="majorBidi" w:cstheme="majorBidi"/>
          <w:b/>
          <w:bCs/>
          <w:color w:val="FF0000"/>
          <w:sz w:val="32"/>
          <w:szCs w:val="32"/>
          <w:rtl/>
          <w:lang w:bidi="ar-DZ"/>
        </w:rPr>
        <w:t>)</w:t>
      </w:r>
    </w:p>
    <w:p w:rsidR="007037FF" w:rsidRPr="002167ED" w:rsidRDefault="007037FF" w:rsidP="002167ED">
      <w:pPr>
        <w:pStyle w:val="Paragraphedeliste"/>
        <w:numPr>
          <w:ilvl w:val="0"/>
          <w:numId w:val="1"/>
        </w:numPr>
        <w:bidi/>
        <w:spacing w:after="0" w:line="360" w:lineRule="auto"/>
        <w:rPr>
          <w:rFonts w:asciiTheme="majorBidi" w:hAnsiTheme="majorBidi" w:cstheme="majorBidi"/>
          <w:b/>
          <w:bCs/>
          <w:color w:val="FF0000"/>
          <w:sz w:val="32"/>
          <w:szCs w:val="32"/>
          <w:lang w:bidi="ar-DZ"/>
        </w:rPr>
      </w:pPr>
      <w:r w:rsidRPr="002167ED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إعداد مذكرة (بطافة تقنية) والتحضير الخاص بمجموعة من موارد المقطع السابق</w:t>
      </w:r>
    </w:p>
    <w:p w:rsidR="007037FF" w:rsidRPr="002167ED" w:rsidRDefault="007037FF" w:rsidP="002167ED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bookmarkStart w:id="0" w:name="_GoBack"/>
      <w:bookmarkEnd w:id="0"/>
    </w:p>
    <w:sectPr w:rsidR="007037FF" w:rsidRPr="002167ED" w:rsidSect="003E19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A6674"/>
    <w:multiLevelType w:val="hybridMultilevel"/>
    <w:tmpl w:val="64AC718E"/>
    <w:lvl w:ilvl="0" w:tplc="CB62EE2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E198D"/>
    <w:rsid w:val="001030D6"/>
    <w:rsid w:val="00136CC6"/>
    <w:rsid w:val="00143451"/>
    <w:rsid w:val="001958F7"/>
    <w:rsid w:val="001B7AC0"/>
    <w:rsid w:val="001B7BC6"/>
    <w:rsid w:val="001E5E6A"/>
    <w:rsid w:val="002167ED"/>
    <w:rsid w:val="002843A8"/>
    <w:rsid w:val="002C25AE"/>
    <w:rsid w:val="00315315"/>
    <w:rsid w:val="00350793"/>
    <w:rsid w:val="003544EB"/>
    <w:rsid w:val="00356A23"/>
    <w:rsid w:val="003A750D"/>
    <w:rsid w:val="003C1385"/>
    <w:rsid w:val="003E198D"/>
    <w:rsid w:val="00464C53"/>
    <w:rsid w:val="00513A19"/>
    <w:rsid w:val="0052580E"/>
    <w:rsid w:val="00533E62"/>
    <w:rsid w:val="005653F7"/>
    <w:rsid w:val="005A31A8"/>
    <w:rsid w:val="005A73E5"/>
    <w:rsid w:val="007037FF"/>
    <w:rsid w:val="00742D6C"/>
    <w:rsid w:val="0090713B"/>
    <w:rsid w:val="00981138"/>
    <w:rsid w:val="00A41F60"/>
    <w:rsid w:val="00A76496"/>
    <w:rsid w:val="00BB561E"/>
    <w:rsid w:val="00C3742D"/>
    <w:rsid w:val="00C6329E"/>
    <w:rsid w:val="00D867F9"/>
    <w:rsid w:val="00F560C0"/>
    <w:rsid w:val="00F74FD7"/>
    <w:rsid w:val="00FE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E19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464C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5222B-CE6A-4BCA-A3D6-85DA14CCE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HP</cp:lastModifiedBy>
  <cp:revision>2</cp:revision>
  <dcterms:created xsi:type="dcterms:W3CDTF">2019-09-25T17:52:00Z</dcterms:created>
  <dcterms:modified xsi:type="dcterms:W3CDTF">2019-09-25T17:52:00Z</dcterms:modified>
</cp:coreProperties>
</file>