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F89" w:rsidRDefault="004C1628" w:rsidP="003D4409">
      <w:pPr>
        <w:bidi/>
        <w:spacing w:after="0"/>
        <w:ind w:left="-851"/>
        <w:rPr>
          <w:rFonts w:ascii="Andalus" w:hAnsi="Andalus" w:cs="Andalus"/>
          <w:sz w:val="32"/>
          <w:szCs w:val="32"/>
          <w:rtl/>
        </w:rPr>
      </w:pPr>
      <w:r>
        <w:rPr>
          <w:rFonts w:ascii="Andalus" w:hAnsi="Andalus" w:cs="Andalus"/>
          <w:noProof/>
          <w:sz w:val="32"/>
          <w:szCs w:val="32"/>
          <w:rtl/>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left:0;text-align:left;margin-left:17.4pt;margin-top:-10.3pt;width:465.35pt;height:43.7pt;z-index:251658240" fillcolor="white [3201]" strokecolor="#95b3d7 [1940]" strokeweight="1pt">
            <v:fill color2="#b8cce4 [1300]" focusposition="1" focussize="" focus="100%" type="gradient"/>
            <v:shadow on="t" type="perspective" color="#243f60 [1604]" opacity=".5" offset="1pt" offset2="-3pt"/>
            <v:textbox style="mso-next-textbox:#_x0000_s1026">
              <w:txbxContent>
                <w:p w:rsidR="00180F89" w:rsidRDefault="00180F89" w:rsidP="00180F89">
                  <w:pPr>
                    <w:bidi/>
                  </w:pPr>
                  <w:r w:rsidRPr="00180F89">
                    <w:rPr>
                      <w:rFonts w:ascii="Andalus" w:hAnsi="Andalus" w:cs="Andalus" w:hint="cs"/>
                      <w:color w:val="FF0000"/>
                      <w:sz w:val="32"/>
                      <w:szCs w:val="32"/>
                      <w:rtl/>
                    </w:rPr>
                    <w:t>المقطع التعلمي الأول :</w:t>
                  </w:r>
                  <w:r w:rsidR="00180D70">
                    <w:rPr>
                      <w:rFonts w:ascii="Andalus" w:hAnsi="Andalus" w:cs="Andalus" w:hint="cs"/>
                      <w:sz w:val="32"/>
                      <w:szCs w:val="32"/>
                      <w:rtl/>
                    </w:rPr>
                    <w:t xml:space="preserve"> </w:t>
                  </w:r>
                  <w:r>
                    <w:rPr>
                      <w:rFonts w:ascii="Andalus" w:hAnsi="Andalus" w:cs="Andalus" w:hint="cs"/>
                      <w:sz w:val="32"/>
                      <w:szCs w:val="32"/>
                      <w:rtl/>
                    </w:rPr>
                    <w:t>الأعداد الطبيعية والأعداد الناطقة ــــ خاصية طالــــــــس</w:t>
                  </w:r>
                </w:p>
              </w:txbxContent>
            </v:textbox>
          </v:shape>
        </w:pict>
      </w:r>
    </w:p>
    <w:p w:rsidR="006204CE" w:rsidRPr="006204CE" w:rsidRDefault="00942433" w:rsidP="006204CE">
      <w:pPr>
        <w:pStyle w:val="ListParagraph"/>
        <w:bidi/>
        <w:spacing w:after="0"/>
        <w:rPr>
          <w:rFonts w:ascii="Andalus" w:hAnsi="Andalus" w:cs="Andalus"/>
          <w:color w:val="00B050"/>
          <w:sz w:val="32"/>
          <w:szCs w:val="32"/>
          <w:u w:val="single"/>
        </w:rPr>
      </w:pPr>
      <w:r w:rsidRPr="006204CE">
        <w:rPr>
          <w:rFonts w:ascii="Andalus" w:hAnsi="Andalus" w:cs="Andalus" w:hint="cs"/>
          <w:color w:val="00B050"/>
          <w:sz w:val="32"/>
          <w:szCs w:val="32"/>
          <w:u w:val="single"/>
          <w:rtl/>
        </w:rPr>
        <w:t xml:space="preserve">الموارد المستهدفة : </w:t>
      </w:r>
    </w:p>
    <w:p w:rsidR="006204CE" w:rsidRDefault="006204CE" w:rsidP="006204CE">
      <w:pPr>
        <w:pStyle w:val="ListParagraph"/>
        <w:numPr>
          <w:ilvl w:val="0"/>
          <w:numId w:val="7"/>
        </w:numPr>
        <w:bidi/>
        <w:spacing w:after="0"/>
        <w:rPr>
          <w:rFonts w:ascii="Andalus" w:hAnsi="Andalus" w:cs="Andalus"/>
          <w:sz w:val="32"/>
          <w:szCs w:val="32"/>
        </w:rPr>
      </w:pPr>
      <w:r w:rsidRPr="006204CE">
        <w:rPr>
          <w:rFonts w:ascii="Andalus" w:hAnsi="Andalus" w:cs="Andalus" w:hint="cs"/>
          <w:sz w:val="32"/>
          <w:szCs w:val="32"/>
          <w:rtl/>
        </w:rPr>
        <w:t>التعرف على قاسم لعدد طبيعي</w:t>
      </w:r>
      <w:r>
        <w:rPr>
          <w:rFonts w:ascii="Andalus" w:hAnsi="Andalus" w:cs="Andalus" w:hint="cs"/>
          <w:sz w:val="32"/>
          <w:szCs w:val="32"/>
          <w:rtl/>
        </w:rPr>
        <w:t>.</w:t>
      </w:r>
    </w:p>
    <w:p w:rsidR="006204CE" w:rsidRDefault="006204CE" w:rsidP="006204CE">
      <w:pPr>
        <w:pStyle w:val="ListParagraph"/>
        <w:numPr>
          <w:ilvl w:val="0"/>
          <w:numId w:val="7"/>
        </w:numPr>
        <w:bidi/>
        <w:spacing w:after="0"/>
        <w:rPr>
          <w:rFonts w:ascii="Andalus" w:hAnsi="Andalus" w:cs="Andalus"/>
          <w:sz w:val="32"/>
          <w:szCs w:val="32"/>
        </w:rPr>
      </w:pPr>
      <w:r>
        <w:rPr>
          <w:rFonts w:ascii="Andalus" w:hAnsi="Andalus" w:cs="Andalus" w:hint="cs"/>
          <w:sz w:val="32"/>
          <w:szCs w:val="32"/>
          <w:rtl/>
        </w:rPr>
        <w:t>تعيين مجموعة قواسم عدد طبيعي .</w:t>
      </w:r>
    </w:p>
    <w:p w:rsidR="006204CE" w:rsidRDefault="006204CE" w:rsidP="006204CE">
      <w:pPr>
        <w:pStyle w:val="ListParagraph"/>
        <w:numPr>
          <w:ilvl w:val="0"/>
          <w:numId w:val="7"/>
        </w:numPr>
        <w:bidi/>
        <w:spacing w:after="0"/>
        <w:rPr>
          <w:rFonts w:ascii="Andalus" w:hAnsi="Andalus" w:cs="Andalus"/>
          <w:sz w:val="32"/>
          <w:szCs w:val="32"/>
        </w:rPr>
      </w:pPr>
      <w:r>
        <w:rPr>
          <w:rFonts w:ascii="Andalus" w:hAnsi="Andalus" w:cs="Andalus" w:hint="cs"/>
          <w:sz w:val="32"/>
          <w:szCs w:val="32"/>
          <w:rtl/>
        </w:rPr>
        <w:t>تعيين القاسم المشترك الأكبر لعددين .</w:t>
      </w:r>
    </w:p>
    <w:p w:rsidR="006204CE" w:rsidRDefault="006204CE" w:rsidP="006204CE">
      <w:pPr>
        <w:pStyle w:val="ListParagraph"/>
        <w:numPr>
          <w:ilvl w:val="0"/>
          <w:numId w:val="7"/>
        </w:numPr>
        <w:bidi/>
        <w:spacing w:after="0"/>
        <w:rPr>
          <w:rFonts w:ascii="Andalus" w:hAnsi="Andalus" w:cs="Andalus"/>
          <w:sz w:val="32"/>
          <w:szCs w:val="32"/>
        </w:rPr>
      </w:pPr>
      <w:r>
        <w:rPr>
          <w:rFonts w:ascii="Andalus" w:hAnsi="Andalus" w:cs="Andalus" w:hint="cs"/>
          <w:sz w:val="32"/>
          <w:szCs w:val="32"/>
          <w:rtl/>
        </w:rPr>
        <w:t>التعرف على عددين أوليين فيما بينهما .</w:t>
      </w:r>
    </w:p>
    <w:p w:rsidR="006204CE" w:rsidRDefault="006204CE" w:rsidP="006204CE">
      <w:pPr>
        <w:pStyle w:val="ListParagraph"/>
        <w:numPr>
          <w:ilvl w:val="0"/>
          <w:numId w:val="7"/>
        </w:numPr>
        <w:bidi/>
        <w:spacing w:after="0"/>
        <w:rPr>
          <w:rFonts w:ascii="Andalus" w:hAnsi="Andalus" w:cs="Andalus"/>
          <w:sz w:val="32"/>
          <w:szCs w:val="32"/>
        </w:rPr>
      </w:pPr>
      <w:r>
        <w:rPr>
          <w:rFonts w:ascii="Andalus" w:hAnsi="Andalus" w:cs="Andalus" w:hint="cs"/>
          <w:sz w:val="32"/>
          <w:szCs w:val="32"/>
          <w:rtl/>
        </w:rPr>
        <w:t>كتابة كسر على الشكل غير القابل للإختزال.</w:t>
      </w:r>
    </w:p>
    <w:p w:rsidR="003D4409" w:rsidRPr="006204CE" w:rsidRDefault="006204CE" w:rsidP="006204CE">
      <w:pPr>
        <w:pStyle w:val="ListParagraph"/>
        <w:numPr>
          <w:ilvl w:val="0"/>
          <w:numId w:val="7"/>
        </w:numPr>
        <w:bidi/>
        <w:spacing w:after="0"/>
        <w:rPr>
          <w:rFonts w:ascii="Andalus" w:hAnsi="Andalus" w:cs="Andalus"/>
          <w:color w:val="7030A0"/>
          <w:sz w:val="32"/>
          <w:szCs w:val="32"/>
          <w:rtl/>
        </w:rPr>
      </w:pPr>
      <w:r w:rsidRPr="006204CE">
        <w:rPr>
          <w:rFonts w:ascii="Andalus" w:hAnsi="Andalus" w:cs="Andalus" w:hint="cs"/>
          <w:color w:val="7030A0"/>
          <w:sz w:val="32"/>
          <w:szCs w:val="32"/>
          <w:rtl/>
        </w:rPr>
        <w:t xml:space="preserve">معرفة خاصية طالس واستعمالها في حساب أطوال وإنجاز براهين وإنشاءات هندسية بسيطة </w:t>
      </w:r>
      <w:r>
        <w:rPr>
          <w:rFonts w:ascii="Andalus" w:hAnsi="Andalus" w:cs="Andalus" w:hint="cs"/>
          <w:color w:val="7030A0"/>
          <w:sz w:val="32"/>
          <w:szCs w:val="32"/>
          <w:rtl/>
        </w:rPr>
        <w:t>.</w:t>
      </w:r>
      <w:r w:rsidRPr="006204CE">
        <w:rPr>
          <w:rFonts w:ascii="Andalus" w:hAnsi="Andalus" w:cs="Andalus" w:hint="cs"/>
          <w:color w:val="7030A0"/>
          <w:sz w:val="32"/>
          <w:szCs w:val="32"/>
          <w:rtl/>
        </w:rPr>
        <w:t xml:space="preserve">  </w:t>
      </w:r>
    </w:p>
    <w:p w:rsidR="00180F89" w:rsidRDefault="004C1628" w:rsidP="003D4409">
      <w:pPr>
        <w:bidi/>
        <w:spacing w:after="0"/>
        <w:ind w:left="-851"/>
        <w:rPr>
          <w:rFonts w:ascii="Andalus" w:hAnsi="Andalus" w:cs="Andalus"/>
          <w:sz w:val="32"/>
          <w:szCs w:val="32"/>
        </w:rPr>
      </w:pPr>
      <w:r>
        <w:rPr>
          <w:rFonts w:ascii="Andalus" w:hAnsi="Andalus" w:cs="Andalus"/>
          <w:noProof/>
          <w:sz w:val="32"/>
          <w:szCs w:val="32"/>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0;text-align:left;margin-left:385pt;margin-top:.7pt;width:151.5pt;height:24.05pt;rotation:180;z-index:251660288" fillcolor="white [3201]" strokecolor="#fabf8f [1945]" strokeweight="1pt">
            <v:fill color2="#fbd4b4 [1305]" focusposition="1" focussize="" focus="100%" type="gradient"/>
            <v:shadow on="t" type="perspective" color="#974706 [1609]" opacity=".5" offset="1pt" offset2="-3pt"/>
            <v:textbox style="mso-next-textbox:#_x0000_s1028">
              <w:txbxContent>
                <w:p w:rsidR="007C0C36" w:rsidRPr="004345F8" w:rsidRDefault="007C0C36" w:rsidP="007C0C36">
                  <w:pPr>
                    <w:bidi/>
                    <w:rPr>
                      <w:b/>
                      <w:bCs/>
                      <w:sz w:val="32"/>
                      <w:szCs w:val="32"/>
                    </w:rPr>
                  </w:pPr>
                  <w:r w:rsidRPr="004345F8">
                    <w:rPr>
                      <w:rFonts w:hint="cs"/>
                      <w:b/>
                      <w:bCs/>
                      <w:sz w:val="32"/>
                      <w:szCs w:val="32"/>
                      <w:highlight w:val="cyan"/>
                      <w:rtl/>
                    </w:rPr>
                    <w:t>الوضعية الإنطلاقية</w:t>
                  </w:r>
                </w:p>
              </w:txbxContent>
            </v:textbox>
          </v:shape>
        </w:pict>
      </w:r>
    </w:p>
    <w:tbl>
      <w:tblPr>
        <w:tblStyle w:val="TableGrid"/>
        <w:tblpPr w:leftFromText="141" w:rightFromText="141" w:vertAnchor="text" w:horzAnchor="margin" w:tblpXSpec="center" w:tblpY="43"/>
        <w:bidiVisual/>
        <w:tblW w:w="1119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1199"/>
      </w:tblGrid>
      <w:tr w:rsidR="00113FAB" w:rsidRPr="00F76FB5" w:rsidTr="00113FAB">
        <w:trPr>
          <w:trHeight w:val="7241"/>
        </w:trPr>
        <w:tc>
          <w:tcPr>
            <w:tcW w:w="11199" w:type="dxa"/>
          </w:tcPr>
          <w:p w:rsidR="00113FAB" w:rsidRPr="00F76FB5" w:rsidRDefault="00113FAB" w:rsidP="00113FAB">
            <w:pPr>
              <w:pStyle w:val="ListParagraph"/>
              <w:numPr>
                <w:ilvl w:val="0"/>
                <w:numId w:val="1"/>
              </w:numPr>
              <w:bidi/>
              <w:ind w:left="175" w:firstLine="375"/>
              <w:rPr>
                <w:rFonts w:ascii="Simplified Arabic" w:hAnsi="Simplified Arabic" w:cs="Simplified Arabic"/>
                <w:sz w:val="28"/>
                <w:szCs w:val="28"/>
              </w:rPr>
            </w:pPr>
            <w:r w:rsidRPr="00F76FB5">
              <w:rPr>
                <w:rFonts w:ascii="Simplified Arabic" w:hAnsi="Simplified Arabic" w:cs="Simplified Arabic"/>
                <w:sz w:val="28"/>
                <w:szCs w:val="28"/>
                <w:rtl/>
              </w:rPr>
              <w:t xml:space="preserve">قامت </w:t>
            </w:r>
            <w:r w:rsidRPr="00F76FB5">
              <w:rPr>
                <w:rFonts w:ascii="Simplified Arabic" w:hAnsi="Simplified Arabic" w:cs="Simplified Arabic" w:hint="cs"/>
                <w:sz w:val="28"/>
                <w:szCs w:val="28"/>
                <w:rtl/>
              </w:rPr>
              <w:t>إ</w:t>
            </w:r>
            <w:r w:rsidRPr="00F76FB5">
              <w:rPr>
                <w:rFonts w:ascii="Simplified Arabic" w:hAnsi="Simplified Arabic" w:cs="Simplified Arabic"/>
                <w:sz w:val="28"/>
                <w:szCs w:val="28"/>
                <w:rtl/>
              </w:rPr>
              <w:t xml:space="preserve">دارة متوسطة </w:t>
            </w:r>
            <w:r w:rsidRPr="00F76FB5">
              <w:rPr>
                <w:rFonts w:ascii="Simplified Arabic" w:hAnsi="Simplified Arabic" w:cs="Simplified Arabic"/>
                <w:b/>
                <w:bCs/>
                <w:color w:val="FF00FF"/>
                <w:sz w:val="28"/>
                <w:szCs w:val="28"/>
                <w:rtl/>
              </w:rPr>
              <w:t>بغدوس عبد القادر</w:t>
            </w:r>
            <w:r w:rsidRPr="00F76FB5">
              <w:rPr>
                <w:rFonts w:ascii="Simplified Arabic" w:hAnsi="Simplified Arabic" w:cs="Simplified Arabic"/>
                <w:sz w:val="28"/>
                <w:szCs w:val="28"/>
                <w:rtl/>
              </w:rPr>
              <w:t xml:space="preserve"> بتنظيم رحلة جبلية ل</w:t>
            </w:r>
            <w:r w:rsidR="00F76FB5" w:rsidRPr="00F76FB5">
              <w:rPr>
                <w:rFonts w:ascii="Simplified Arabic" w:hAnsi="Simplified Arabic" w:cs="Simplified Arabic" w:hint="cs"/>
                <w:sz w:val="28"/>
                <w:szCs w:val="28"/>
                <w:rtl/>
              </w:rPr>
              <w:t>ــــ</w:t>
            </w:r>
            <w:r w:rsidRPr="00F76FB5">
              <w:rPr>
                <w:rFonts w:ascii="Simplified Arabic" w:hAnsi="Simplified Arabic" w:cs="Simplified Arabic" w:hint="cs"/>
                <w:sz w:val="28"/>
                <w:szCs w:val="28"/>
                <w:rtl/>
              </w:rPr>
              <w:t>ــ</w:t>
            </w:r>
            <w:r w:rsidRPr="00F76FB5">
              <w:rPr>
                <w:rFonts w:ascii="Simplified Arabic" w:hAnsi="Simplified Arabic" w:cs="Simplified Arabic"/>
                <w:sz w:val="28"/>
                <w:szCs w:val="28"/>
                <w:rtl/>
              </w:rPr>
              <w:t xml:space="preserve">119 تلميذ يرافقهم 21 مؤطر </w:t>
            </w:r>
            <w:r w:rsidRPr="00F76FB5">
              <w:rPr>
                <w:rFonts w:ascii="Simplified Arabic" w:hAnsi="Simplified Arabic" w:cs="Simplified Arabic" w:hint="cs"/>
                <w:sz w:val="28"/>
                <w:szCs w:val="28"/>
                <w:rtl/>
              </w:rPr>
              <w:t>،</w:t>
            </w:r>
            <w:r w:rsidRPr="00F76FB5">
              <w:rPr>
                <w:rFonts w:ascii="Simplified Arabic" w:hAnsi="Simplified Arabic" w:cs="Simplified Arabic"/>
                <w:sz w:val="28"/>
                <w:szCs w:val="28"/>
                <w:rtl/>
              </w:rPr>
              <w:t xml:space="preserve"> ولتسهيل برنامج رحلتهم</w:t>
            </w:r>
            <w:r w:rsidR="00BC4150">
              <w:rPr>
                <w:rFonts w:ascii="Simplified Arabic" w:hAnsi="Simplified Arabic" w:cs="Simplified Arabic" w:hint="cs"/>
                <w:sz w:val="28"/>
                <w:szCs w:val="28"/>
                <w:rtl/>
              </w:rPr>
              <w:t xml:space="preserve"> قررت</w:t>
            </w:r>
            <w:r w:rsidR="00BC4150">
              <w:rPr>
                <w:rFonts w:ascii="Simplified Arabic" w:hAnsi="Simplified Arabic" w:cs="Simplified Arabic"/>
                <w:sz w:val="28"/>
                <w:szCs w:val="28"/>
              </w:rPr>
              <w:t xml:space="preserve"> </w:t>
            </w:r>
            <w:r w:rsidRPr="00F76FB5">
              <w:rPr>
                <w:rFonts w:ascii="Simplified Arabic" w:hAnsi="Simplified Arabic" w:cs="Simplified Arabic" w:hint="cs"/>
                <w:sz w:val="28"/>
                <w:szCs w:val="28"/>
                <w:rtl/>
              </w:rPr>
              <w:t xml:space="preserve">الإدارة تقسيمهم إلى مجموعات متماثلة من حيث عدد التلاميذ وعدد المؤطرين في كل مجموعة . </w:t>
            </w:r>
          </w:p>
          <w:p w:rsidR="00113FAB" w:rsidRPr="00F76FB5" w:rsidRDefault="00113FAB" w:rsidP="00113FAB">
            <w:pPr>
              <w:pStyle w:val="ListParagraph"/>
              <w:numPr>
                <w:ilvl w:val="0"/>
                <w:numId w:val="4"/>
              </w:numPr>
              <w:bidi/>
              <w:rPr>
                <w:rFonts w:ascii="Simplified Arabic" w:hAnsi="Simplified Arabic" w:cs="Simplified Arabic"/>
                <w:sz w:val="28"/>
                <w:szCs w:val="28"/>
              </w:rPr>
            </w:pPr>
            <w:r w:rsidRPr="00F76FB5">
              <w:rPr>
                <w:rFonts w:ascii="Simplified Arabic" w:hAnsi="Simplified Arabic" w:cs="Simplified Arabic" w:hint="cs"/>
                <w:sz w:val="28"/>
                <w:szCs w:val="28"/>
                <w:rtl/>
              </w:rPr>
              <w:t>ما هو أكبر عدد ممكن من المجموعات التي يمكن تشكيلها ؟ .</w:t>
            </w:r>
          </w:p>
          <w:p w:rsidR="00113FAB" w:rsidRPr="00F76FB5" w:rsidRDefault="00113FAB" w:rsidP="00113FAB">
            <w:pPr>
              <w:pStyle w:val="ListParagraph"/>
              <w:numPr>
                <w:ilvl w:val="0"/>
                <w:numId w:val="4"/>
              </w:numPr>
              <w:bidi/>
              <w:rPr>
                <w:rFonts w:ascii="Simplified Arabic" w:hAnsi="Simplified Arabic" w:cs="Simplified Arabic"/>
                <w:sz w:val="28"/>
                <w:szCs w:val="28"/>
              </w:rPr>
            </w:pPr>
            <w:r w:rsidRPr="00F76FB5">
              <w:rPr>
                <w:rFonts w:ascii="Simplified Arabic" w:hAnsi="Simplified Arabic" w:cs="Simplified Arabic" w:hint="cs"/>
                <w:sz w:val="28"/>
                <w:szCs w:val="28"/>
                <w:rtl/>
              </w:rPr>
              <w:t>كم عدد التلاميذ وعدد المؤطرين في كل مجموعة ؟.</w:t>
            </w:r>
          </w:p>
          <w:p w:rsidR="00113FAB" w:rsidRPr="00F76FB5" w:rsidRDefault="00113FAB" w:rsidP="00113FAB">
            <w:pPr>
              <w:pStyle w:val="ListParagraph"/>
              <w:numPr>
                <w:ilvl w:val="0"/>
                <w:numId w:val="1"/>
              </w:numPr>
              <w:bidi/>
              <w:ind w:left="244" w:firstLine="0"/>
              <w:rPr>
                <w:rFonts w:ascii="Simplified Arabic" w:hAnsi="Simplified Arabic" w:cs="Simplified Arabic"/>
                <w:sz w:val="28"/>
                <w:szCs w:val="28"/>
              </w:rPr>
            </w:pPr>
            <w:r w:rsidRPr="00F76FB5">
              <w:rPr>
                <w:rFonts w:ascii="Simplified Arabic" w:hAnsi="Simplified Arabic" w:cs="Simplified Arabic" w:hint="cs"/>
                <w:sz w:val="28"/>
                <w:szCs w:val="28"/>
                <w:rtl/>
              </w:rPr>
              <w:t>يتضمن برنامج الرحلة الصعود إلى قمة الجبل بركوب عربة من العربات المخصصة لذلك والتي تمر بين المحطتين السفلية والعلوية كماهو موضح في الرسم التخطيطي ثمّ يكملو بقية المشوار مشياً على الأقدام لبلوغ القمة .</w:t>
            </w:r>
          </w:p>
          <w:p w:rsidR="00113FAB" w:rsidRPr="00F76FB5" w:rsidRDefault="00113FAB" w:rsidP="00113FAB">
            <w:pPr>
              <w:pStyle w:val="ListParagraph"/>
              <w:bidi/>
              <w:ind w:left="-131"/>
              <w:rPr>
                <w:rFonts w:ascii="Simplified Arabic" w:hAnsi="Simplified Arabic" w:cs="Simplified Arabic"/>
                <w:sz w:val="28"/>
                <w:szCs w:val="28"/>
                <w:rtl/>
              </w:rPr>
            </w:pPr>
            <w:r w:rsidRPr="00F76FB5">
              <w:rPr>
                <w:rFonts w:ascii="Simplified Arabic" w:hAnsi="Simplified Arabic" w:cs="Simplified Arabic" w:hint="cs"/>
                <w:sz w:val="28"/>
                <w:szCs w:val="28"/>
                <w:rtl/>
              </w:rPr>
              <w:t xml:space="preserve">  المستقيمان </w:t>
            </w:r>
            <w:r w:rsidRPr="00F76FB5">
              <w:rPr>
                <w:rFonts w:ascii="Simplified Arabic" w:hAnsi="Simplified Arabic" w:cs="Simplified Arabic"/>
                <w:sz w:val="28"/>
                <w:szCs w:val="28"/>
              </w:rPr>
              <w:t>(SL)</w:t>
            </w:r>
            <w:r w:rsidRPr="00F76FB5">
              <w:rPr>
                <w:rFonts w:ascii="Simplified Arabic" w:hAnsi="Simplified Arabic" w:cs="Simplified Arabic" w:hint="cs"/>
                <w:sz w:val="28"/>
                <w:szCs w:val="28"/>
                <w:rtl/>
              </w:rPr>
              <w:t xml:space="preserve"> و</w:t>
            </w:r>
            <w:r w:rsidRPr="00F76FB5">
              <w:rPr>
                <w:rFonts w:ascii="Simplified Arabic" w:hAnsi="Simplified Arabic" w:cs="Simplified Arabic"/>
                <w:sz w:val="28"/>
                <w:szCs w:val="28"/>
              </w:rPr>
              <w:t>(JK)</w:t>
            </w:r>
            <w:r w:rsidRPr="00F76FB5">
              <w:rPr>
                <w:rFonts w:ascii="Simplified Arabic" w:hAnsi="Simplified Arabic" w:cs="Simplified Arabic" w:hint="cs"/>
                <w:sz w:val="28"/>
                <w:szCs w:val="28"/>
                <w:rtl/>
              </w:rPr>
              <w:t xml:space="preserve"> يعامدان المستقيم </w:t>
            </w:r>
            <w:r w:rsidRPr="00F76FB5">
              <w:rPr>
                <w:rFonts w:ascii="Simplified Arabic" w:hAnsi="Simplified Arabic" w:cs="Simplified Arabic"/>
                <w:sz w:val="28"/>
                <w:szCs w:val="28"/>
              </w:rPr>
              <w:t>(IK)</w:t>
            </w:r>
            <w:r w:rsidRPr="00F76FB5">
              <w:rPr>
                <w:rFonts w:ascii="Simplified Arabic" w:hAnsi="Simplified Arabic" w:cs="Simplified Arabic" w:hint="cs"/>
                <w:sz w:val="28"/>
                <w:szCs w:val="28"/>
                <w:rtl/>
              </w:rPr>
              <w:t xml:space="preserve"> والنقط </w:t>
            </w:r>
            <w:r w:rsidRPr="00F76FB5">
              <w:rPr>
                <w:rFonts w:ascii="Simplified Arabic" w:hAnsi="Simplified Arabic" w:cs="Simplified Arabic"/>
                <w:sz w:val="28"/>
                <w:szCs w:val="28"/>
              </w:rPr>
              <w:t xml:space="preserve">I ; S ; J </w:t>
            </w:r>
            <w:r w:rsidRPr="00F76FB5">
              <w:rPr>
                <w:rFonts w:ascii="Simplified Arabic" w:hAnsi="Simplified Arabic" w:cs="Simplified Arabic" w:hint="cs"/>
                <w:sz w:val="28"/>
                <w:szCs w:val="28"/>
                <w:rtl/>
              </w:rPr>
              <w:t xml:space="preserve"> على استقامة واحدة وكذلك النقط </w:t>
            </w:r>
            <w:r w:rsidRPr="00F76FB5">
              <w:rPr>
                <w:rFonts w:ascii="Simplified Arabic" w:hAnsi="Simplified Arabic" w:cs="Simplified Arabic"/>
                <w:sz w:val="28"/>
                <w:szCs w:val="28"/>
              </w:rPr>
              <w:t xml:space="preserve">I ; L ; K </w:t>
            </w:r>
          </w:p>
          <w:p w:rsidR="00113FAB" w:rsidRPr="00F76FB5" w:rsidRDefault="00113FAB" w:rsidP="00113FAB">
            <w:pPr>
              <w:bidi/>
              <w:rPr>
                <w:rFonts w:ascii="Simplified Arabic" w:hAnsi="Simplified Arabic" w:cs="Simplified Arabic"/>
                <w:sz w:val="28"/>
                <w:szCs w:val="28"/>
              </w:rPr>
            </w:pPr>
            <w:r w:rsidRPr="00F76FB5">
              <w:rPr>
                <w:rFonts w:ascii="Simplified Arabic" w:hAnsi="Simplified Arabic" w:cs="Simplified Arabic"/>
                <w:noProof/>
                <w:sz w:val="28"/>
                <w:szCs w:val="28"/>
              </w:rPr>
              <w:drawing>
                <wp:inline distT="0" distB="0" distL="0" distR="0">
                  <wp:extent cx="6201410" cy="1839595"/>
                  <wp:effectExtent l="19050" t="0" r="889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01410" cy="1839595"/>
                          </a:xfrm>
                          <a:prstGeom prst="rect">
                            <a:avLst/>
                          </a:prstGeom>
                          <a:noFill/>
                          <a:ln w="9525">
                            <a:noFill/>
                            <a:miter lim="800000"/>
                            <a:headEnd/>
                            <a:tailEnd/>
                          </a:ln>
                        </pic:spPr>
                      </pic:pic>
                    </a:graphicData>
                  </a:graphic>
                </wp:inline>
              </w:drawing>
            </w:r>
          </w:p>
          <w:p w:rsidR="00113FAB" w:rsidRPr="00F76FB5" w:rsidRDefault="00113FAB" w:rsidP="00113FAB">
            <w:pPr>
              <w:pStyle w:val="ListParagraph"/>
              <w:numPr>
                <w:ilvl w:val="0"/>
                <w:numId w:val="4"/>
              </w:numPr>
              <w:bidi/>
              <w:rPr>
                <w:rFonts w:ascii="Andalus" w:hAnsi="Andalus" w:cs="Andalus"/>
                <w:sz w:val="28"/>
                <w:szCs w:val="28"/>
              </w:rPr>
            </w:pPr>
            <w:r w:rsidRPr="00F76FB5">
              <w:rPr>
                <w:rFonts w:ascii="Simplified Arabic" w:hAnsi="Simplified Arabic" w:cs="Simplified Arabic"/>
                <w:sz w:val="28"/>
                <w:szCs w:val="28"/>
                <w:rtl/>
              </w:rPr>
              <w:t>أثبت أن المسافة بين المحطة السفلية والعلوية هي</w:t>
            </w:r>
            <w:r w:rsidRPr="00F76FB5">
              <w:rPr>
                <w:rFonts w:ascii="Andalus" w:hAnsi="Andalus" w:cs="Andalus" w:hint="cs"/>
                <w:sz w:val="28"/>
                <w:szCs w:val="28"/>
                <w:rtl/>
              </w:rPr>
              <w:t xml:space="preserve"> </w:t>
            </w:r>
            <w:r w:rsidRPr="00F76FB5">
              <w:rPr>
                <w:rFonts w:ascii="Andalus" w:hAnsi="Andalus" w:cs="Andalus"/>
                <w:sz w:val="28"/>
                <w:szCs w:val="28"/>
                <w:lang w:val="en-US"/>
              </w:rPr>
              <w:t>1100m</w:t>
            </w:r>
          </w:p>
          <w:p w:rsidR="00113FAB" w:rsidRPr="00F76FB5" w:rsidRDefault="00113FAB" w:rsidP="00113FAB">
            <w:pPr>
              <w:pStyle w:val="ListParagraph"/>
              <w:numPr>
                <w:ilvl w:val="0"/>
                <w:numId w:val="1"/>
              </w:numPr>
              <w:bidi/>
              <w:ind w:left="0" w:firstLine="175"/>
              <w:rPr>
                <w:rFonts w:ascii="Simplified Arabic" w:hAnsi="Simplified Arabic" w:cs="Simplified Arabic"/>
                <w:sz w:val="28"/>
                <w:szCs w:val="28"/>
              </w:rPr>
            </w:pPr>
            <w:r w:rsidRPr="00F76FB5">
              <w:rPr>
                <w:rFonts w:ascii="Simplified Arabic" w:hAnsi="Simplified Arabic" w:cs="Simplified Arabic"/>
                <w:sz w:val="28"/>
                <w:szCs w:val="28"/>
                <w:rtl/>
              </w:rPr>
              <w:t xml:space="preserve">بعد بلوغ المحطة العلوية قام التلاميذ بمواصلة </w:t>
            </w:r>
            <w:r w:rsidRPr="00F76FB5">
              <w:rPr>
                <w:rFonts w:ascii="Simplified Arabic" w:hAnsi="Simplified Arabic" w:cs="Simplified Arabic" w:hint="cs"/>
                <w:sz w:val="28"/>
                <w:szCs w:val="28"/>
                <w:rtl/>
              </w:rPr>
              <w:t>رحلتهم</w:t>
            </w:r>
            <w:r w:rsidRPr="00F76FB5">
              <w:rPr>
                <w:rFonts w:ascii="Simplified Arabic" w:hAnsi="Simplified Arabic" w:cs="Simplified Arabic"/>
                <w:sz w:val="28"/>
                <w:szCs w:val="28"/>
                <w:rtl/>
              </w:rPr>
              <w:t xml:space="preserve"> مشياً على الأقدام </w:t>
            </w:r>
            <w:r w:rsidRPr="00F76FB5">
              <w:rPr>
                <w:rFonts w:ascii="Simplified Arabic" w:hAnsi="Simplified Arabic" w:cs="Simplified Arabic" w:hint="cs"/>
                <w:sz w:val="28"/>
                <w:szCs w:val="28"/>
                <w:rtl/>
              </w:rPr>
              <w:t xml:space="preserve">حتّى الوصول للقمة </w:t>
            </w:r>
            <w:r w:rsidRPr="00F76FB5">
              <w:rPr>
                <w:rFonts w:ascii="Simplified Arabic" w:hAnsi="Simplified Arabic" w:cs="Simplified Arabic"/>
                <w:sz w:val="28"/>
                <w:szCs w:val="28"/>
                <w:lang w:val="en-US"/>
              </w:rPr>
              <w:t>J</w:t>
            </w:r>
            <w:r w:rsidRPr="00F76FB5">
              <w:rPr>
                <w:rFonts w:ascii="Simplified Arabic" w:hAnsi="Simplified Arabic" w:cs="Simplified Arabic" w:hint="cs"/>
                <w:sz w:val="28"/>
                <w:szCs w:val="28"/>
                <w:rtl/>
                <w:lang w:val="en-US"/>
              </w:rPr>
              <w:t xml:space="preserve"> .</w:t>
            </w:r>
          </w:p>
          <w:p w:rsidR="00113FAB" w:rsidRPr="00F76FB5" w:rsidRDefault="00113FAB" w:rsidP="00113FAB">
            <w:pPr>
              <w:pStyle w:val="ListParagraph"/>
              <w:numPr>
                <w:ilvl w:val="0"/>
                <w:numId w:val="4"/>
              </w:numPr>
              <w:bidi/>
              <w:rPr>
                <w:rFonts w:ascii="Simplified Arabic" w:hAnsi="Simplified Arabic" w:cs="Simplified Arabic"/>
                <w:sz w:val="28"/>
                <w:szCs w:val="28"/>
              </w:rPr>
            </w:pPr>
            <w:r w:rsidRPr="00F76FB5">
              <w:rPr>
                <w:rFonts w:ascii="Simplified Arabic" w:hAnsi="Simplified Arabic" w:cs="Simplified Arabic" w:hint="cs"/>
                <w:sz w:val="28"/>
                <w:szCs w:val="28"/>
                <w:rtl/>
              </w:rPr>
              <w:t xml:space="preserve">أحسب المسافة </w:t>
            </w:r>
            <w:r w:rsidRPr="00F76FB5">
              <w:rPr>
                <w:rFonts w:ascii="Simplified Arabic" w:hAnsi="Simplified Arabic" w:cs="Simplified Arabic"/>
                <w:sz w:val="28"/>
                <w:szCs w:val="28"/>
              </w:rPr>
              <w:t>IJ</w:t>
            </w:r>
            <w:r w:rsidRPr="00F76FB5">
              <w:rPr>
                <w:rFonts w:ascii="Simplified Arabic" w:hAnsi="Simplified Arabic" w:cs="Simplified Arabic" w:hint="cs"/>
                <w:sz w:val="28"/>
                <w:szCs w:val="28"/>
                <w:rtl/>
              </w:rPr>
              <w:t xml:space="preserve"> .</w:t>
            </w:r>
          </w:p>
          <w:p w:rsidR="00113FAB" w:rsidRPr="00F76FB5" w:rsidRDefault="00113FAB" w:rsidP="00113FAB">
            <w:pPr>
              <w:pStyle w:val="ListParagraph"/>
              <w:numPr>
                <w:ilvl w:val="0"/>
                <w:numId w:val="4"/>
              </w:numPr>
              <w:bidi/>
              <w:rPr>
                <w:rFonts w:ascii="Simplified Arabic" w:hAnsi="Simplified Arabic" w:cs="Simplified Arabic"/>
                <w:sz w:val="28"/>
                <w:szCs w:val="28"/>
                <w:rtl/>
              </w:rPr>
            </w:pPr>
            <w:r w:rsidRPr="00F76FB5">
              <w:rPr>
                <w:rFonts w:ascii="Simplified Arabic" w:hAnsi="Simplified Arabic" w:cs="Simplified Arabic" w:hint="cs"/>
                <w:sz w:val="28"/>
                <w:szCs w:val="28"/>
                <w:rtl/>
              </w:rPr>
              <w:t>استنتج المسافة التي قطعها التلاميذ مشيا على الأقدام .</w:t>
            </w:r>
          </w:p>
        </w:tc>
      </w:tr>
    </w:tbl>
    <w:p w:rsidR="00180F89" w:rsidRDefault="00180F89" w:rsidP="00F76FB5">
      <w:pPr>
        <w:bidi/>
        <w:spacing w:after="0"/>
        <w:rPr>
          <w:rFonts w:ascii="Andalus" w:hAnsi="Andalus" w:cs="Andalus"/>
          <w:sz w:val="32"/>
          <w:szCs w:val="32"/>
          <w:rtl/>
        </w:rPr>
      </w:pPr>
    </w:p>
    <w:p w:rsidR="00180F89" w:rsidRDefault="00F76FB5" w:rsidP="004C1628">
      <w:pPr>
        <w:bidi/>
        <w:spacing w:after="0"/>
        <w:ind w:left="-851"/>
        <w:jc w:val="center"/>
        <w:rPr>
          <w:rFonts w:ascii="Andalus" w:hAnsi="Andalus" w:cs="Andalus"/>
          <w:sz w:val="32"/>
          <w:szCs w:val="32"/>
        </w:rPr>
      </w:pPr>
      <w:r>
        <w:rPr>
          <w:rFonts w:ascii="Andalus" w:hAnsi="Andalus" w:cs="Andalus" w:hint="cs"/>
          <w:color w:val="7030A0"/>
          <w:sz w:val="32"/>
          <w:szCs w:val="32"/>
          <w:rtl/>
        </w:rPr>
        <w:t xml:space="preserve">                                                                </w:t>
      </w:r>
      <w:r w:rsidR="00090CCC">
        <w:rPr>
          <w:rFonts w:ascii="Andalus" w:hAnsi="Andalus" w:cs="Andalus" w:hint="cs"/>
          <w:color w:val="7030A0"/>
          <w:sz w:val="32"/>
          <w:szCs w:val="32"/>
          <w:rtl/>
        </w:rPr>
        <w:t xml:space="preserve">                    </w:t>
      </w:r>
      <w:r>
        <w:rPr>
          <w:rFonts w:ascii="Andalus" w:hAnsi="Andalus" w:cs="Andalus" w:hint="cs"/>
          <w:color w:val="7030A0"/>
          <w:sz w:val="32"/>
          <w:szCs w:val="32"/>
          <w:rtl/>
        </w:rPr>
        <w:t xml:space="preserve">  </w:t>
      </w:r>
      <w:r w:rsidRPr="00F76FB5">
        <w:rPr>
          <w:rFonts w:ascii="Andalus" w:hAnsi="Andalus" w:cs="Andalus" w:hint="cs"/>
          <w:color w:val="7030A0"/>
          <w:sz w:val="32"/>
          <w:szCs w:val="32"/>
          <w:rtl/>
        </w:rPr>
        <w:t>من إعداد أستاذ المادة</w:t>
      </w:r>
      <w:r>
        <w:rPr>
          <w:rFonts w:ascii="Andalus" w:hAnsi="Andalus" w:cs="Andalus" w:hint="cs"/>
          <w:sz w:val="32"/>
          <w:szCs w:val="32"/>
          <w:rtl/>
        </w:rPr>
        <w:t xml:space="preserve"> :</w:t>
      </w:r>
      <w:r w:rsidR="00090CCC">
        <w:rPr>
          <w:rFonts w:ascii="Andalus" w:hAnsi="Andalus" w:cs="Andalus"/>
          <w:sz w:val="32"/>
          <w:szCs w:val="32"/>
        </w:rPr>
        <w:t>………….</w:t>
      </w:r>
    </w:p>
    <w:p w:rsidR="004C1628" w:rsidRPr="004C1628" w:rsidRDefault="004C1628" w:rsidP="004C1628">
      <w:pPr>
        <w:bidi/>
        <w:spacing w:after="0"/>
        <w:ind w:left="-851"/>
        <w:jc w:val="center"/>
        <w:rPr>
          <w:rFonts w:ascii="Andalus" w:hAnsi="Andalus" w:cs="Andalus"/>
          <w:color w:val="7030A0"/>
          <w:sz w:val="32"/>
          <w:szCs w:val="32"/>
          <w:rtl/>
        </w:rPr>
      </w:pPr>
      <w:r w:rsidRPr="004C1628">
        <w:rPr>
          <w:rFonts w:ascii="Andalus" w:hAnsi="Andalus" w:cs="Andalus"/>
          <w:color w:val="7030A0"/>
          <w:sz w:val="32"/>
          <w:szCs w:val="32"/>
        </w:rPr>
        <w:t xml:space="preserve">belhocine : </w:t>
      </w:r>
      <w:hyperlink r:id="rId6" w:history="1">
        <w:r w:rsidRPr="00B053F1">
          <w:rPr>
            <w:rStyle w:val="Hyperlink"/>
            <w:rFonts w:ascii="Andalus" w:hAnsi="Andalus" w:cs="Andalus"/>
            <w:sz w:val="32"/>
            <w:szCs w:val="32"/>
          </w:rPr>
          <w:t>https://prof27math.weebly.com</w:t>
        </w:r>
        <w:r w:rsidRPr="00B053F1">
          <w:rPr>
            <w:rStyle w:val="Hyperlink"/>
            <w:rFonts w:ascii="Andalus" w:hAnsi="Andalus" w:cs="Andalus"/>
            <w:sz w:val="32"/>
            <w:szCs w:val="32"/>
            <w:rtl/>
          </w:rPr>
          <w:t>/</w:t>
        </w:r>
      </w:hyperlink>
      <w:r>
        <w:rPr>
          <w:rFonts w:ascii="Andalus" w:hAnsi="Andalus" w:cs="Andalus"/>
          <w:color w:val="7030A0"/>
          <w:sz w:val="32"/>
          <w:szCs w:val="32"/>
        </w:rPr>
        <w:t xml:space="preserve"> </w:t>
      </w:r>
      <w:bookmarkStart w:id="0" w:name="_GoBack"/>
      <w:bookmarkEnd w:id="0"/>
    </w:p>
    <w:sectPr w:rsidR="004C1628" w:rsidRPr="004C1628" w:rsidSect="006204CE">
      <w:pgSz w:w="11906" w:h="16838"/>
      <w:pgMar w:top="426" w:right="991"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7A18"/>
    <w:multiLevelType w:val="hybridMultilevel"/>
    <w:tmpl w:val="4B76873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CB7403E"/>
    <w:multiLevelType w:val="hybridMultilevel"/>
    <w:tmpl w:val="DB5AA0F6"/>
    <w:lvl w:ilvl="0" w:tplc="040C0005">
      <w:start w:val="1"/>
      <w:numFmt w:val="bullet"/>
      <w:lvlText w:val=""/>
      <w:lvlJc w:val="left"/>
      <w:pPr>
        <w:ind w:left="-131" w:hanging="360"/>
      </w:pPr>
      <w:rPr>
        <w:rFonts w:ascii="Wingdings" w:hAnsi="Wingdings"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 w15:restartNumberingAfterBreak="0">
    <w:nsid w:val="292D6068"/>
    <w:multiLevelType w:val="hybridMultilevel"/>
    <w:tmpl w:val="9CB2FE60"/>
    <w:lvl w:ilvl="0" w:tplc="040C0009">
      <w:start w:val="1"/>
      <w:numFmt w:val="bullet"/>
      <w:lvlText w:val=""/>
      <w:lvlJc w:val="left"/>
      <w:pPr>
        <w:ind w:left="3053" w:hanging="360"/>
      </w:pPr>
      <w:rPr>
        <w:rFonts w:ascii="Wingdings" w:hAnsi="Wingdings" w:hint="default"/>
      </w:rPr>
    </w:lvl>
    <w:lvl w:ilvl="1" w:tplc="040C0003" w:tentative="1">
      <w:start w:val="1"/>
      <w:numFmt w:val="bullet"/>
      <w:lvlText w:val="o"/>
      <w:lvlJc w:val="left"/>
      <w:pPr>
        <w:ind w:left="3773" w:hanging="360"/>
      </w:pPr>
      <w:rPr>
        <w:rFonts w:ascii="Courier New" w:hAnsi="Courier New" w:cs="Courier New" w:hint="default"/>
      </w:rPr>
    </w:lvl>
    <w:lvl w:ilvl="2" w:tplc="040C0005" w:tentative="1">
      <w:start w:val="1"/>
      <w:numFmt w:val="bullet"/>
      <w:lvlText w:val=""/>
      <w:lvlJc w:val="left"/>
      <w:pPr>
        <w:ind w:left="4493" w:hanging="360"/>
      </w:pPr>
      <w:rPr>
        <w:rFonts w:ascii="Wingdings" w:hAnsi="Wingdings" w:hint="default"/>
      </w:rPr>
    </w:lvl>
    <w:lvl w:ilvl="3" w:tplc="040C0001" w:tentative="1">
      <w:start w:val="1"/>
      <w:numFmt w:val="bullet"/>
      <w:lvlText w:val=""/>
      <w:lvlJc w:val="left"/>
      <w:pPr>
        <w:ind w:left="5213" w:hanging="360"/>
      </w:pPr>
      <w:rPr>
        <w:rFonts w:ascii="Symbol" w:hAnsi="Symbol" w:hint="default"/>
      </w:rPr>
    </w:lvl>
    <w:lvl w:ilvl="4" w:tplc="040C0003" w:tentative="1">
      <w:start w:val="1"/>
      <w:numFmt w:val="bullet"/>
      <w:lvlText w:val="o"/>
      <w:lvlJc w:val="left"/>
      <w:pPr>
        <w:ind w:left="5933" w:hanging="360"/>
      </w:pPr>
      <w:rPr>
        <w:rFonts w:ascii="Courier New" w:hAnsi="Courier New" w:cs="Courier New" w:hint="default"/>
      </w:rPr>
    </w:lvl>
    <w:lvl w:ilvl="5" w:tplc="040C0005" w:tentative="1">
      <w:start w:val="1"/>
      <w:numFmt w:val="bullet"/>
      <w:lvlText w:val=""/>
      <w:lvlJc w:val="left"/>
      <w:pPr>
        <w:ind w:left="6653" w:hanging="360"/>
      </w:pPr>
      <w:rPr>
        <w:rFonts w:ascii="Wingdings" w:hAnsi="Wingdings" w:hint="default"/>
      </w:rPr>
    </w:lvl>
    <w:lvl w:ilvl="6" w:tplc="040C0001" w:tentative="1">
      <w:start w:val="1"/>
      <w:numFmt w:val="bullet"/>
      <w:lvlText w:val=""/>
      <w:lvlJc w:val="left"/>
      <w:pPr>
        <w:ind w:left="7373" w:hanging="360"/>
      </w:pPr>
      <w:rPr>
        <w:rFonts w:ascii="Symbol" w:hAnsi="Symbol" w:hint="default"/>
      </w:rPr>
    </w:lvl>
    <w:lvl w:ilvl="7" w:tplc="040C0003" w:tentative="1">
      <w:start w:val="1"/>
      <w:numFmt w:val="bullet"/>
      <w:lvlText w:val="o"/>
      <w:lvlJc w:val="left"/>
      <w:pPr>
        <w:ind w:left="8093" w:hanging="360"/>
      </w:pPr>
      <w:rPr>
        <w:rFonts w:ascii="Courier New" w:hAnsi="Courier New" w:cs="Courier New" w:hint="default"/>
      </w:rPr>
    </w:lvl>
    <w:lvl w:ilvl="8" w:tplc="040C0005" w:tentative="1">
      <w:start w:val="1"/>
      <w:numFmt w:val="bullet"/>
      <w:lvlText w:val=""/>
      <w:lvlJc w:val="left"/>
      <w:pPr>
        <w:ind w:left="8813" w:hanging="360"/>
      </w:pPr>
      <w:rPr>
        <w:rFonts w:ascii="Wingdings" w:hAnsi="Wingdings" w:hint="default"/>
      </w:rPr>
    </w:lvl>
  </w:abstractNum>
  <w:abstractNum w:abstractNumId="3" w15:restartNumberingAfterBreak="0">
    <w:nsid w:val="2ACC1FD2"/>
    <w:multiLevelType w:val="hybridMultilevel"/>
    <w:tmpl w:val="781C3730"/>
    <w:lvl w:ilvl="0" w:tplc="A22607C8">
      <w:start w:val="1"/>
      <w:numFmt w:val="decimal"/>
      <w:lvlText w:val="%1."/>
      <w:lvlJc w:val="left"/>
      <w:pPr>
        <w:ind w:left="1210" w:hanging="360"/>
      </w:pPr>
      <w:rPr>
        <w:rFonts w:ascii="Simplified Arabic" w:hAnsi="Simplified Arabic" w:cs="Simplified Arabic" w:hint="default"/>
      </w:rPr>
    </w:lvl>
    <w:lvl w:ilvl="1" w:tplc="040C0019" w:tentative="1">
      <w:start w:val="1"/>
      <w:numFmt w:val="lowerLetter"/>
      <w:lvlText w:val="%2."/>
      <w:lvlJc w:val="left"/>
      <w:pPr>
        <w:ind w:left="3064" w:hanging="360"/>
      </w:pPr>
    </w:lvl>
    <w:lvl w:ilvl="2" w:tplc="040C001B" w:tentative="1">
      <w:start w:val="1"/>
      <w:numFmt w:val="lowerRoman"/>
      <w:lvlText w:val="%3."/>
      <w:lvlJc w:val="right"/>
      <w:pPr>
        <w:ind w:left="3784" w:hanging="180"/>
      </w:pPr>
    </w:lvl>
    <w:lvl w:ilvl="3" w:tplc="040C000F" w:tentative="1">
      <w:start w:val="1"/>
      <w:numFmt w:val="decimal"/>
      <w:lvlText w:val="%4."/>
      <w:lvlJc w:val="left"/>
      <w:pPr>
        <w:ind w:left="4504" w:hanging="360"/>
      </w:pPr>
    </w:lvl>
    <w:lvl w:ilvl="4" w:tplc="040C0019" w:tentative="1">
      <w:start w:val="1"/>
      <w:numFmt w:val="lowerLetter"/>
      <w:lvlText w:val="%5."/>
      <w:lvlJc w:val="left"/>
      <w:pPr>
        <w:ind w:left="5224" w:hanging="360"/>
      </w:pPr>
    </w:lvl>
    <w:lvl w:ilvl="5" w:tplc="040C001B" w:tentative="1">
      <w:start w:val="1"/>
      <w:numFmt w:val="lowerRoman"/>
      <w:lvlText w:val="%6."/>
      <w:lvlJc w:val="right"/>
      <w:pPr>
        <w:ind w:left="5944" w:hanging="180"/>
      </w:pPr>
    </w:lvl>
    <w:lvl w:ilvl="6" w:tplc="040C000F" w:tentative="1">
      <w:start w:val="1"/>
      <w:numFmt w:val="decimal"/>
      <w:lvlText w:val="%7."/>
      <w:lvlJc w:val="left"/>
      <w:pPr>
        <w:ind w:left="6664" w:hanging="360"/>
      </w:pPr>
    </w:lvl>
    <w:lvl w:ilvl="7" w:tplc="040C0019" w:tentative="1">
      <w:start w:val="1"/>
      <w:numFmt w:val="lowerLetter"/>
      <w:lvlText w:val="%8."/>
      <w:lvlJc w:val="left"/>
      <w:pPr>
        <w:ind w:left="7384" w:hanging="360"/>
      </w:pPr>
    </w:lvl>
    <w:lvl w:ilvl="8" w:tplc="040C001B" w:tentative="1">
      <w:start w:val="1"/>
      <w:numFmt w:val="lowerRoman"/>
      <w:lvlText w:val="%9."/>
      <w:lvlJc w:val="right"/>
      <w:pPr>
        <w:ind w:left="8104" w:hanging="180"/>
      </w:pPr>
    </w:lvl>
  </w:abstractNum>
  <w:abstractNum w:abstractNumId="4" w15:restartNumberingAfterBreak="0">
    <w:nsid w:val="32C861F5"/>
    <w:multiLevelType w:val="hybridMultilevel"/>
    <w:tmpl w:val="72DE125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C12368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C580BA1"/>
    <w:multiLevelType w:val="hybridMultilevel"/>
    <w:tmpl w:val="FDA0A90A"/>
    <w:lvl w:ilvl="0" w:tplc="040C000F">
      <w:start w:val="1"/>
      <w:numFmt w:val="decimal"/>
      <w:lvlText w:val="%1."/>
      <w:lvlJc w:val="left"/>
      <w:pPr>
        <w:ind w:left="4924" w:hanging="360"/>
      </w:pPr>
    </w:lvl>
    <w:lvl w:ilvl="1" w:tplc="040C0019" w:tentative="1">
      <w:start w:val="1"/>
      <w:numFmt w:val="lowerLetter"/>
      <w:lvlText w:val="%2."/>
      <w:lvlJc w:val="left"/>
      <w:pPr>
        <w:ind w:left="5644" w:hanging="360"/>
      </w:pPr>
    </w:lvl>
    <w:lvl w:ilvl="2" w:tplc="040C001B" w:tentative="1">
      <w:start w:val="1"/>
      <w:numFmt w:val="lowerRoman"/>
      <w:lvlText w:val="%3."/>
      <w:lvlJc w:val="right"/>
      <w:pPr>
        <w:ind w:left="6364" w:hanging="180"/>
      </w:pPr>
    </w:lvl>
    <w:lvl w:ilvl="3" w:tplc="040C000F" w:tentative="1">
      <w:start w:val="1"/>
      <w:numFmt w:val="decimal"/>
      <w:lvlText w:val="%4."/>
      <w:lvlJc w:val="left"/>
      <w:pPr>
        <w:ind w:left="7084" w:hanging="360"/>
      </w:pPr>
    </w:lvl>
    <w:lvl w:ilvl="4" w:tplc="040C0019" w:tentative="1">
      <w:start w:val="1"/>
      <w:numFmt w:val="lowerLetter"/>
      <w:lvlText w:val="%5."/>
      <w:lvlJc w:val="left"/>
      <w:pPr>
        <w:ind w:left="7804" w:hanging="360"/>
      </w:pPr>
    </w:lvl>
    <w:lvl w:ilvl="5" w:tplc="040C001B" w:tentative="1">
      <w:start w:val="1"/>
      <w:numFmt w:val="lowerRoman"/>
      <w:lvlText w:val="%6."/>
      <w:lvlJc w:val="right"/>
      <w:pPr>
        <w:ind w:left="8524" w:hanging="180"/>
      </w:pPr>
    </w:lvl>
    <w:lvl w:ilvl="6" w:tplc="040C000F" w:tentative="1">
      <w:start w:val="1"/>
      <w:numFmt w:val="decimal"/>
      <w:lvlText w:val="%7."/>
      <w:lvlJc w:val="left"/>
      <w:pPr>
        <w:ind w:left="9244" w:hanging="360"/>
      </w:pPr>
    </w:lvl>
    <w:lvl w:ilvl="7" w:tplc="040C0019" w:tentative="1">
      <w:start w:val="1"/>
      <w:numFmt w:val="lowerLetter"/>
      <w:lvlText w:val="%8."/>
      <w:lvlJc w:val="left"/>
      <w:pPr>
        <w:ind w:left="9964" w:hanging="360"/>
      </w:pPr>
    </w:lvl>
    <w:lvl w:ilvl="8" w:tplc="040C001B" w:tentative="1">
      <w:start w:val="1"/>
      <w:numFmt w:val="lowerRoman"/>
      <w:lvlText w:val="%9."/>
      <w:lvlJc w:val="right"/>
      <w:pPr>
        <w:ind w:left="10684"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2"/>
  </w:compat>
  <w:rsids>
    <w:rsidRoot w:val="00180F89"/>
    <w:rsid w:val="00090CCC"/>
    <w:rsid w:val="00113FAB"/>
    <w:rsid w:val="00180D70"/>
    <w:rsid w:val="00180F89"/>
    <w:rsid w:val="002740A7"/>
    <w:rsid w:val="00356F78"/>
    <w:rsid w:val="003D4409"/>
    <w:rsid w:val="004345F8"/>
    <w:rsid w:val="004A7310"/>
    <w:rsid w:val="004C1628"/>
    <w:rsid w:val="00512C0B"/>
    <w:rsid w:val="005C1FC9"/>
    <w:rsid w:val="006204CE"/>
    <w:rsid w:val="00704854"/>
    <w:rsid w:val="007C0C36"/>
    <w:rsid w:val="0085204D"/>
    <w:rsid w:val="008A10F9"/>
    <w:rsid w:val="00942433"/>
    <w:rsid w:val="0096276E"/>
    <w:rsid w:val="00AC4DB2"/>
    <w:rsid w:val="00BC4150"/>
    <w:rsid w:val="00C75429"/>
    <w:rsid w:val="00EA35C3"/>
    <w:rsid w:val="00EE133B"/>
    <w:rsid w:val="00F74F07"/>
    <w:rsid w:val="00F76FB5"/>
    <w:rsid w:val="00FF20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F7DDA3B4-AF67-4354-90A3-BF75C9E8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0D0"/>
    <w:rPr>
      <w:rFonts w:ascii="Tahoma" w:hAnsi="Tahoma" w:cs="Tahoma"/>
      <w:sz w:val="16"/>
      <w:szCs w:val="16"/>
    </w:rPr>
  </w:style>
  <w:style w:type="paragraph" w:styleId="ListParagraph">
    <w:name w:val="List Paragraph"/>
    <w:basedOn w:val="Normal"/>
    <w:uiPriority w:val="34"/>
    <w:qFormat/>
    <w:rsid w:val="00180D70"/>
    <w:pPr>
      <w:ind w:left="720"/>
      <w:contextualSpacing/>
    </w:pPr>
  </w:style>
  <w:style w:type="table" w:styleId="TableGrid">
    <w:name w:val="Table Grid"/>
    <w:basedOn w:val="TableNormal"/>
    <w:uiPriority w:val="59"/>
    <w:rsid w:val="004345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C16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27math.weebl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202</Words>
  <Characters>1114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chedad</dc:creator>
  <cp:keywords/>
  <dc:description/>
  <cp:lastModifiedBy>belmiloud.93@hotmail.fr</cp:lastModifiedBy>
  <cp:revision>13</cp:revision>
  <cp:lastPrinted>2018-09-16T20:32:00Z</cp:lastPrinted>
  <dcterms:created xsi:type="dcterms:W3CDTF">2018-09-16T11:40:00Z</dcterms:created>
  <dcterms:modified xsi:type="dcterms:W3CDTF">2018-10-29T17:31:00Z</dcterms:modified>
</cp:coreProperties>
</file>