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7B6005"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100" type="#_x0000_t202" style="position:absolute;margin-left:506.7pt;margin-top:7.9pt;width:50.25pt;height:51.35pt;z-index:251726336" filled="f" stroked="f">
            <v:textbox style="mso-next-textbox:#_x0000_s1100">
              <w:txbxContent>
                <w:p w:rsidR="008872D8" w:rsidRPr="00282457" w:rsidRDefault="007C1F70" w:rsidP="008872D8">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8</w:t>
                  </w:r>
                </w:p>
              </w:txbxContent>
            </v:textbox>
          </v:shape>
        </w:pict>
      </w:r>
      <w:r>
        <w:rPr>
          <w:noProof/>
          <w:sz w:val="20"/>
          <w:szCs w:val="20"/>
          <w:rtl/>
          <w:lang w:val="en-US" w:eastAsia="en-US"/>
        </w:rPr>
        <w:pict>
          <v:shape id="TextBox 15" o:spid="_x0000_s1101" type="#_x0000_t202" style="position:absolute;margin-left:-15.7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style="mso-next-textbox:#TextBox 15">
              <w:txbxContent>
                <w:p w:rsidR="008872D8" w:rsidRDefault="008872D8" w:rsidP="003717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3717D8">
                    <w:rPr>
                      <w:rFonts w:ascii="Traditional Arabic" w:hAnsi="Traditional Arabic" w:cs="Traditional Arabic" w:hint="cs"/>
                      <w:b/>
                      <w:bCs/>
                      <w:shadow/>
                      <w:color w:val="FFFFFF" w:themeColor="background1"/>
                      <w:kern w:val="24"/>
                      <w:sz w:val="40"/>
                      <w:szCs w:val="40"/>
                      <w:rtl/>
                      <w:lang w:bidi="ar-DZ"/>
                    </w:rPr>
                    <w:t>الثالثة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path="m3749,l,,,542r3749,l3822,533r66,-27l3943,464r43,-55l4013,345r9,-71l4013,202r-27,-65l3943,81,3888,38,3822,10,3749,xe" fillcolor="#e36c0a [2409]"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fillcolor="#fabf8f [1945]" strokecolor="#f2f2f2 [3041]" strokeweight="3pt">
              <v:shadow on="t" type="perspective" color="#974706 [1609]" opacity=".5" offset="1pt" offset2="-1pt"/>
            </v:rect>
            <v:shape id="Freeform 18" o:spid="_x0000_s1097" style="position:absolute;left:10557;width:1440;height:1680;visibility:visible;mso-wrap-style:square;v-text-anchor:top" coordsize="1440,1680" path="m1440,l,,,960r3,73l14,1105r18,69l56,1240r30,63l122,1362r42,56l210,1469r51,46l317,1557r59,36l439,1623r66,24l574,1665r72,11l720,1680r73,-4l864,1665r68,-18l998,1623r63,-30l1120,1557r56,-42l1227,1469r47,-51l1316,1362r36,-59l1382,1240r25,-66l1425,1105r11,-72l1440,960,1440,xe" fillcolor="#e36c0a [2409]"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A03124" w:rsidP="00A03124">
      <w:pPr>
        <w:tabs>
          <w:tab w:val="left" w:pos="3485"/>
        </w:tabs>
        <w:rPr>
          <w:sz w:val="20"/>
          <w:szCs w:val="20"/>
          <w:rtl/>
        </w:rPr>
      </w:pPr>
      <w:r>
        <w:rPr>
          <w:sz w:val="20"/>
          <w:szCs w:val="20"/>
          <w:rtl/>
        </w:rPr>
        <w:tab/>
      </w: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8976B9">
        <w:trPr>
          <w:trHeight w:val="639"/>
          <w:jc w:val="center"/>
        </w:trPr>
        <w:tc>
          <w:tcPr>
            <w:tcW w:w="3824" w:type="dxa"/>
            <w:shd w:val="clear" w:color="auto" w:fill="C6D9F1" w:themeFill="text2" w:themeFillTint="33"/>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C6D9F1" w:themeFill="text2" w:themeFillTint="33"/>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C6D9F1" w:themeFill="text2" w:themeFillTint="33"/>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7C1F70">
        <w:trPr>
          <w:trHeight w:val="2690"/>
          <w:jc w:val="center"/>
        </w:trPr>
        <w:tc>
          <w:tcPr>
            <w:tcW w:w="10611" w:type="dxa"/>
            <w:gridSpan w:val="4"/>
            <w:vAlign w:val="center"/>
          </w:tcPr>
          <w:p w:rsidR="00F14F9E" w:rsidRPr="00FD326C" w:rsidRDefault="007C1F70" w:rsidP="007B6005">
            <w:pPr>
              <w:bidi/>
              <w:rPr>
                <w:rFonts w:ascii="Simplified Arabic" w:hAnsi="Simplified Arabic" w:cs="Simplified Arabic"/>
                <w:b/>
                <w:bCs/>
                <w:sz w:val="28"/>
                <w:szCs w:val="28"/>
                <w:rtl/>
                <w:lang w:bidi="ar-DZ"/>
              </w:rPr>
            </w:pPr>
            <w:r>
              <w:rPr>
                <w:rFonts w:ascii="Simplified Arabic" w:hAnsi="Simplified Arabic" w:cs="Simplified Arabic"/>
                <w:b/>
                <w:bCs/>
                <w:sz w:val="28"/>
                <w:szCs w:val="28"/>
                <w:rtl/>
              </w:rPr>
              <w:t xml:space="preserve"> </w:t>
            </w:r>
            <w:r w:rsidR="00F14F9E">
              <w:rPr>
                <w:rFonts w:ascii="Simplified Arabic" w:hAnsi="Simplified Arabic" w:cs="Simplified Arabic" w:hint="cs"/>
                <w:b/>
                <w:bCs/>
                <w:sz w:val="28"/>
                <w:szCs w:val="28"/>
                <w:rtl/>
              </w:rPr>
              <w:t xml:space="preserve"> </w:t>
            </w:r>
            <w:bookmarkStart w:id="0" w:name="_GoBack"/>
            <w:bookmarkEnd w:id="0"/>
            <w:r w:rsidR="00F14F9E" w:rsidRPr="006E6FE9">
              <w:rPr>
                <w:rFonts w:ascii="Simplified Arabic" w:hAnsi="Simplified Arabic" w:cs="Simplified Arabic" w:hint="cs"/>
                <w:b/>
                <w:bCs/>
                <w:color w:val="FF0000"/>
                <w:sz w:val="28"/>
                <w:szCs w:val="28"/>
                <w:u w:val="dotted"/>
                <w:rtl/>
              </w:rPr>
              <w:t>تعلم مورد 3-</w:t>
            </w:r>
            <w:r>
              <w:rPr>
                <w:rFonts w:ascii="Simplified Arabic" w:hAnsi="Simplified Arabic" w:cs="Simplified Arabic" w:hint="cs"/>
                <w:b/>
                <w:bCs/>
                <w:color w:val="FF0000"/>
                <w:sz w:val="28"/>
                <w:szCs w:val="28"/>
                <w:u w:val="dotted"/>
                <w:rtl/>
              </w:rPr>
              <w:t>2</w:t>
            </w:r>
            <w:r w:rsidR="00F14F9E" w:rsidRPr="006E6FE9">
              <w:rPr>
                <w:rFonts w:ascii="Simplified Arabic" w:hAnsi="Simplified Arabic" w:cs="Simplified Arabic" w:hint="cs"/>
                <w:b/>
                <w:bCs/>
                <w:color w:val="FF0000"/>
                <w:sz w:val="28"/>
                <w:szCs w:val="28"/>
                <w:rtl/>
              </w:rPr>
              <w:t>:</w:t>
            </w:r>
            <w:r w:rsidR="00F14F9E">
              <w:rPr>
                <w:rFonts w:ascii="Simplified Arabic" w:hAnsi="Simplified Arabic" w:cs="Simplified Arabic" w:hint="cs"/>
                <w:b/>
                <w:bCs/>
                <w:sz w:val="28"/>
                <w:szCs w:val="28"/>
                <w:rtl/>
              </w:rPr>
              <w:t xml:space="preserve"> </w:t>
            </w:r>
            <w:r w:rsidR="001F36BD">
              <w:rPr>
                <w:rFonts w:ascii="Simplified Arabic" w:hAnsi="Simplified Arabic" w:cs="Simplified Arabic" w:hint="cs"/>
                <w:b/>
                <w:bCs/>
                <w:sz w:val="28"/>
                <w:szCs w:val="28"/>
                <w:rtl/>
              </w:rPr>
              <w:t>الظهرة المحيطية</w:t>
            </w:r>
            <w:r w:rsidR="00F14F9E">
              <w:rPr>
                <w:rFonts w:ascii="Simplified Arabic" w:hAnsi="Simplified Arabic" w:cs="Simplified Arabic" w:hint="cs"/>
                <w:b/>
                <w:bCs/>
                <w:sz w:val="28"/>
                <w:szCs w:val="28"/>
                <w:rtl/>
              </w:rPr>
              <w:t>.</w:t>
            </w:r>
          </w:p>
          <w:p w:rsidR="007933C9" w:rsidRPr="00FD326C" w:rsidRDefault="00560D2A" w:rsidP="00DC04A8">
            <w:pPr>
              <w:bidi/>
              <w:rPr>
                <w:rFonts w:ascii="Simplified Arabic" w:hAnsi="Simplified Arabic" w:cs="Simplified Arabic"/>
                <w:b/>
                <w:bCs/>
                <w:color w:val="FF0000"/>
                <w:sz w:val="28"/>
                <w:szCs w:val="28"/>
                <w:u w:val="dotted"/>
                <w:rtl/>
                <w:lang w:bidi="ar-DZ"/>
              </w:rPr>
            </w:pPr>
            <w:r w:rsidRPr="00FD326C">
              <w:rPr>
                <w:rFonts w:ascii="Simplified Arabic" w:hAnsi="Simplified Arabic" w:cs="Simplified Arabic"/>
                <w:b/>
                <w:bCs/>
                <w:color w:val="FF0000"/>
                <w:sz w:val="28"/>
                <w:szCs w:val="28"/>
                <w:rtl/>
                <w:lang w:bidi="ar-DZ"/>
              </w:rPr>
              <w:t xml:space="preserve">  </w:t>
            </w:r>
            <w:r w:rsidR="00DC04A8" w:rsidRPr="00FD326C">
              <w:rPr>
                <w:rFonts w:ascii="Simplified Arabic" w:hAnsi="Simplified Arabic" w:cs="Simplified Arabic"/>
                <w:b/>
                <w:bCs/>
                <w:color w:val="FF0000"/>
                <w:sz w:val="28"/>
                <w:szCs w:val="28"/>
                <w:u w:val="dotted"/>
                <w:rtl/>
              </w:rPr>
              <w:t>المورد ال</w:t>
            </w:r>
            <w:r w:rsidRPr="00FD326C">
              <w:rPr>
                <w:rFonts w:ascii="Simplified Arabic" w:hAnsi="Simplified Arabic" w:cs="Simplified Arabic"/>
                <w:b/>
                <w:bCs/>
                <w:color w:val="FF0000"/>
                <w:sz w:val="28"/>
                <w:szCs w:val="28"/>
                <w:u w:val="dotted"/>
                <w:rtl/>
              </w:rPr>
              <w:t>معرفي</w:t>
            </w:r>
            <w:r w:rsidRPr="00FD326C">
              <w:rPr>
                <w:rFonts w:ascii="Simplified Arabic" w:hAnsi="Simplified Arabic" w:cs="Simplified Arabic"/>
                <w:b/>
                <w:bCs/>
                <w:color w:val="FF0000"/>
                <w:sz w:val="28"/>
                <w:szCs w:val="28"/>
                <w:u w:val="dotted"/>
                <w:rtl/>
                <w:lang w:bidi="ar-DZ"/>
              </w:rPr>
              <w:t>:</w:t>
            </w:r>
          </w:p>
          <w:p w:rsidR="00560D2A" w:rsidRPr="00FD326C" w:rsidRDefault="000F782E" w:rsidP="005A59AA">
            <w:pPr>
              <w:pStyle w:val="TableParagraph"/>
              <w:numPr>
                <w:ilvl w:val="0"/>
                <w:numId w:val="6"/>
              </w:numPr>
              <w:bidi/>
              <w:rPr>
                <w:rFonts w:ascii="Simplified Arabic" w:hAnsi="Simplified Arabic" w:cs="Simplified Arabic"/>
                <w:b/>
                <w:bCs/>
                <w:sz w:val="28"/>
                <w:szCs w:val="28"/>
                <w:rtl/>
              </w:rPr>
            </w:pPr>
            <w:r w:rsidRPr="00FD326C">
              <w:rPr>
                <w:rFonts w:ascii="Simplified Arabic" w:hAnsi="Simplified Arabic" w:cs="Simplified Arabic"/>
                <w:b/>
                <w:bCs/>
                <w:sz w:val="28"/>
                <w:szCs w:val="28"/>
                <w:rtl/>
              </w:rPr>
              <w:t xml:space="preserve">أن </w:t>
            </w:r>
            <w:r w:rsidR="005A59AA">
              <w:rPr>
                <w:rFonts w:ascii="Simplified Arabic" w:hAnsi="Simplified Arabic" w:cs="Simplified Arabic" w:hint="cs"/>
                <w:b/>
                <w:bCs/>
                <w:sz w:val="28"/>
                <w:szCs w:val="28"/>
                <w:rtl/>
              </w:rPr>
              <w:t>يربط بين تشكل الظهرات وتباعد القارات</w:t>
            </w:r>
            <w:r w:rsidR="00BB442E" w:rsidRPr="00FD326C">
              <w:rPr>
                <w:rFonts w:ascii="Simplified Arabic" w:hAnsi="Simplified Arabic" w:cs="Simplified Arabic"/>
                <w:b/>
                <w:bCs/>
                <w:sz w:val="28"/>
                <w:szCs w:val="28"/>
                <w:rtl/>
              </w:rPr>
              <w:t>.</w:t>
            </w:r>
          </w:p>
          <w:p w:rsidR="006D511B" w:rsidRPr="00FD326C" w:rsidRDefault="006D511B" w:rsidP="00D0673F">
            <w:pPr>
              <w:pStyle w:val="TableParagraph"/>
              <w:bidi/>
              <w:ind w:left="170"/>
              <w:rPr>
                <w:rFonts w:ascii="Simplified Arabic" w:hAnsi="Simplified Arabic" w:cs="Simplified Arabic"/>
                <w:b/>
                <w:bCs/>
                <w:sz w:val="28"/>
                <w:szCs w:val="28"/>
                <w:rtl/>
                <w:lang w:bidi="ar-DZ"/>
              </w:rPr>
            </w:pPr>
            <w:r w:rsidRPr="00FD326C">
              <w:rPr>
                <w:rFonts w:ascii="Simplified Arabic" w:hAnsi="Simplified Arabic" w:cs="Simplified Arabic"/>
                <w:b/>
                <w:bCs/>
                <w:color w:val="FF0000"/>
                <w:sz w:val="28"/>
                <w:szCs w:val="28"/>
                <w:u w:val="dotted"/>
                <w:rtl/>
              </w:rPr>
              <w:t>المورد المنهجي</w:t>
            </w:r>
            <w:r w:rsidRPr="00FD326C">
              <w:rPr>
                <w:rFonts w:ascii="Simplified Arabic" w:hAnsi="Simplified Arabic" w:cs="Simplified Arabic"/>
                <w:b/>
                <w:bCs/>
                <w:color w:val="FF0000"/>
                <w:sz w:val="28"/>
                <w:szCs w:val="28"/>
                <w:rtl/>
                <w:lang w:bidi="ar-DZ"/>
              </w:rPr>
              <w:t>:</w:t>
            </w:r>
            <w:r w:rsidR="000D3A92" w:rsidRPr="00FD326C">
              <w:rPr>
                <w:rFonts w:ascii="Simplified Arabic" w:hAnsi="Simplified Arabic" w:cs="Simplified Arabic"/>
                <w:b/>
                <w:bCs/>
                <w:color w:val="FF0000"/>
                <w:sz w:val="28"/>
                <w:szCs w:val="28"/>
                <w:rtl/>
                <w:lang w:bidi="ar-DZ"/>
              </w:rPr>
              <w:t xml:space="preserve"> </w:t>
            </w:r>
            <w:r w:rsidR="00D0673F">
              <w:rPr>
                <w:rFonts w:ascii="Simplified Arabic" w:hAnsi="Simplified Arabic" w:cs="Simplified Arabic" w:hint="cs"/>
                <w:b/>
                <w:bCs/>
                <w:sz w:val="28"/>
                <w:szCs w:val="28"/>
                <w:rtl/>
              </w:rPr>
              <w:t>استقصاء معلومات</w:t>
            </w:r>
            <w:r w:rsidR="000D3A92" w:rsidRPr="00FD326C">
              <w:rPr>
                <w:rFonts w:ascii="Simplified Arabic" w:hAnsi="Simplified Arabic" w:cs="Simplified Arabic"/>
                <w:b/>
                <w:bCs/>
                <w:sz w:val="28"/>
                <w:szCs w:val="28"/>
                <w:rtl/>
                <w:lang w:bidi="ar-DZ"/>
              </w:rPr>
              <w:t>.</w:t>
            </w:r>
          </w:p>
          <w:p w:rsidR="000D3A92" w:rsidRPr="00FD326C" w:rsidRDefault="000D3A92" w:rsidP="00EC755F">
            <w:pPr>
              <w:pStyle w:val="TableParagraph"/>
              <w:bidi/>
              <w:ind w:left="170"/>
              <w:rPr>
                <w:rFonts w:ascii="Traditional Arabic" w:hAnsi="Traditional Arabic" w:cs="Traditional Arabic"/>
                <w:b/>
                <w:bCs/>
                <w:sz w:val="28"/>
                <w:szCs w:val="28"/>
                <w:rtl/>
              </w:rPr>
            </w:pPr>
            <w:r w:rsidRPr="00FD326C">
              <w:rPr>
                <w:rFonts w:ascii="Simplified Arabic" w:hAnsi="Simplified Arabic" w:cs="Simplified Arabic"/>
                <w:b/>
                <w:bCs/>
                <w:color w:val="FF0000"/>
                <w:sz w:val="28"/>
                <w:szCs w:val="28"/>
                <w:u w:val="dotted"/>
                <w:rtl/>
              </w:rPr>
              <w:t>المورد القيمي:</w:t>
            </w:r>
            <w:r w:rsidRPr="00FD326C">
              <w:rPr>
                <w:rFonts w:ascii="Simplified Arabic" w:hAnsi="Simplified Arabic" w:cs="Simplified Arabic"/>
                <w:b/>
                <w:bCs/>
                <w:sz w:val="28"/>
                <w:szCs w:val="28"/>
                <w:rtl/>
              </w:rPr>
              <w:t xml:space="preserve"> </w:t>
            </w:r>
          </w:p>
        </w:tc>
      </w:tr>
      <w:tr w:rsidR="00092573" w:rsidTr="00335571">
        <w:trPr>
          <w:trHeight w:val="696"/>
          <w:jc w:val="center"/>
        </w:trPr>
        <w:tc>
          <w:tcPr>
            <w:tcW w:w="5305" w:type="dxa"/>
            <w:gridSpan w:val="2"/>
            <w:vAlign w:val="center"/>
          </w:tcPr>
          <w:p w:rsidR="007502C6" w:rsidRDefault="007502C6" w:rsidP="007502C6">
            <w:pPr>
              <w:pStyle w:val="TableParagraph"/>
              <w:bidi/>
              <w:spacing w:line="276" w:lineRule="auto"/>
              <w:ind w:left="57" w:right="57"/>
              <w:jc w:val="center"/>
              <w:rPr>
                <w:rFonts w:ascii="Simplified Arabic" w:hAnsi="Simplified Arabic" w:cs="Simplified Arabic"/>
                <w:b/>
                <w:bCs/>
                <w:color w:val="FF0000"/>
                <w:sz w:val="28"/>
                <w:szCs w:val="28"/>
                <w:u w:val="dotted"/>
                <w:rtl/>
              </w:rPr>
            </w:pPr>
            <w:r>
              <w:rPr>
                <w:rFonts w:ascii="Simplified Arabic" w:hAnsi="Simplified Arabic" w:cs="Simplified Arabic"/>
                <w:b/>
                <w:bCs/>
                <w:color w:val="FF0000"/>
                <w:sz w:val="28"/>
                <w:szCs w:val="28"/>
                <w:u w:val="dotted"/>
                <w:rtl/>
              </w:rPr>
              <w:t>المصطلحات</w:t>
            </w:r>
            <w:r>
              <w:rPr>
                <w:rFonts w:ascii="Simplified Arabic" w:hAnsi="Simplified Arabic" w:cs="Simplified Arabic"/>
                <w:b/>
                <w:bCs/>
                <w:color w:val="FF0000"/>
                <w:sz w:val="28"/>
                <w:szCs w:val="28"/>
                <w:u w:val="dotted"/>
                <w:rtl/>
                <w:lang w:bidi="ar-DZ"/>
              </w:rPr>
              <w:t>:</w:t>
            </w:r>
            <w:r>
              <w:rPr>
                <w:rFonts w:ascii="Simplified Arabic" w:hAnsi="Simplified Arabic" w:cs="Simplified Arabic"/>
                <w:b/>
                <w:bCs/>
                <w:color w:val="FF0000"/>
                <w:sz w:val="28"/>
                <w:szCs w:val="28"/>
                <w:rtl/>
              </w:rPr>
              <w:t>(Fr / Eng)</w:t>
            </w:r>
          </w:p>
          <w:p w:rsidR="00092573" w:rsidRPr="000F796E" w:rsidRDefault="00B82FE6" w:rsidP="00DC04A4">
            <w:pPr>
              <w:pStyle w:val="TableParagraph"/>
              <w:bidi/>
              <w:spacing w:line="276" w:lineRule="auto"/>
              <w:ind w:left="57" w:right="57"/>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الظهرة المحيطية</w:t>
            </w:r>
            <w:r w:rsidR="00092573" w:rsidRPr="000F796E">
              <w:rPr>
                <w:rFonts w:ascii="Simplified Arabic" w:hAnsi="Simplified Arabic" w:cs="Simplified Arabic"/>
                <w:b/>
                <w:bCs/>
                <w:sz w:val="28"/>
                <w:szCs w:val="28"/>
                <w:rtl/>
                <w:lang w:bidi="ar-DZ"/>
              </w:rPr>
              <w:t xml:space="preserve">: </w:t>
            </w:r>
            <w:r w:rsidR="00FB6A31">
              <w:rPr>
                <w:rFonts w:ascii="Simplified Arabic" w:hAnsi="Simplified Arabic" w:cs="Simplified Arabic"/>
                <w:b/>
                <w:bCs/>
                <w:sz w:val="28"/>
                <w:szCs w:val="28"/>
                <w:lang w:val="fr-FR" w:bidi="ar-DZ"/>
              </w:rPr>
              <w:t>Dorsale océanique</w:t>
            </w:r>
            <w:r w:rsidR="002F44A1">
              <w:rPr>
                <w:rFonts w:ascii="Simplified Arabic" w:hAnsi="Simplified Arabic" w:cs="Simplified Arabic"/>
                <w:b/>
                <w:bCs/>
                <w:sz w:val="28"/>
                <w:szCs w:val="28"/>
                <w:lang w:val="fr-FR" w:bidi="ar-DZ"/>
              </w:rPr>
              <w:t xml:space="preserve"> / </w:t>
            </w:r>
            <w:proofErr w:type="spellStart"/>
            <w:r w:rsidR="00FB6A31">
              <w:rPr>
                <w:rFonts w:ascii="Simplified Arabic" w:hAnsi="Simplified Arabic" w:cs="Simplified Arabic"/>
                <w:b/>
                <w:bCs/>
                <w:sz w:val="28"/>
                <w:szCs w:val="28"/>
                <w:lang w:val="fr-FR" w:bidi="ar-DZ"/>
              </w:rPr>
              <w:t>Oceanic</w:t>
            </w:r>
            <w:proofErr w:type="spellEnd"/>
            <w:r w:rsidR="00FB6A31">
              <w:rPr>
                <w:rFonts w:ascii="Simplified Arabic" w:hAnsi="Simplified Arabic" w:cs="Simplified Arabic"/>
                <w:b/>
                <w:bCs/>
                <w:sz w:val="28"/>
                <w:szCs w:val="28"/>
                <w:lang w:val="fr-FR" w:bidi="ar-DZ"/>
              </w:rPr>
              <w:t xml:space="preserve"> </w:t>
            </w:r>
            <w:proofErr w:type="spellStart"/>
            <w:r w:rsidR="00FB6A31">
              <w:rPr>
                <w:rFonts w:ascii="Simplified Arabic" w:hAnsi="Simplified Arabic" w:cs="Simplified Arabic"/>
                <w:b/>
                <w:bCs/>
                <w:sz w:val="28"/>
                <w:szCs w:val="28"/>
                <w:lang w:val="fr-FR" w:bidi="ar-DZ"/>
              </w:rPr>
              <w:t>ridge</w:t>
            </w:r>
            <w:proofErr w:type="spellEnd"/>
          </w:p>
        </w:tc>
        <w:tc>
          <w:tcPr>
            <w:tcW w:w="5306" w:type="dxa"/>
            <w:gridSpan w:val="2"/>
            <w:vAlign w:val="center"/>
          </w:tcPr>
          <w:p w:rsidR="00092573" w:rsidRPr="000F796E" w:rsidRDefault="00092573" w:rsidP="00B8042A">
            <w:pPr>
              <w:pStyle w:val="TableParagraph"/>
              <w:bidi/>
              <w:spacing w:line="276" w:lineRule="auto"/>
              <w:ind w:left="113"/>
              <w:rPr>
                <w:rFonts w:ascii="Simplified Arabic" w:hAnsi="Simplified Arabic" w:cs="Simplified Arabic"/>
                <w:b/>
                <w:bCs/>
                <w:sz w:val="28"/>
                <w:szCs w:val="28"/>
                <w:rtl/>
              </w:rPr>
            </w:pPr>
            <w:r w:rsidRPr="000F796E">
              <w:rPr>
                <w:rFonts w:ascii="Simplified Arabic" w:hAnsi="Simplified Arabic" w:cs="Simplified Arabic"/>
                <w:b/>
                <w:bCs/>
                <w:color w:val="FF0000"/>
                <w:sz w:val="28"/>
                <w:szCs w:val="28"/>
                <w:u w:val="dotted"/>
                <w:rtl/>
              </w:rPr>
              <w:t>الوسائل</w:t>
            </w:r>
            <w:r w:rsidRPr="000F796E">
              <w:rPr>
                <w:rFonts w:ascii="Simplified Arabic" w:hAnsi="Simplified Arabic" w:cs="Simplified Arabic"/>
                <w:b/>
                <w:bCs/>
                <w:color w:val="FF0000"/>
                <w:sz w:val="28"/>
                <w:szCs w:val="28"/>
                <w:u w:val="dotted"/>
                <w:rtl/>
                <w:lang w:bidi="ar-DZ"/>
              </w:rPr>
              <w:t>:</w:t>
            </w:r>
            <w:r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الكتاب المدرسي</w:t>
            </w:r>
            <w:r w:rsidR="004F553B" w:rsidRPr="000F796E">
              <w:rPr>
                <w:rFonts w:ascii="Simplified Arabic" w:hAnsi="Simplified Arabic" w:cs="Simplified Arabic"/>
                <w:b/>
                <w:bCs/>
                <w:sz w:val="28"/>
                <w:szCs w:val="28"/>
                <w:rtl/>
              </w:rPr>
              <w:t xml:space="preserve">، </w:t>
            </w:r>
            <w:r w:rsidR="00B8042A" w:rsidRPr="000F796E">
              <w:rPr>
                <w:rFonts w:ascii="Simplified Arabic" w:hAnsi="Simplified Arabic" w:cs="Simplified Arabic"/>
                <w:b/>
                <w:bCs/>
                <w:sz w:val="28"/>
                <w:szCs w:val="28"/>
                <w:rtl/>
              </w:rPr>
              <w:t>جهاز العرض</w:t>
            </w:r>
            <w:r w:rsidR="004F553B" w:rsidRPr="000F796E">
              <w:rPr>
                <w:rFonts w:ascii="Simplified Arabic" w:hAnsi="Simplified Arabic" w:cs="Simplified Arabic"/>
                <w:b/>
                <w:bCs/>
                <w:sz w:val="28"/>
                <w:szCs w:val="28"/>
                <w:rtl/>
              </w:rPr>
              <w:t>، حاسوب.</w:t>
            </w:r>
          </w:p>
        </w:tc>
      </w:tr>
    </w:tbl>
    <w:p w:rsidR="0016000B" w:rsidRDefault="0016000B">
      <w:pPr>
        <w:rPr>
          <w:sz w:val="20"/>
          <w:szCs w:val="20"/>
          <w:rtl/>
        </w:rPr>
      </w:pPr>
    </w:p>
    <w:p w:rsidR="0016000B" w:rsidRPr="00095354" w:rsidRDefault="00154752" w:rsidP="00CF569A">
      <w:pPr>
        <w:tabs>
          <w:tab w:val="left" w:pos="3990"/>
          <w:tab w:val="left" w:pos="6855"/>
        </w:tabs>
        <w:bidi/>
        <w:jc w:val="center"/>
        <w:rPr>
          <w:rFonts w:ascii="Aldhabi" w:hAnsi="Aldhabi" w:cs="Aldhabi"/>
          <w:b/>
          <w:bCs/>
          <w:sz w:val="20"/>
          <w:szCs w:val="20"/>
          <w:rtl/>
        </w:rPr>
      </w:pPr>
      <w:r w:rsidRPr="00095354">
        <w:rPr>
          <w:rFonts w:ascii="Aldhabi" w:hAnsi="Aldhabi" w:cs="Aldhabi" w:hint="cs"/>
          <w:b/>
          <w:bCs/>
          <w:sz w:val="44"/>
          <w:szCs w:val="44"/>
          <w:rtl/>
        </w:rPr>
        <w:t>*</w:t>
      </w:r>
      <w:r w:rsidR="00CF569A" w:rsidRPr="00095354">
        <w:rPr>
          <w:rFonts w:ascii="Aldhabi" w:hAnsi="Aldhabi" w:cs="Aldhabi"/>
          <w:b/>
          <w:bCs/>
          <w:sz w:val="44"/>
          <w:szCs w:val="44"/>
          <w:rtl/>
        </w:rPr>
        <w:t>سير الحصة</w:t>
      </w:r>
      <w:r w:rsidRPr="00095354">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3E18A0" w:rsidRDefault="00E2651C" w:rsidP="000C31A2">
            <w:pPr>
              <w:pStyle w:val="TableParagraph"/>
              <w:bidi/>
              <w:spacing w:line="314" w:lineRule="exact"/>
              <w:ind w:left="92"/>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الزمن</w:t>
            </w:r>
          </w:p>
        </w:tc>
        <w:tc>
          <w:tcPr>
            <w:tcW w:w="4820" w:type="dxa"/>
            <w:gridSpan w:val="2"/>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نشاط المتعلم</w:t>
            </w:r>
          </w:p>
        </w:tc>
        <w:tc>
          <w:tcPr>
            <w:tcW w:w="3985" w:type="dxa"/>
            <w:shd w:val="clear" w:color="auto" w:fill="D6E3BC" w:themeFill="accent3" w:themeFillTint="66"/>
            <w:vAlign w:val="center"/>
          </w:tcPr>
          <w:p w:rsidR="00E2651C" w:rsidRPr="003E18A0" w:rsidRDefault="00E2651C" w:rsidP="00E2651C">
            <w:pPr>
              <w:pStyle w:val="TableParagraph"/>
              <w:bidi/>
              <w:spacing w:line="314" w:lineRule="exact"/>
              <w:ind w:left="92"/>
              <w:jc w:val="center"/>
              <w:rPr>
                <w:rFonts w:ascii="Traditional Arabic" w:hAnsi="Traditional Arabic" w:cs="Diwani Letter"/>
                <w:b/>
                <w:bCs/>
                <w:sz w:val="28"/>
                <w:szCs w:val="28"/>
                <w:rtl/>
                <w:lang w:bidi="ar-DZ"/>
              </w:rPr>
            </w:pPr>
            <w:r w:rsidRPr="003E18A0">
              <w:rPr>
                <w:rFonts w:ascii="Traditional Arabic" w:hAnsi="Traditional Arabic" w:cs="Diwani Letter" w:hint="cs"/>
                <w:b/>
                <w:bCs/>
                <w:sz w:val="28"/>
                <w:szCs w:val="28"/>
                <w:rtl/>
              </w:rPr>
              <w:t>عمل الأستاذ</w:t>
            </w:r>
          </w:p>
        </w:tc>
        <w:tc>
          <w:tcPr>
            <w:tcW w:w="1359" w:type="dxa"/>
            <w:shd w:val="clear" w:color="auto" w:fill="D6E3BC" w:themeFill="accent3" w:themeFillTint="66"/>
            <w:vAlign w:val="center"/>
          </w:tcPr>
          <w:p w:rsidR="00E2651C" w:rsidRPr="003E18A0" w:rsidRDefault="00E2651C" w:rsidP="00E2651C">
            <w:pPr>
              <w:pStyle w:val="TableParagraph"/>
              <w:bidi/>
              <w:spacing w:line="314" w:lineRule="exact"/>
              <w:ind w:left="119" w:right="132"/>
              <w:jc w:val="center"/>
              <w:rPr>
                <w:rFonts w:ascii="Traditional Arabic" w:hAnsi="Traditional Arabic" w:cs="Diwani Letter"/>
                <w:b/>
                <w:bCs/>
                <w:sz w:val="28"/>
                <w:szCs w:val="28"/>
                <w:rtl/>
              </w:rPr>
            </w:pPr>
            <w:r w:rsidRPr="003E18A0">
              <w:rPr>
                <w:rFonts w:ascii="Traditional Arabic" w:hAnsi="Traditional Arabic" w:cs="Diwani Letter" w:hint="cs"/>
                <w:b/>
                <w:bCs/>
                <w:sz w:val="28"/>
                <w:szCs w:val="28"/>
                <w:rtl/>
              </w:rPr>
              <w:t>مراحل الدرس</w:t>
            </w:r>
          </w:p>
        </w:tc>
      </w:tr>
      <w:tr w:rsidR="00CF569A" w:rsidTr="000570F4">
        <w:trPr>
          <w:trHeight w:val="905"/>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CE17A1" w:rsidRDefault="007837EE" w:rsidP="004F3142">
            <w:pPr>
              <w:pStyle w:val="TableParagraph"/>
              <w:bidi/>
              <w:spacing w:before="120" w:line="276" w:lineRule="auto"/>
              <w:ind w:left="92" w:right="113"/>
              <w:jc w:val="lowKashida"/>
              <w:rPr>
                <w:rFonts w:ascii="Simplified Arabic" w:hAnsi="Simplified Arabic" w:cs="Simplified Arabic"/>
                <w:b/>
                <w:bCs/>
                <w:sz w:val="28"/>
                <w:szCs w:val="28"/>
                <w:rtl/>
              </w:rPr>
            </w:pPr>
            <w:r>
              <w:rPr>
                <w:rFonts w:ascii="Traditional Arabic" w:hAnsi="Traditional Arabic" w:cs="Traditional Arabic" w:hint="cs"/>
                <w:b/>
                <w:bCs/>
                <w:sz w:val="28"/>
                <w:szCs w:val="28"/>
                <w:rtl/>
              </w:rPr>
              <w:t xml:space="preserve"> </w:t>
            </w:r>
            <w:r w:rsidR="00D95625">
              <w:rPr>
                <w:rFonts w:ascii="Traditional Arabic" w:hAnsi="Traditional Arabic" w:cs="Traditional Arabic" w:hint="cs"/>
                <w:b/>
                <w:bCs/>
                <w:sz w:val="28"/>
                <w:szCs w:val="28"/>
                <w:rtl/>
              </w:rPr>
              <w:t xml:space="preserve"> </w:t>
            </w:r>
            <w:r w:rsidR="00015A5D">
              <w:rPr>
                <w:rFonts w:ascii="Simplified Arabic" w:hAnsi="Simplified Arabic" w:cs="Simplified Arabic" w:hint="cs"/>
                <w:b/>
                <w:bCs/>
                <w:sz w:val="28"/>
                <w:szCs w:val="28"/>
                <w:rtl/>
              </w:rPr>
              <w:t xml:space="preserve">إن نظرية زحزحة القارات التي </w:t>
            </w:r>
            <w:r w:rsidR="004F3142">
              <w:rPr>
                <w:rFonts w:ascii="Simplified Arabic" w:hAnsi="Simplified Arabic" w:cs="Simplified Arabic" w:hint="cs"/>
                <w:b/>
                <w:bCs/>
                <w:sz w:val="28"/>
                <w:szCs w:val="28"/>
                <w:rtl/>
              </w:rPr>
              <w:t>إ</w:t>
            </w:r>
            <w:r w:rsidR="00015A5D">
              <w:rPr>
                <w:rFonts w:ascii="Simplified Arabic" w:hAnsi="Simplified Arabic" w:cs="Simplified Arabic" w:hint="cs"/>
                <w:b/>
                <w:bCs/>
                <w:sz w:val="28"/>
                <w:szCs w:val="28"/>
                <w:rtl/>
              </w:rPr>
              <w:t>عتبرت أن القارات الحالية كانت كلها كتلة واحدة أقنعت بعض العلماء في ذلك الوقت، لكن الأسباب التي قدمها لشرح هذه النظرية لم تكن كافية مما تطلب إجراء دراسات أخرى لفهم الآليات المتسببة في زحزحة القارات</w:t>
            </w:r>
            <w:r w:rsidR="00796B3F">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4" w:lineRule="exact"/>
              <w:ind w:left="119"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B60C8A" w:rsidRDefault="00DE6CF9" w:rsidP="002A5CD3">
            <w:pPr>
              <w:pStyle w:val="TableParagraph"/>
              <w:bidi/>
              <w:spacing w:before="2"/>
              <w:ind w:left="94"/>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ما هي </w:t>
            </w:r>
            <w:r w:rsidR="002A5CD3">
              <w:rPr>
                <w:rFonts w:ascii="Simplified Arabic" w:hAnsi="Simplified Arabic" w:cs="Simplified Arabic" w:hint="cs"/>
                <w:b/>
                <w:bCs/>
                <w:sz w:val="28"/>
                <w:szCs w:val="28"/>
                <w:rtl/>
              </w:rPr>
              <w:t>الآليات المتسببة في زحزحة القارات</w:t>
            </w:r>
            <w:r w:rsidR="00B60C8A">
              <w:rPr>
                <w:rFonts w:ascii="Simplified Arabic" w:hAnsi="Simplified Arabic" w:cs="Simplified Arabic" w:hint="cs"/>
                <w:b/>
                <w:bCs/>
                <w:sz w:val="28"/>
                <w:szCs w:val="28"/>
                <w:rtl/>
              </w:rPr>
              <w:t>؟</w:t>
            </w: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المشكلة</w:t>
            </w:r>
          </w:p>
        </w:tc>
      </w:tr>
      <w:tr w:rsidR="00CF569A" w:rsidTr="00034CEC">
        <w:trPr>
          <w:trHeight w:val="713"/>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2A71DE" w:rsidRDefault="00CF569A">
            <w:pPr>
              <w:pStyle w:val="TableParagraph"/>
              <w:bidi/>
              <w:spacing w:line="318" w:lineRule="exact"/>
              <w:ind w:left="117" w:right="132"/>
              <w:jc w:val="center"/>
              <w:rPr>
                <w:rFonts w:ascii="(A) Arslan Wessam B" w:hAnsi="(A) Arslan Wessam B" w:cs="(A) Arslan Wessam B"/>
                <w:b/>
                <w:bCs/>
                <w:sz w:val="36"/>
                <w:szCs w:val="36"/>
                <w:rtl/>
              </w:rPr>
            </w:pPr>
            <w:r w:rsidRPr="002A71DE">
              <w:rPr>
                <w:rFonts w:ascii="(A) Arslan Wessam B" w:hAnsi="(A) Arslan Wessam B" w:cs="(A) Arslan Wessam B"/>
                <w:b/>
                <w:bCs/>
                <w:sz w:val="36"/>
                <w:szCs w:val="36"/>
                <w:rtl/>
              </w:rPr>
              <w:t>الفرضيات</w:t>
            </w:r>
          </w:p>
        </w:tc>
      </w:tr>
      <w:tr w:rsidR="00915343" w:rsidTr="00AA58D4">
        <w:trPr>
          <w:trHeight w:val="416"/>
        </w:trPr>
        <w:tc>
          <w:tcPr>
            <w:tcW w:w="669" w:type="dxa"/>
          </w:tcPr>
          <w:p w:rsidR="00915343" w:rsidRPr="00CF569A" w:rsidRDefault="00915343">
            <w:pPr>
              <w:pStyle w:val="TableParagraph"/>
              <w:bidi/>
              <w:spacing w:before="2"/>
              <w:ind w:left="94"/>
              <w:rPr>
                <w:rFonts w:ascii="Traditional Arabic" w:hAnsi="Traditional Arabic" w:cs="Traditional Arabic"/>
                <w:b/>
                <w:bCs/>
                <w:sz w:val="28"/>
                <w:szCs w:val="28"/>
                <w:rtl/>
              </w:rPr>
            </w:pPr>
          </w:p>
        </w:tc>
        <w:tc>
          <w:tcPr>
            <w:tcW w:w="4402" w:type="dxa"/>
          </w:tcPr>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915343" w:rsidRDefault="00915343" w:rsidP="00B148A9">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3B57D5" w:rsidRDefault="003B57D5" w:rsidP="003B57D5">
            <w:pPr>
              <w:pStyle w:val="TableParagraph"/>
              <w:bidi/>
              <w:spacing w:before="2"/>
              <w:ind w:left="113" w:right="113"/>
              <w:rPr>
                <w:rFonts w:ascii="Traditional Arabic" w:hAnsi="Traditional Arabic" w:cs="Traditional Arabic"/>
                <w:b/>
                <w:bCs/>
                <w:sz w:val="28"/>
                <w:szCs w:val="28"/>
                <w:rtl/>
              </w:rPr>
            </w:pPr>
          </w:p>
          <w:p w:rsidR="006A5A59" w:rsidRPr="00E9197C" w:rsidRDefault="00430E1B" w:rsidP="00034CEC">
            <w:pPr>
              <w:pStyle w:val="TableParagraph"/>
              <w:bidi/>
              <w:spacing w:before="120" w:after="360"/>
              <w:ind w:left="113" w:right="113"/>
              <w:jc w:val="lowKashida"/>
              <w:rPr>
                <w:rFonts w:ascii="Simplified Arabic" w:hAnsi="Simplified Arabic" w:cs="Simplified Arabic"/>
                <w:b/>
                <w:bCs/>
                <w:sz w:val="28"/>
                <w:szCs w:val="28"/>
                <w:rtl/>
              </w:rPr>
            </w:pPr>
            <w:r w:rsidRPr="00681E99">
              <w:rPr>
                <w:rFonts w:ascii="Traditional Arabic" w:hAnsi="Traditional Arabic" w:cs="Traditional Arabic" w:hint="cs"/>
                <w:b/>
                <w:bCs/>
                <w:color w:val="FF0000"/>
                <w:sz w:val="28"/>
                <w:szCs w:val="28"/>
                <w:rtl/>
              </w:rPr>
              <w:t>1</w:t>
            </w:r>
            <w:r w:rsidRPr="00681E99">
              <w:rPr>
                <w:rFonts w:ascii="Simplified Arabic" w:hAnsi="Simplified Arabic" w:cs="Simplified Arabic"/>
                <w:b/>
                <w:bCs/>
                <w:color w:val="FF0000"/>
                <w:sz w:val="28"/>
                <w:szCs w:val="28"/>
                <w:rtl/>
              </w:rPr>
              <w:t>-</w:t>
            </w:r>
            <w:r w:rsidRPr="00430E1B">
              <w:rPr>
                <w:rFonts w:ascii="Simplified Arabic" w:hAnsi="Simplified Arabic" w:cs="Simplified Arabic"/>
                <w:b/>
                <w:bCs/>
                <w:sz w:val="28"/>
                <w:szCs w:val="28"/>
                <w:rtl/>
              </w:rPr>
              <w:t xml:space="preserve"> </w:t>
            </w:r>
            <w:r w:rsidR="00191B39">
              <w:rPr>
                <w:rFonts w:ascii="Simplified Arabic" w:hAnsi="Simplified Arabic" w:cs="Simplified Arabic" w:hint="cs"/>
                <w:b/>
                <w:bCs/>
                <w:sz w:val="28"/>
                <w:szCs w:val="28"/>
                <w:rtl/>
              </w:rPr>
              <w:t>الظهرات المحيطية هي سلاسل جبلية في أعماق المحيطات تتميز بنشاط بركاني وزلزالي كبير يعلوها ريفت تتدفق منه حمم مشكلة صخور بازلتية كما تمتاز الظهرة بكثرة الفوالق لذلك تتميز بنشاط زلزالي كبير</w:t>
            </w:r>
            <w:r w:rsidR="00574C20">
              <w:rPr>
                <w:rFonts w:ascii="Simplified Arabic" w:hAnsi="Simplified Arabic" w:cs="Simplified Arabic" w:hint="cs"/>
                <w:b/>
                <w:bCs/>
                <w:sz w:val="28"/>
                <w:szCs w:val="28"/>
                <w:rtl/>
              </w:rPr>
              <w:t>.</w:t>
            </w:r>
          </w:p>
        </w:tc>
        <w:tc>
          <w:tcPr>
            <w:tcW w:w="4403" w:type="dxa"/>
            <w:gridSpan w:val="2"/>
          </w:tcPr>
          <w:p w:rsidR="000C61C1" w:rsidRDefault="00B148A9" w:rsidP="003B6E85">
            <w:pPr>
              <w:pStyle w:val="TableParagraph"/>
              <w:bidi/>
              <w:spacing w:before="120"/>
              <w:ind w:left="113" w:right="113"/>
              <w:jc w:val="lowKashida"/>
              <w:rPr>
                <w:rFonts w:ascii="Simplified Arabic" w:hAnsi="Simplified Arabic" w:cs="Simplified Arabic"/>
                <w:b/>
                <w:bCs/>
                <w:color w:val="FF0000"/>
                <w:sz w:val="28"/>
                <w:szCs w:val="28"/>
                <w:rtl/>
              </w:rPr>
            </w:pPr>
            <w:r w:rsidRPr="00D633A9">
              <w:rPr>
                <w:rFonts w:ascii="Simplified Arabic" w:hAnsi="Simplified Arabic" w:cs="Simplified Arabic" w:hint="cs"/>
                <w:b/>
                <w:bCs/>
                <w:color w:val="FF0000"/>
                <w:sz w:val="32"/>
                <w:szCs w:val="32"/>
                <w:u w:val="single"/>
                <w:rtl/>
              </w:rPr>
              <w:t>النشاط</w:t>
            </w:r>
            <w:r w:rsidRPr="00D633A9">
              <w:rPr>
                <w:rFonts w:ascii="Simplified Arabic" w:hAnsi="Simplified Arabic" w:cs="Simplified Arabic" w:hint="cs"/>
                <w:b/>
                <w:bCs/>
                <w:color w:val="FF0000"/>
                <w:sz w:val="32"/>
                <w:szCs w:val="32"/>
                <w:rtl/>
              </w:rPr>
              <w:t>:</w:t>
            </w:r>
            <w:r w:rsidR="000C61C1" w:rsidRPr="00D633A9">
              <w:rPr>
                <w:rFonts w:ascii="Simplified Arabic" w:hAnsi="Simplified Arabic" w:cs="Simplified Arabic" w:hint="cs"/>
                <w:b/>
                <w:bCs/>
                <w:color w:val="FF0000"/>
                <w:sz w:val="32"/>
                <w:szCs w:val="32"/>
                <w:rtl/>
              </w:rPr>
              <w:t xml:space="preserve"> </w:t>
            </w:r>
            <w:r w:rsidR="003B6E85">
              <w:rPr>
                <w:rFonts w:ascii="Simplified Arabic" w:hAnsi="Simplified Arabic" w:cs="Simplified Arabic" w:hint="cs"/>
                <w:b/>
                <w:bCs/>
                <w:color w:val="000000" w:themeColor="text1"/>
                <w:sz w:val="32"/>
                <w:szCs w:val="32"/>
                <w:rtl/>
              </w:rPr>
              <w:t>بنية ومميزات الظهرة المحيطية.</w:t>
            </w:r>
          </w:p>
          <w:p w:rsidR="00915343" w:rsidRDefault="00B148A9" w:rsidP="008A2634">
            <w:pPr>
              <w:pStyle w:val="TableParagraph"/>
              <w:bidi/>
              <w:spacing w:before="120"/>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 xml:space="preserve"> </w:t>
            </w:r>
            <w:r w:rsidRPr="00B138A5">
              <w:rPr>
                <w:rFonts w:ascii="Simplified Arabic" w:hAnsi="Simplified Arabic" w:cs="Simplified Arabic" w:hint="cs"/>
                <w:b/>
                <w:bCs/>
                <w:color w:val="000000" w:themeColor="text1"/>
                <w:sz w:val="28"/>
                <w:szCs w:val="28"/>
                <w:rtl/>
              </w:rPr>
              <w:t>بال</w:t>
            </w:r>
            <w:r w:rsidR="008A2634">
              <w:rPr>
                <w:rFonts w:ascii="Simplified Arabic" w:hAnsi="Simplified Arabic" w:cs="Simplified Arabic" w:hint="cs"/>
                <w:b/>
                <w:bCs/>
                <w:color w:val="000000" w:themeColor="text1"/>
                <w:sz w:val="28"/>
                <w:szCs w:val="28"/>
                <w:rtl/>
              </w:rPr>
              <w:t>إ</w:t>
            </w:r>
            <w:r w:rsidRPr="00B138A5">
              <w:rPr>
                <w:rFonts w:ascii="Simplified Arabic" w:hAnsi="Simplified Arabic" w:cs="Simplified Arabic" w:hint="cs"/>
                <w:b/>
                <w:bCs/>
                <w:color w:val="000000" w:themeColor="text1"/>
                <w:sz w:val="28"/>
                <w:szCs w:val="28"/>
                <w:rtl/>
              </w:rPr>
              <w:t xml:space="preserve">عتماد على </w:t>
            </w:r>
            <w:r w:rsidR="00C501B7">
              <w:rPr>
                <w:rFonts w:ascii="Simplified Arabic" w:hAnsi="Simplified Arabic" w:cs="Simplified Arabic" w:hint="cs"/>
                <w:b/>
                <w:bCs/>
                <w:color w:val="000000" w:themeColor="text1"/>
                <w:sz w:val="28"/>
                <w:szCs w:val="28"/>
                <w:rtl/>
              </w:rPr>
              <w:t>الوثائق المعروضة</w:t>
            </w:r>
            <w:r>
              <w:rPr>
                <w:rFonts w:ascii="Simplified Arabic" w:hAnsi="Simplified Arabic" w:cs="Simplified Arabic" w:hint="cs"/>
                <w:b/>
                <w:bCs/>
                <w:color w:val="000000" w:themeColor="text1"/>
                <w:sz w:val="28"/>
                <w:szCs w:val="28"/>
                <w:rtl/>
              </w:rPr>
              <w:t xml:space="preserve"> والسند</w:t>
            </w:r>
            <w:r w:rsidR="00522383">
              <w:rPr>
                <w:rFonts w:ascii="Simplified Arabic" w:hAnsi="Simplified Arabic" w:cs="Simplified Arabic" w:hint="cs"/>
                <w:b/>
                <w:bCs/>
                <w:color w:val="000000" w:themeColor="text1"/>
                <w:sz w:val="28"/>
                <w:szCs w:val="28"/>
                <w:rtl/>
              </w:rPr>
              <w:t>ات</w:t>
            </w:r>
            <w:r w:rsidR="00EE15F4">
              <w:rPr>
                <w:rFonts w:ascii="Simplified Arabic" w:hAnsi="Simplified Arabic" w:cs="Simplified Arabic" w:hint="cs"/>
                <w:b/>
                <w:bCs/>
                <w:color w:val="000000" w:themeColor="text1"/>
                <w:sz w:val="28"/>
                <w:szCs w:val="28"/>
                <w:rtl/>
              </w:rPr>
              <w:t xml:space="preserve"> </w:t>
            </w:r>
            <w:r w:rsidRPr="00B138A5">
              <w:rPr>
                <w:rFonts w:ascii="Simplified Arabic" w:hAnsi="Simplified Arabic" w:cs="Simplified Arabic" w:hint="cs"/>
                <w:b/>
                <w:bCs/>
                <w:color w:val="000000" w:themeColor="text1"/>
                <w:sz w:val="28"/>
                <w:szCs w:val="28"/>
                <w:rtl/>
              </w:rPr>
              <w:t xml:space="preserve">ص </w:t>
            </w:r>
            <w:r w:rsidR="006C7927">
              <w:rPr>
                <w:rFonts w:ascii="Simplified Arabic" w:hAnsi="Simplified Arabic" w:cs="Simplified Arabic" w:hint="cs"/>
                <w:b/>
                <w:bCs/>
                <w:color w:val="000000" w:themeColor="text1"/>
                <w:sz w:val="28"/>
                <w:szCs w:val="28"/>
                <w:rtl/>
              </w:rPr>
              <w:t>26 و27</w:t>
            </w:r>
            <w:r w:rsidR="00522383">
              <w:rPr>
                <w:rFonts w:ascii="Simplified Arabic" w:hAnsi="Simplified Arabic" w:cs="Simplified Arabic" w:hint="cs"/>
                <w:b/>
                <w:bCs/>
                <w:color w:val="000000" w:themeColor="text1"/>
                <w:sz w:val="28"/>
                <w:szCs w:val="28"/>
                <w:rtl/>
              </w:rPr>
              <w:t xml:space="preserve"> </w:t>
            </w:r>
            <w:r w:rsidRPr="00B138A5">
              <w:rPr>
                <w:rFonts w:ascii="Simplified Arabic" w:hAnsi="Simplified Arabic" w:cs="Simplified Arabic" w:hint="cs"/>
                <w:b/>
                <w:bCs/>
                <w:color w:val="000000" w:themeColor="text1"/>
                <w:sz w:val="28"/>
                <w:szCs w:val="28"/>
                <w:rtl/>
              </w:rPr>
              <w:t xml:space="preserve"> من الكتاب المدرسي</w:t>
            </w:r>
            <w:r>
              <w:rPr>
                <w:rFonts w:ascii="Simplified Arabic" w:hAnsi="Simplified Arabic" w:cs="Simplified Arabic" w:hint="cs"/>
                <w:b/>
                <w:bCs/>
                <w:color w:val="000000" w:themeColor="text1"/>
                <w:sz w:val="28"/>
                <w:szCs w:val="28"/>
                <w:rtl/>
              </w:rPr>
              <w:t>:</w:t>
            </w:r>
          </w:p>
          <w:p w:rsidR="009D622D" w:rsidRDefault="009D622D" w:rsidP="009D622D">
            <w:pPr>
              <w:pStyle w:val="TableParagraph"/>
              <w:bidi/>
              <w:spacing w:before="120"/>
              <w:ind w:left="113" w:right="113"/>
              <w:jc w:val="lowKashida"/>
              <w:rPr>
                <w:rFonts w:ascii="Simplified Arabic" w:hAnsi="Simplified Arabic" w:cs="Simplified Arabic"/>
                <w:b/>
                <w:bCs/>
                <w:color w:val="000000" w:themeColor="text1"/>
                <w:sz w:val="28"/>
                <w:szCs w:val="28"/>
                <w:rtl/>
              </w:rPr>
            </w:pPr>
          </w:p>
          <w:p w:rsidR="00C03E52" w:rsidRDefault="00C03E52" w:rsidP="00C03E52">
            <w:pPr>
              <w:pStyle w:val="TableParagraph"/>
              <w:bidi/>
              <w:spacing w:before="120"/>
              <w:ind w:left="113" w:right="113"/>
              <w:jc w:val="lowKashida"/>
              <w:rPr>
                <w:rFonts w:ascii="Simplified Arabic" w:hAnsi="Simplified Arabic" w:cs="Simplified Arabic"/>
                <w:b/>
                <w:bCs/>
                <w:color w:val="000000" w:themeColor="text1"/>
                <w:sz w:val="28"/>
                <w:szCs w:val="28"/>
                <w:rtl/>
              </w:rPr>
            </w:pPr>
          </w:p>
          <w:p w:rsidR="00915343" w:rsidRDefault="00F45497" w:rsidP="000B008B">
            <w:pPr>
              <w:pStyle w:val="TableParagraph"/>
              <w:bidi/>
              <w:spacing w:before="120"/>
              <w:ind w:left="113" w:right="113"/>
              <w:jc w:val="lowKashida"/>
              <w:rPr>
                <w:rFonts w:ascii="Simplified Arabic" w:hAnsi="Simplified Arabic" w:cs="Simplified Arabic"/>
                <w:b/>
                <w:bCs/>
                <w:color w:val="000000" w:themeColor="text1"/>
                <w:sz w:val="28"/>
                <w:szCs w:val="28"/>
                <w:rtl/>
              </w:rPr>
            </w:pPr>
            <w:r w:rsidRPr="00BA66E5">
              <w:rPr>
                <w:rFonts w:ascii="Simplified Arabic" w:hAnsi="Simplified Arabic" w:cs="Simplified Arabic" w:hint="cs"/>
                <w:b/>
                <w:bCs/>
                <w:color w:val="FF0000"/>
                <w:sz w:val="28"/>
                <w:szCs w:val="28"/>
                <w:rtl/>
              </w:rPr>
              <w:t>1-</w:t>
            </w:r>
            <w:r>
              <w:rPr>
                <w:rFonts w:ascii="Simplified Arabic" w:hAnsi="Simplified Arabic" w:cs="Simplified Arabic" w:hint="cs"/>
                <w:b/>
                <w:bCs/>
                <w:color w:val="000000" w:themeColor="text1"/>
                <w:sz w:val="28"/>
                <w:szCs w:val="28"/>
                <w:rtl/>
              </w:rPr>
              <w:t xml:space="preserve"> </w:t>
            </w:r>
            <w:r w:rsidR="000B008B">
              <w:rPr>
                <w:rFonts w:ascii="Simplified Arabic" w:hAnsi="Simplified Arabic" w:cs="Simplified Arabic" w:hint="cs"/>
                <w:b/>
                <w:bCs/>
                <w:color w:val="000000" w:themeColor="text1"/>
                <w:sz w:val="28"/>
                <w:szCs w:val="28"/>
                <w:rtl/>
              </w:rPr>
              <w:t>حدَد مميزات الظهرة المحيطية</w:t>
            </w:r>
            <w:r w:rsidR="00F030CD">
              <w:rPr>
                <w:rFonts w:ascii="Simplified Arabic" w:hAnsi="Simplified Arabic" w:cs="Simplified Arabic" w:hint="cs"/>
                <w:b/>
                <w:bCs/>
                <w:color w:val="000000" w:themeColor="text1"/>
                <w:sz w:val="28"/>
                <w:szCs w:val="28"/>
                <w:rtl/>
              </w:rPr>
              <w:t>.</w:t>
            </w:r>
          </w:p>
          <w:p w:rsidR="00EA0926" w:rsidRPr="00F4195C" w:rsidRDefault="00EA0926" w:rsidP="00340DA0">
            <w:pPr>
              <w:pStyle w:val="TableParagraph"/>
              <w:bidi/>
              <w:ind w:left="113" w:right="113"/>
              <w:jc w:val="distribute"/>
              <w:rPr>
                <w:rFonts w:ascii="Simplified Arabic" w:hAnsi="Simplified Arabic" w:cs="Simplified Arabic"/>
                <w:b/>
                <w:bCs/>
                <w:color w:val="FF0000"/>
                <w:sz w:val="28"/>
                <w:szCs w:val="28"/>
                <w:rtl/>
              </w:rPr>
            </w:pPr>
          </w:p>
        </w:tc>
        <w:tc>
          <w:tcPr>
            <w:tcW w:w="1359" w:type="dxa"/>
            <w:vAlign w:val="center"/>
          </w:tcPr>
          <w:p w:rsidR="00915343" w:rsidRPr="002A71DE" w:rsidRDefault="000518EC">
            <w:pPr>
              <w:pStyle w:val="TableParagraph"/>
              <w:bidi/>
              <w:spacing w:line="318" w:lineRule="exact"/>
              <w:ind w:left="117" w:right="132"/>
              <w:jc w:val="center"/>
              <w:rPr>
                <w:rFonts w:ascii="(A) Arslan Wessam B" w:hAnsi="(A) Arslan Wessam B" w:cs="(A) Arslan Wessam B"/>
                <w:b/>
                <w:bCs/>
                <w:sz w:val="36"/>
                <w:szCs w:val="36"/>
                <w:rtl/>
              </w:rPr>
            </w:pPr>
            <w:r>
              <w:rPr>
                <w:rFonts w:ascii="(A) Arslan Wessam B" w:hAnsi="(A) Arslan Wessam B" w:cs="(A) Arslan Wessam B" w:hint="cs"/>
                <w:b/>
                <w:bCs/>
                <w:sz w:val="36"/>
                <w:szCs w:val="36"/>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103"/>
        <w:gridCol w:w="3710"/>
        <w:gridCol w:w="1377"/>
      </w:tblGrid>
      <w:tr w:rsidR="006361BA" w:rsidTr="000518EC">
        <w:trPr>
          <w:trHeight w:val="1747"/>
        </w:trPr>
        <w:tc>
          <w:tcPr>
            <w:tcW w:w="567" w:type="dxa"/>
          </w:tcPr>
          <w:p w:rsidR="006361BA" w:rsidRPr="00300528" w:rsidRDefault="006361BA" w:rsidP="009D1621">
            <w:pPr>
              <w:pStyle w:val="TableParagraph"/>
              <w:bidi/>
              <w:rPr>
                <w:rFonts w:ascii="Traditional Arabic" w:hAnsi="Traditional Arabic" w:cs="Traditional Arabic"/>
                <w:b/>
                <w:bCs/>
                <w:sz w:val="28"/>
                <w:szCs w:val="28"/>
                <w:rtl/>
              </w:rPr>
            </w:pPr>
          </w:p>
        </w:tc>
        <w:tc>
          <w:tcPr>
            <w:tcW w:w="5103" w:type="dxa"/>
          </w:tcPr>
          <w:p w:rsidR="00700D05" w:rsidRDefault="003319C9" w:rsidP="00EA57EF">
            <w:pPr>
              <w:pStyle w:val="TableParagraph"/>
              <w:bidi/>
              <w:spacing w:before="200" w:after="36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2</w:t>
            </w:r>
            <w:r w:rsidR="00271637" w:rsidRPr="00271637">
              <w:rPr>
                <w:rFonts w:ascii="Simplified Arabic" w:hAnsi="Simplified Arabic" w:cs="Simplified Arabic" w:hint="cs"/>
                <w:b/>
                <w:bCs/>
                <w:sz w:val="28"/>
                <w:szCs w:val="28"/>
                <w:rtl/>
              </w:rPr>
              <w:t xml:space="preserve">- </w:t>
            </w:r>
            <w:r w:rsidR="00EA57EF">
              <w:rPr>
                <w:rFonts w:ascii="Simplified Arabic" w:hAnsi="Simplified Arabic" w:cs="Simplified Arabic" w:hint="cs"/>
                <w:b/>
                <w:bCs/>
                <w:sz w:val="28"/>
                <w:szCs w:val="28"/>
                <w:rtl/>
              </w:rPr>
              <w:t>نلاحظ وجود تطابق تام بين حواف القارتين الإفريقية والأمريكية الجنوبية مع محور الظهرة</w:t>
            </w:r>
            <w:r w:rsidR="00700D05">
              <w:rPr>
                <w:rFonts w:ascii="Simplified Arabic" w:hAnsi="Simplified Arabic" w:cs="Simplified Arabic" w:hint="cs"/>
                <w:b/>
                <w:bCs/>
                <w:sz w:val="28"/>
                <w:szCs w:val="28"/>
                <w:rtl/>
              </w:rPr>
              <w:t xml:space="preserve">. </w:t>
            </w:r>
          </w:p>
          <w:p w:rsidR="00F8349B" w:rsidRDefault="00700D05" w:rsidP="005B3391">
            <w:pPr>
              <w:pStyle w:val="TableParagraph"/>
              <w:bidi/>
              <w:spacing w:before="880" w:after="360" w:line="276" w:lineRule="auto"/>
              <w:ind w:left="113" w:right="113"/>
              <w:jc w:val="lowKashida"/>
              <w:rPr>
                <w:rFonts w:ascii="Simplified Arabic" w:hAnsi="Simplified Arabic" w:cs="Simplified Arabic"/>
                <w:b/>
                <w:bCs/>
                <w:color w:val="000000" w:themeColor="text1"/>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 xml:space="preserve"> </w:t>
            </w:r>
            <w:r w:rsidR="00BA4841">
              <w:rPr>
                <w:rFonts w:ascii="Simplified Arabic" w:hAnsi="Simplified Arabic" w:cs="Simplified Arabic" w:hint="cs"/>
                <w:b/>
                <w:bCs/>
                <w:color w:val="000000" w:themeColor="text1"/>
                <w:sz w:val="28"/>
                <w:szCs w:val="28"/>
                <w:rtl/>
              </w:rPr>
              <w:t>تؤكد لنا هذه النتيجة أن قارتي إفريقيا وأمريكا الجنوبية كانتا ملتحمتين ثم انفصلتا بعد ظهور الظهرة المحيطية.</w:t>
            </w:r>
          </w:p>
          <w:p w:rsidR="00AC0D2A" w:rsidRPr="00AA2163" w:rsidRDefault="00AC0D2A" w:rsidP="001539D8">
            <w:pPr>
              <w:pStyle w:val="TableParagraph"/>
              <w:bidi/>
              <w:spacing w:before="600" w:after="360" w:line="276" w:lineRule="auto"/>
              <w:ind w:left="11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color w:val="FF0000"/>
                <w:sz w:val="28"/>
                <w:szCs w:val="28"/>
                <w:rtl/>
              </w:rPr>
              <w:t>4-</w:t>
            </w:r>
            <w:r>
              <w:rPr>
                <w:rFonts w:ascii="Simplified Arabic" w:hAnsi="Simplified Arabic" w:cs="Simplified Arabic" w:hint="cs"/>
                <w:b/>
                <w:bCs/>
                <w:sz w:val="28"/>
                <w:szCs w:val="28"/>
                <w:rtl/>
                <w:lang w:val="en-US" w:bidi="ar-DZ"/>
              </w:rPr>
              <w:t xml:space="preserve"> ترتبط زحزحة القارات بنشاط الظهرة المحيطية.</w:t>
            </w:r>
          </w:p>
        </w:tc>
        <w:tc>
          <w:tcPr>
            <w:tcW w:w="3710" w:type="dxa"/>
            <w:tcBorders>
              <w:top w:val="single" w:sz="4" w:space="0" w:color="auto"/>
            </w:tcBorders>
          </w:tcPr>
          <w:p w:rsidR="006361BA" w:rsidRDefault="003319C9" w:rsidP="005510DB">
            <w:pPr>
              <w:pStyle w:val="TableParagraph"/>
              <w:bidi/>
              <w:spacing w:before="20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2</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5510DB">
              <w:rPr>
                <w:rFonts w:ascii="Simplified Arabic" w:hAnsi="Simplified Arabic" w:cs="Simplified Arabic" w:hint="cs"/>
                <w:b/>
                <w:bCs/>
                <w:sz w:val="28"/>
                <w:szCs w:val="28"/>
                <w:rtl/>
              </w:rPr>
              <w:t>بالمقارنة بين حواف القارتين الإفريقية والأمريكية الجنوبية مع محور الظهرة، ماذا تلاحظ؟</w:t>
            </w:r>
          </w:p>
          <w:p w:rsidR="00A570ED" w:rsidRDefault="002009E0" w:rsidP="0076177C">
            <w:pPr>
              <w:pStyle w:val="TableParagraph"/>
              <w:bidi/>
              <w:spacing w:before="600" w:line="276" w:lineRule="auto"/>
              <w:ind w:left="113" w:right="113"/>
              <w:jc w:val="lowKashida"/>
              <w:rPr>
                <w:rFonts w:ascii="Simplified Arabic" w:hAnsi="Simplified Arabic" w:cs="Simplified Arabic"/>
                <w:b/>
                <w:bCs/>
                <w:sz w:val="28"/>
                <w:szCs w:val="28"/>
                <w:rtl/>
              </w:rPr>
            </w:pPr>
            <w:r>
              <w:rPr>
                <w:rFonts w:ascii="Simplified Arabic" w:hAnsi="Simplified Arabic" w:cs="Simplified Arabic" w:hint="cs"/>
                <w:b/>
                <w:bCs/>
                <w:color w:val="FF0000"/>
                <w:sz w:val="28"/>
                <w:szCs w:val="28"/>
                <w:rtl/>
              </w:rPr>
              <w:t>3</w:t>
            </w:r>
            <w:r w:rsidR="006361BA" w:rsidRPr="0047187F">
              <w:rPr>
                <w:rFonts w:ascii="Simplified Arabic" w:hAnsi="Simplified Arabic" w:cs="Simplified Arabic"/>
                <w:b/>
                <w:bCs/>
                <w:color w:val="FF0000"/>
                <w:sz w:val="28"/>
                <w:szCs w:val="28"/>
                <w:rtl/>
              </w:rPr>
              <w:t>-</w:t>
            </w:r>
            <w:r w:rsidR="006361BA" w:rsidRPr="0047187F">
              <w:rPr>
                <w:rFonts w:ascii="Simplified Arabic" w:hAnsi="Simplified Arabic" w:cs="Simplified Arabic"/>
                <w:b/>
                <w:bCs/>
                <w:sz w:val="28"/>
                <w:szCs w:val="28"/>
                <w:rtl/>
              </w:rPr>
              <w:t xml:space="preserve"> </w:t>
            </w:r>
            <w:r w:rsidR="00D719C8">
              <w:rPr>
                <w:rFonts w:ascii="Simplified Arabic" w:hAnsi="Simplified Arabic" w:cs="Simplified Arabic" w:hint="cs"/>
                <w:b/>
                <w:bCs/>
                <w:sz w:val="28"/>
                <w:szCs w:val="28"/>
                <w:rtl/>
              </w:rPr>
              <w:t xml:space="preserve">ما هي </w:t>
            </w:r>
            <w:r w:rsidR="00FB2B3B">
              <w:rPr>
                <w:rFonts w:ascii="Simplified Arabic" w:hAnsi="Simplified Arabic" w:cs="Simplified Arabic" w:hint="cs"/>
                <w:b/>
                <w:bCs/>
                <w:sz w:val="28"/>
                <w:szCs w:val="28"/>
                <w:rtl/>
              </w:rPr>
              <w:t>المعلومة التي تؤكدها لك إجابة السؤال 2</w:t>
            </w:r>
            <w:r w:rsidR="00D719C8">
              <w:rPr>
                <w:rFonts w:ascii="Simplified Arabic" w:hAnsi="Simplified Arabic" w:cs="Simplified Arabic" w:hint="cs"/>
                <w:b/>
                <w:bCs/>
                <w:sz w:val="28"/>
                <w:szCs w:val="28"/>
                <w:rtl/>
              </w:rPr>
              <w:t>؟</w:t>
            </w:r>
            <w:r w:rsidR="00867B6D">
              <w:rPr>
                <w:rFonts w:ascii="Simplified Arabic" w:hAnsi="Simplified Arabic" w:cs="Simplified Arabic" w:hint="cs"/>
                <w:b/>
                <w:bCs/>
                <w:sz w:val="28"/>
                <w:szCs w:val="28"/>
                <w:rtl/>
              </w:rPr>
              <w:t xml:space="preserve"> </w:t>
            </w:r>
          </w:p>
          <w:p w:rsidR="00F04FF8" w:rsidRDefault="00F04FF8" w:rsidP="00F04FF8">
            <w:pPr>
              <w:pStyle w:val="TableParagraph"/>
              <w:bidi/>
              <w:spacing w:line="276" w:lineRule="auto"/>
              <w:ind w:left="113" w:right="113"/>
              <w:jc w:val="lowKashida"/>
              <w:rPr>
                <w:rFonts w:ascii="Simplified Arabic" w:hAnsi="Simplified Arabic" w:cs="Simplified Arabic"/>
                <w:b/>
                <w:bCs/>
                <w:color w:val="000000" w:themeColor="text1"/>
                <w:sz w:val="28"/>
                <w:szCs w:val="28"/>
                <w:rtl/>
                <w:lang w:val="en-US" w:bidi="ar-DZ"/>
              </w:rPr>
            </w:pPr>
          </w:p>
          <w:p w:rsidR="005B3391" w:rsidRDefault="005B3391" w:rsidP="0076177C">
            <w:pPr>
              <w:pStyle w:val="TableParagraph"/>
              <w:bidi/>
              <w:spacing w:before="120" w:line="276" w:lineRule="auto"/>
              <w:ind w:left="113" w:right="113"/>
              <w:jc w:val="lowKashida"/>
              <w:rPr>
                <w:rFonts w:ascii="Simplified Arabic" w:hAnsi="Simplified Arabic" w:cs="Simplified Arabic"/>
                <w:b/>
                <w:bCs/>
                <w:color w:val="000000" w:themeColor="text1"/>
                <w:sz w:val="28"/>
                <w:szCs w:val="28"/>
                <w:rtl/>
                <w:lang w:val="en-US" w:bidi="ar-DZ"/>
              </w:rPr>
            </w:pPr>
            <w:r w:rsidRPr="003C599C">
              <w:rPr>
                <w:rFonts w:ascii="Simplified Arabic" w:hAnsi="Simplified Arabic" w:cs="Simplified Arabic" w:hint="cs"/>
                <w:b/>
                <w:bCs/>
                <w:color w:val="FF0000"/>
                <w:sz w:val="28"/>
                <w:szCs w:val="28"/>
                <w:rtl/>
                <w:lang w:val="en-US" w:bidi="ar-DZ"/>
              </w:rPr>
              <w:t>4-</w:t>
            </w:r>
            <w:r>
              <w:rPr>
                <w:rFonts w:ascii="Simplified Arabic" w:hAnsi="Simplified Arabic" w:cs="Simplified Arabic" w:hint="cs"/>
                <w:b/>
                <w:bCs/>
                <w:color w:val="000000" w:themeColor="text1"/>
                <w:sz w:val="28"/>
                <w:szCs w:val="28"/>
                <w:rtl/>
                <w:lang w:val="en-US" w:bidi="ar-DZ"/>
              </w:rPr>
              <w:t xml:space="preserve"> </w:t>
            </w:r>
            <w:r w:rsidR="00AC0D2A">
              <w:rPr>
                <w:rFonts w:ascii="Simplified Arabic" w:hAnsi="Simplified Arabic" w:cs="Simplified Arabic" w:hint="cs"/>
                <w:b/>
                <w:bCs/>
                <w:color w:val="000000" w:themeColor="text1"/>
                <w:sz w:val="28"/>
                <w:szCs w:val="28"/>
                <w:rtl/>
                <w:lang w:val="en-US" w:bidi="ar-DZ"/>
              </w:rPr>
              <w:t>ضع علاقة بين زحزحة القارات والظهرة المحيطية.</w:t>
            </w:r>
          </w:p>
          <w:p w:rsidR="00852B65" w:rsidRPr="0047187F" w:rsidRDefault="00852B65" w:rsidP="007E2449">
            <w:pPr>
              <w:pStyle w:val="TableParagraph"/>
              <w:bidi/>
              <w:spacing w:line="276" w:lineRule="auto"/>
              <w:ind w:left="113" w:right="113"/>
              <w:jc w:val="lowKashida"/>
              <w:rPr>
                <w:rFonts w:ascii="Simplified Arabic" w:hAnsi="Simplified Arabic" w:cs="Simplified Arabic"/>
                <w:b/>
                <w:bCs/>
                <w:sz w:val="28"/>
                <w:szCs w:val="28"/>
                <w:rtl/>
              </w:rPr>
            </w:pPr>
          </w:p>
        </w:tc>
        <w:tc>
          <w:tcPr>
            <w:tcW w:w="1377" w:type="dxa"/>
            <w:vAlign w:val="center"/>
          </w:tcPr>
          <w:p w:rsidR="006361BA" w:rsidRPr="00300528" w:rsidRDefault="000518EC" w:rsidP="000518EC">
            <w:pPr>
              <w:pStyle w:val="TableParagraph"/>
              <w:bidi/>
              <w:jc w:val="center"/>
              <w:rPr>
                <w:rFonts w:ascii="Traditional Arabic" w:hAnsi="Traditional Arabic" w:cs="Traditional Arabic"/>
                <w:b/>
                <w:bCs/>
                <w:sz w:val="28"/>
                <w:szCs w:val="28"/>
                <w:rtl/>
              </w:rPr>
            </w:pPr>
            <w:r>
              <w:rPr>
                <w:rFonts w:ascii="(A) Arslan Wessam B" w:hAnsi="(A) Arslan Wessam B" w:cs="(A) Arslan Wessam B" w:hint="cs"/>
                <w:b/>
                <w:bCs/>
                <w:sz w:val="36"/>
                <w:szCs w:val="36"/>
                <w:rtl/>
              </w:rPr>
              <w:t>مرحلة البحث والتقصي</w:t>
            </w:r>
          </w:p>
        </w:tc>
      </w:tr>
      <w:tr w:rsidR="002E5F6F" w:rsidRPr="00E96327" w:rsidTr="006F5E82">
        <w:trPr>
          <w:trHeight w:val="3199"/>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3D6C74" w:rsidRPr="002A584C" w:rsidRDefault="00C84ED3" w:rsidP="007102B3">
            <w:pPr>
              <w:pStyle w:val="TableParagraph"/>
              <w:numPr>
                <w:ilvl w:val="0"/>
                <w:numId w:val="17"/>
              </w:numPr>
              <w:bidi/>
              <w:spacing w:line="276" w:lineRule="auto"/>
              <w:ind w:left="473" w:right="113"/>
              <w:jc w:val="lowKashida"/>
              <w:rPr>
                <w:rFonts w:ascii="Simplified Arabic" w:hAnsi="Simplified Arabic" w:cs="Simplified Arabic"/>
                <w:b/>
                <w:bCs/>
                <w:sz w:val="28"/>
                <w:szCs w:val="28"/>
                <w:lang w:val="en-US" w:bidi="ar-DZ"/>
              </w:rPr>
            </w:pPr>
            <w:r>
              <w:rPr>
                <w:rFonts w:ascii="Simplified Arabic" w:hAnsi="Simplified Arabic" w:cs="Simplified Arabic" w:hint="cs"/>
                <w:b/>
                <w:bCs/>
                <w:sz w:val="28"/>
                <w:szCs w:val="28"/>
                <w:rtl/>
              </w:rPr>
              <w:t>ترتبط زحزحة القارات ببنية جيولوجية خاصة في أعماق المحيطات من أصل بركاني، يتميز نشاطها بقذف حمم من طبيعة بازلتية</w:t>
            </w:r>
            <w:r w:rsidR="002A584C">
              <w:rPr>
                <w:rFonts w:ascii="Simplified Arabic" w:hAnsi="Simplified Arabic" w:cs="Simplified Arabic" w:hint="cs"/>
                <w:b/>
                <w:bCs/>
                <w:sz w:val="28"/>
                <w:szCs w:val="28"/>
                <w:rtl/>
              </w:rPr>
              <w:t xml:space="preserve"> على مستوى الريفت</w:t>
            </w:r>
            <w:r>
              <w:rPr>
                <w:rFonts w:ascii="Simplified Arabic" w:hAnsi="Simplified Arabic" w:cs="Simplified Arabic" w:hint="cs"/>
                <w:b/>
                <w:bCs/>
                <w:sz w:val="28"/>
                <w:szCs w:val="28"/>
                <w:rtl/>
              </w:rPr>
              <w:t>. تدعى هذه البنية الجيولوجية ب</w:t>
            </w:r>
            <w:r w:rsidRPr="00466F89">
              <w:rPr>
                <w:rFonts w:ascii="Simplified Arabic" w:hAnsi="Simplified Arabic" w:cs="Simplified Arabic" w:hint="cs"/>
                <w:b/>
                <w:bCs/>
                <w:color w:val="FF0000"/>
                <w:sz w:val="28"/>
                <w:szCs w:val="28"/>
                <w:rtl/>
              </w:rPr>
              <w:t>الظهرة المحيطية</w:t>
            </w:r>
            <w:r w:rsidR="002A584C">
              <w:rPr>
                <w:rFonts w:ascii="Simplified Arabic" w:hAnsi="Simplified Arabic" w:cs="Simplified Arabic" w:hint="cs"/>
                <w:b/>
                <w:bCs/>
                <w:sz w:val="28"/>
                <w:szCs w:val="28"/>
                <w:rtl/>
              </w:rPr>
              <w:t>.</w:t>
            </w:r>
            <w:r>
              <w:rPr>
                <w:rFonts w:ascii="Simplified Arabic" w:hAnsi="Simplified Arabic" w:cs="Simplified Arabic" w:hint="cs"/>
                <w:b/>
                <w:bCs/>
                <w:sz w:val="28"/>
                <w:szCs w:val="28"/>
                <w:rtl/>
              </w:rPr>
              <w:t xml:space="preserve">  </w:t>
            </w:r>
          </w:p>
          <w:p w:rsidR="002A584C" w:rsidRPr="00A16C40" w:rsidRDefault="002A584C" w:rsidP="007102B3">
            <w:pPr>
              <w:pStyle w:val="TableParagraph"/>
              <w:numPr>
                <w:ilvl w:val="0"/>
                <w:numId w:val="17"/>
              </w:numPr>
              <w:bidi/>
              <w:spacing w:line="276" w:lineRule="auto"/>
              <w:ind w:left="473" w:right="113"/>
              <w:jc w:val="lowKashida"/>
              <w:rPr>
                <w:rFonts w:ascii="Simplified Arabic" w:hAnsi="Simplified Arabic" w:cs="Simplified Arabic"/>
                <w:b/>
                <w:bCs/>
                <w:sz w:val="28"/>
                <w:szCs w:val="28"/>
                <w:rtl/>
                <w:lang w:val="en-US" w:bidi="ar-DZ"/>
              </w:rPr>
            </w:pPr>
            <w:r>
              <w:rPr>
                <w:rFonts w:ascii="Simplified Arabic" w:hAnsi="Simplified Arabic" w:cs="Simplified Arabic" w:hint="cs"/>
                <w:b/>
                <w:bCs/>
                <w:sz w:val="28"/>
                <w:szCs w:val="28"/>
                <w:rtl/>
              </w:rPr>
              <w:t>تشكل الظهرة المحيطية تدريجيا أرضية محيطية جديدة</w:t>
            </w:r>
            <w:r w:rsidR="005170FA">
              <w:rPr>
                <w:rFonts w:ascii="Simplified Arabic" w:hAnsi="Simplified Arabic" w:cs="Simplified Arabic" w:hint="cs"/>
                <w:b/>
                <w:bCs/>
                <w:sz w:val="28"/>
                <w:szCs w:val="28"/>
                <w:rtl/>
              </w:rPr>
              <w:t xml:space="preserve"> تدفع الأقدم منها</w:t>
            </w:r>
            <w:r w:rsidR="00BD1F61">
              <w:rPr>
                <w:rFonts w:ascii="Simplified Arabic" w:hAnsi="Simplified Arabic" w:cs="Simplified Arabic" w:hint="cs"/>
                <w:b/>
                <w:bCs/>
                <w:sz w:val="28"/>
                <w:szCs w:val="28"/>
                <w:rtl/>
              </w:rPr>
              <w:t xml:space="preserve"> مما يؤدي إلى </w:t>
            </w:r>
            <w:r w:rsidR="006C5F51">
              <w:rPr>
                <w:rFonts w:ascii="Simplified Arabic" w:hAnsi="Simplified Arabic" w:cs="Simplified Arabic" w:hint="cs"/>
                <w:b/>
                <w:bCs/>
                <w:sz w:val="28"/>
                <w:szCs w:val="28"/>
                <w:rtl/>
              </w:rPr>
              <w:t>إ</w:t>
            </w:r>
            <w:r w:rsidR="00BD1F61">
              <w:rPr>
                <w:rFonts w:ascii="Simplified Arabic" w:hAnsi="Simplified Arabic" w:cs="Simplified Arabic" w:hint="cs"/>
                <w:b/>
                <w:bCs/>
                <w:sz w:val="28"/>
                <w:szCs w:val="28"/>
                <w:rtl/>
              </w:rPr>
              <w:t>تساع قعر المحيط وتباعد القارات.</w:t>
            </w:r>
          </w:p>
        </w:tc>
        <w:tc>
          <w:tcPr>
            <w:tcW w:w="1377" w:type="dxa"/>
            <w:tcBorders>
              <w:top w:val="single" w:sz="4" w:space="0" w:color="auto"/>
            </w:tcBorders>
            <w:vAlign w:val="center"/>
          </w:tcPr>
          <w:p w:rsidR="002E5F6F" w:rsidRPr="005017E7" w:rsidRDefault="002E5F6F" w:rsidP="00E11B98">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إرساء المورد</w:t>
            </w:r>
          </w:p>
        </w:tc>
      </w:tr>
      <w:tr w:rsidR="002E5F6F" w:rsidTr="005D2658">
        <w:trPr>
          <w:trHeight w:val="2105"/>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4153DF" w:rsidRPr="00940AAD" w:rsidRDefault="00C90577" w:rsidP="002B5747">
            <w:pPr>
              <w:pStyle w:val="TableParagraph"/>
              <w:bidi/>
              <w:spacing w:before="120"/>
              <w:ind w:left="113" w:right="113"/>
              <w:jc w:val="lowKashida"/>
              <w:rPr>
                <w:rFonts w:ascii="Simplified Arabic" w:hAnsi="Simplified Arabic" w:cs="Simplified Arabic"/>
                <w:b/>
                <w:bCs/>
                <w:sz w:val="28"/>
                <w:szCs w:val="28"/>
                <w:rtl/>
              </w:rPr>
            </w:pPr>
            <w:r>
              <w:rPr>
                <w:noProof/>
                <w:lang w:val="en-US" w:eastAsia="en-US"/>
              </w:rPr>
              <w:drawing>
                <wp:anchor distT="0" distB="0" distL="114300" distR="114300" simplePos="0" relativeHeight="251658752" behindDoc="0" locked="0" layoutInCell="1" allowOverlap="1" wp14:anchorId="60F8F901" wp14:editId="4A75986B">
                  <wp:simplePos x="187287" y="7381301"/>
                  <wp:positionH relativeFrom="margin">
                    <wp:posOffset>153670</wp:posOffset>
                  </wp:positionH>
                  <wp:positionV relativeFrom="margin">
                    <wp:posOffset>132080</wp:posOffset>
                  </wp:positionV>
                  <wp:extent cx="5254625" cy="3161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54625" cy="3161665"/>
                          </a:xfrm>
                          <a:prstGeom prst="rect">
                            <a:avLst/>
                          </a:prstGeom>
                        </pic:spPr>
                      </pic:pic>
                    </a:graphicData>
                  </a:graphic>
                  <wp14:sizeRelH relativeFrom="margin">
                    <wp14:pctWidth>0</wp14:pctWidth>
                  </wp14:sizeRelH>
                  <wp14:sizeRelV relativeFrom="margin">
                    <wp14:pctHeight>0</wp14:pctHeight>
                  </wp14:sizeRelV>
                </wp:anchor>
              </w:drawing>
            </w:r>
            <w:r w:rsidR="004153DF" w:rsidRPr="00940AAD">
              <w:rPr>
                <w:rFonts w:ascii="Simplified Arabic" w:hAnsi="Simplified Arabic" w:cs="Simplified Arabic" w:hint="cs"/>
                <w:b/>
                <w:bCs/>
                <w:color w:val="FF0000"/>
                <w:sz w:val="32"/>
                <w:szCs w:val="32"/>
                <w:u w:val="single"/>
                <w:rtl/>
              </w:rPr>
              <w:t>التعليمة</w:t>
            </w:r>
            <w:r w:rsidR="004153DF" w:rsidRPr="00940AAD">
              <w:rPr>
                <w:rFonts w:ascii="Simplified Arabic" w:hAnsi="Simplified Arabic" w:cs="Simplified Arabic" w:hint="cs"/>
                <w:b/>
                <w:bCs/>
                <w:color w:val="FF0000"/>
                <w:sz w:val="32"/>
                <w:szCs w:val="32"/>
                <w:rtl/>
              </w:rPr>
              <w:t>:</w:t>
            </w:r>
            <w:r w:rsidR="004153DF" w:rsidRPr="00940AAD">
              <w:rPr>
                <w:rFonts w:ascii="Simplified Arabic" w:hAnsi="Simplified Arabic" w:cs="Simplified Arabic" w:hint="cs"/>
                <w:b/>
                <w:bCs/>
                <w:sz w:val="28"/>
                <w:szCs w:val="28"/>
                <w:rtl/>
              </w:rPr>
              <w:t xml:space="preserve"> </w:t>
            </w:r>
          </w:p>
          <w:p w:rsidR="00DA2B96" w:rsidRPr="00DA2B96" w:rsidRDefault="004153DF" w:rsidP="00B5211F">
            <w:pPr>
              <w:pStyle w:val="TableParagraph"/>
              <w:numPr>
                <w:ilvl w:val="0"/>
                <w:numId w:val="14"/>
              </w:numPr>
              <w:bidi/>
              <w:spacing w:after="240"/>
              <w:ind w:right="113"/>
              <w:jc w:val="lowKashida"/>
              <w:rPr>
                <w:rFonts w:ascii="Traditional Arabic" w:hAnsi="Traditional Arabic" w:cs="Traditional Arabic"/>
                <w:b/>
                <w:bCs/>
                <w:sz w:val="28"/>
                <w:szCs w:val="28"/>
                <w:rtl/>
              </w:rPr>
            </w:pPr>
            <w:r w:rsidRPr="002F7822">
              <w:rPr>
                <w:rFonts w:ascii="Simplified Arabic" w:hAnsi="Simplified Arabic" w:cs="Simplified Arabic" w:hint="cs"/>
                <w:b/>
                <w:bCs/>
                <w:sz w:val="28"/>
                <w:szCs w:val="28"/>
                <w:rtl/>
              </w:rPr>
              <w:t xml:space="preserve">حدَد </w:t>
            </w:r>
            <w:r w:rsidR="00B5211F">
              <w:rPr>
                <w:rFonts w:ascii="Simplified Arabic" w:hAnsi="Simplified Arabic" w:cs="Simplified Arabic" w:hint="cs"/>
                <w:b/>
                <w:bCs/>
                <w:sz w:val="28"/>
                <w:szCs w:val="28"/>
                <w:rtl/>
              </w:rPr>
              <w:t>إ</w:t>
            </w:r>
            <w:r w:rsidR="00200E21" w:rsidRPr="002F7822">
              <w:rPr>
                <w:rFonts w:ascii="Simplified Arabic" w:hAnsi="Simplified Arabic" w:cs="Simplified Arabic" w:hint="cs"/>
                <w:b/>
                <w:bCs/>
                <w:sz w:val="28"/>
                <w:szCs w:val="28"/>
                <w:rtl/>
              </w:rPr>
              <w:t>نعكاسات نشاط ظهرة المحيط الأطلسي</w:t>
            </w:r>
            <w:r w:rsidRPr="002F7822">
              <w:rPr>
                <w:rFonts w:ascii="Simplified Arabic" w:hAnsi="Simplified Arabic" w:cs="Simplified Arabic" w:hint="cs"/>
                <w:b/>
                <w:bCs/>
                <w:sz w:val="28"/>
                <w:szCs w:val="28"/>
                <w:rtl/>
              </w:rPr>
              <w:t>.</w:t>
            </w:r>
          </w:p>
        </w:tc>
        <w:tc>
          <w:tcPr>
            <w:tcW w:w="1377" w:type="dxa"/>
            <w:vAlign w:val="center"/>
          </w:tcPr>
          <w:p w:rsidR="002E5F6F" w:rsidRPr="005017E7" w:rsidRDefault="00DA2B96" w:rsidP="00DA2B96">
            <w:pPr>
              <w:pStyle w:val="TableParagraph"/>
              <w:bidi/>
              <w:jc w:val="center"/>
              <w:rPr>
                <w:rFonts w:ascii="(A) Arslan Wessam B" w:hAnsi="(A) Arslan Wessam B" w:cs="(A) Arslan Wessam B"/>
                <w:b/>
                <w:bCs/>
                <w:sz w:val="36"/>
                <w:szCs w:val="36"/>
                <w:rtl/>
              </w:rPr>
            </w:pPr>
            <w:r w:rsidRPr="005017E7">
              <w:rPr>
                <w:rFonts w:ascii="(A) Arslan Wessam B" w:hAnsi="(A) Arslan Wessam B" w:cs="(A) Arslan Wessam B"/>
                <w:b/>
                <w:bCs/>
                <w:sz w:val="36"/>
                <w:szCs w:val="36"/>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Diwani Letter">
    <w:panose1 w:val="00000400000000000000"/>
    <w:charset w:val="B2"/>
    <w:family w:val="auto"/>
    <w:pitch w:val="variable"/>
    <w:sig w:usb0="00002001" w:usb1="80000000" w:usb2="00000008" w:usb3="00000000" w:csb0="00000040" w:csb1="00000000"/>
  </w:font>
  <w:font w:name="(A) Arslan Wessam B">
    <w:panose1 w:val="03020402040406030203"/>
    <w:charset w:val="00"/>
    <w:family w:val="script"/>
    <w:pitch w:val="variable"/>
    <w:sig w:usb0="80002063" w:usb1="80002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D44AD9DE"/>
    <w:lvl w:ilvl="0" w:tplc="8E6896A2">
      <w:start w:val="1"/>
      <w:numFmt w:val="bullet"/>
      <w:lvlText w:val=""/>
      <w:lvlJc w:val="left"/>
      <w:pPr>
        <w:ind w:left="1800" w:hanging="360"/>
      </w:pPr>
      <w:rPr>
        <w:rFonts w:ascii="Wingdings" w:hAnsi="Wingdings"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1B525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2B728E3"/>
    <w:multiLevelType w:val="hybridMultilevel"/>
    <w:tmpl w:val="D690F8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18397795"/>
    <w:multiLevelType w:val="hybridMultilevel"/>
    <w:tmpl w:val="D6B4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411134"/>
    <w:multiLevelType w:val="hybridMultilevel"/>
    <w:tmpl w:val="6E5C4CF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9"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417B4B27"/>
    <w:multiLevelType w:val="hybridMultilevel"/>
    <w:tmpl w:val="CD4096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50AD3341"/>
    <w:multiLevelType w:val="hybridMultilevel"/>
    <w:tmpl w:val="E4706232"/>
    <w:lvl w:ilvl="0" w:tplc="72966B3E">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3"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5E221528"/>
    <w:multiLevelType w:val="hybridMultilevel"/>
    <w:tmpl w:val="ADC60ABE"/>
    <w:lvl w:ilvl="0" w:tplc="4DB206F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5"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561ADC"/>
    <w:multiLevelType w:val="hybridMultilevel"/>
    <w:tmpl w:val="6FFA5A10"/>
    <w:lvl w:ilvl="0" w:tplc="B0821352">
      <w:start w:val="1"/>
      <w:numFmt w:val="bullet"/>
      <w:lvlText w:val=""/>
      <w:lvlJc w:val="left"/>
      <w:pPr>
        <w:ind w:left="473" w:hanging="360"/>
      </w:pPr>
      <w:rPr>
        <w:rFonts w:ascii="Symbol" w:hAnsi="Symbol"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3"/>
  </w:num>
  <w:num w:numId="6">
    <w:abstractNumId w:val="1"/>
  </w:num>
  <w:num w:numId="7">
    <w:abstractNumId w:val="2"/>
  </w:num>
  <w:num w:numId="8">
    <w:abstractNumId w:val="15"/>
  </w:num>
  <w:num w:numId="9">
    <w:abstractNumId w:val="0"/>
  </w:num>
  <w:num w:numId="10">
    <w:abstractNumId w:val="6"/>
  </w:num>
  <w:num w:numId="11">
    <w:abstractNumId w:val="11"/>
  </w:num>
  <w:num w:numId="12">
    <w:abstractNumId w:val="14"/>
  </w:num>
  <w:num w:numId="13">
    <w:abstractNumId w:val="4"/>
  </w:num>
  <w:num w:numId="14">
    <w:abstractNumId w:val="7"/>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11ADA"/>
    <w:rsid w:val="00012DB1"/>
    <w:rsid w:val="00015A5D"/>
    <w:rsid w:val="0002055D"/>
    <w:rsid w:val="00034CEC"/>
    <w:rsid w:val="000400FA"/>
    <w:rsid w:val="00042A8D"/>
    <w:rsid w:val="000518EC"/>
    <w:rsid w:val="00053876"/>
    <w:rsid w:val="000570F4"/>
    <w:rsid w:val="00065717"/>
    <w:rsid w:val="00075730"/>
    <w:rsid w:val="00076C05"/>
    <w:rsid w:val="00082D1A"/>
    <w:rsid w:val="00092573"/>
    <w:rsid w:val="00095354"/>
    <w:rsid w:val="000A7C14"/>
    <w:rsid w:val="000B008B"/>
    <w:rsid w:val="000B6D02"/>
    <w:rsid w:val="000B7375"/>
    <w:rsid w:val="000C31A2"/>
    <w:rsid w:val="000C61C1"/>
    <w:rsid w:val="000D33C0"/>
    <w:rsid w:val="000D3A92"/>
    <w:rsid w:val="000E60A3"/>
    <w:rsid w:val="000F3F06"/>
    <w:rsid w:val="000F782E"/>
    <w:rsid w:val="000F796E"/>
    <w:rsid w:val="001040A8"/>
    <w:rsid w:val="00106915"/>
    <w:rsid w:val="00120368"/>
    <w:rsid w:val="00125DE7"/>
    <w:rsid w:val="00126407"/>
    <w:rsid w:val="0013567C"/>
    <w:rsid w:val="00135B15"/>
    <w:rsid w:val="0014012B"/>
    <w:rsid w:val="00142657"/>
    <w:rsid w:val="001501F6"/>
    <w:rsid w:val="001539D8"/>
    <w:rsid w:val="00154752"/>
    <w:rsid w:val="00156E9C"/>
    <w:rsid w:val="0016000B"/>
    <w:rsid w:val="00162724"/>
    <w:rsid w:val="00163C60"/>
    <w:rsid w:val="001726D5"/>
    <w:rsid w:val="00173F57"/>
    <w:rsid w:val="0018472D"/>
    <w:rsid w:val="0018653F"/>
    <w:rsid w:val="00186CA4"/>
    <w:rsid w:val="00191B39"/>
    <w:rsid w:val="00193C17"/>
    <w:rsid w:val="00194C53"/>
    <w:rsid w:val="00195C35"/>
    <w:rsid w:val="001961BC"/>
    <w:rsid w:val="001A1B5A"/>
    <w:rsid w:val="001A562B"/>
    <w:rsid w:val="001A5DCA"/>
    <w:rsid w:val="001A60CE"/>
    <w:rsid w:val="001A7675"/>
    <w:rsid w:val="001A7B65"/>
    <w:rsid w:val="001B7764"/>
    <w:rsid w:val="001C7FE6"/>
    <w:rsid w:val="001D050D"/>
    <w:rsid w:val="001D5BCF"/>
    <w:rsid w:val="001D6006"/>
    <w:rsid w:val="001E4EE7"/>
    <w:rsid w:val="001E7E7E"/>
    <w:rsid w:val="001F36BD"/>
    <w:rsid w:val="001F41AB"/>
    <w:rsid w:val="001F4DFC"/>
    <w:rsid w:val="001F5502"/>
    <w:rsid w:val="002009E0"/>
    <w:rsid w:val="00200E21"/>
    <w:rsid w:val="00201FAD"/>
    <w:rsid w:val="00205B03"/>
    <w:rsid w:val="002070F9"/>
    <w:rsid w:val="00210D71"/>
    <w:rsid w:val="00210E60"/>
    <w:rsid w:val="0022513D"/>
    <w:rsid w:val="00225E3A"/>
    <w:rsid w:val="00234C52"/>
    <w:rsid w:val="00242326"/>
    <w:rsid w:val="00242934"/>
    <w:rsid w:val="00245BAD"/>
    <w:rsid w:val="002467A5"/>
    <w:rsid w:val="00247EA6"/>
    <w:rsid w:val="00254214"/>
    <w:rsid w:val="00254B39"/>
    <w:rsid w:val="002575E4"/>
    <w:rsid w:val="00262AB6"/>
    <w:rsid w:val="00263850"/>
    <w:rsid w:val="00265099"/>
    <w:rsid w:val="00270FC3"/>
    <w:rsid w:val="00271637"/>
    <w:rsid w:val="00273A1B"/>
    <w:rsid w:val="00282457"/>
    <w:rsid w:val="002853A7"/>
    <w:rsid w:val="00285FD4"/>
    <w:rsid w:val="00286927"/>
    <w:rsid w:val="002947B9"/>
    <w:rsid w:val="00295289"/>
    <w:rsid w:val="002956E8"/>
    <w:rsid w:val="00296979"/>
    <w:rsid w:val="002A33C9"/>
    <w:rsid w:val="002A584C"/>
    <w:rsid w:val="002A5CD3"/>
    <w:rsid w:val="002A71DE"/>
    <w:rsid w:val="002B26A9"/>
    <w:rsid w:val="002B4633"/>
    <w:rsid w:val="002B5747"/>
    <w:rsid w:val="002D15E5"/>
    <w:rsid w:val="002D1780"/>
    <w:rsid w:val="002D6DF2"/>
    <w:rsid w:val="002D7A00"/>
    <w:rsid w:val="002E5F6F"/>
    <w:rsid w:val="002E75D9"/>
    <w:rsid w:val="002F44A1"/>
    <w:rsid w:val="002F7822"/>
    <w:rsid w:val="00300528"/>
    <w:rsid w:val="0030750D"/>
    <w:rsid w:val="00320355"/>
    <w:rsid w:val="003227B0"/>
    <w:rsid w:val="00324C24"/>
    <w:rsid w:val="003319C9"/>
    <w:rsid w:val="00335571"/>
    <w:rsid w:val="00336640"/>
    <w:rsid w:val="00340DA0"/>
    <w:rsid w:val="00353A57"/>
    <w:rsid w:val="00353B76"/>
    <w:rsid w:val="003717D8"/>
    <w:rsid w:val="00372BCA"/>
    <w:rsid w:val="00381169"/>
    <w:rsid w:val="00382875"/>
    <w:rsid w:val="0039094E"/>
    <w:rsid w:val="0039789C"/>
    <w:rsid w:val="00397ECC"/>
    <w:rsid w:val="003B1E1B"/>
    <w:rsid w:val="003B3918"/>
    <w:rsid w:val="003B57D5"/>
    <w:rsid w:val="003B6E85"/>
    <w:rsid w:val="003C2CF8"/>
    <w:rsid w:val="003C599C"/>
    <w:rsid w:val="003D0100"/>
    <w:rsid w:val="003D6C74"/>
    <w:rsid w:val="003D7FB2"/>
    <w:rsid w:val="003E14A8"/>
    <w:rsid w:val="003E18A0"/>
    <w:rsid w:val="003E77EF"/>
    <w:rsid w:val="003F4F43"/>
    <w:rsid w:val="004127A1"/>
    <w:rsid w:val="00414C61"/>
    <w:rsid w:val="004153DF"/>
    <w:rsid w:val="004178BD"/>
    <w:rsid w:val="004200FA"/>
    <w:rsid w:val="004262B1"/>
    <w:rsid w:val="0043032B"/>
    <w:rsid w:val="00430E1B"/>
    <w:rsid w:val="004319DC"/>
    <w:rsid w:val="0045145C"/>
    <w:rsid w:val="004659E5"/>
    <w:rsid w:val="00466767"/>
    <w:rsid w:val="00466F89"/>
    <w:rsid w:val="0047187F"/>
    <w:rsid w:val="0047269D"/>
    <w:rsid w:val="004727C1"/>
    <w:rsid w:val="00476BEA"/>
    <w:rsid w:val="004930AC"/>
    <w:rsid w:val="004A5130"/>
    <w:rsid w:val="004B1436"/>
    <w:rsid w:val="004B278A"/>
    <w:rsid w:val="004B3872"/>
    <w:rsid w:val="004B4D78"/>
    <w:rsid w:val="004D0073"/>
    <w:rsid w:val="004D3117"/>
    <w:rsid w:val="004D3128"/>
    <w:rsid w:val="004E3AE4"/>
    <w:rsid w:val="004E6DFD"/>
    <w:rsid w:val="004F2E1A"/>
    <w:rsid w:val="004F3142"/>
    <w:rsid w:val="004F4FC3"/>
    <w:rsid w:val="004F553B"/>
    <w:rsid w:val="004F5BF8"/>
    <w:rsid w:val="0050077B"/>
    <w:rsid w:val="005017E7"/>
    <w:rsid w:val="005170FA"/>
    <w:rsid w:val="005210A8"/>
    <w:rsid w:val="005211D7"/>
    <w:rsid w:val="005214EA"/>
    <w:rsid w:val="00522383"/>
    <w:rsid w:val="00522D5A"/>
    <w:rsid w:val="0052727C"/>
    <w:rsid w:val="00531218"/>
    <w:rsid w:val="00532FAD"/>
    <w:rsid w:val="00533131"/>
    <w:rsid w:val="00536A89"/>
    <w:rsid w:val="005431F3"/>
    <w:rsid w:val="00546188"/>
    <w:rsid w:val="00550198"/>
    <w:rsid w:val="005510B2"/>
    <w:rsid w:val="005510DB"/>
    <w:rsid w:val="00551761"/>
    <w:rsid w:val="00560D2A"/>
    <w:rsid w:val="0056608E"/>
    <w:rsid w:val="00566C82"/>
    <w:rsid w:val="00574C20"/>
    <w:rsid w:val="005777FE"/>
    <w:rsid w:val="00586CB9"/>
    <w:rsid w:val="005877AD"/>
    <w:rsid w:val="00591E29"/>
    <w:rsid w:val="0059623C"/>
    <w:rsid w:val="00597695"/>
    <w:rsid w:val="005A049C"/>
    <w:rsid w:val="005A0CFE"/>
    <w:rsid w:val="005A59AA"/>
    <w:rsid w:val="005A6417"/>
    <w:rsid w:val="005A787A"/>
    <w:rsid w:val="005B3391"/>
    <w:rsid w:val="005B3E2E"/>
    <w:rsid w:val="005C5F6D"/>
    <w:rsid w:val="005D2658"/>
    <w:rsid w:val="005D5169"/>
    <w:rsid w:val="005D73D1"/>
    <w:rsid w:val="005D7FA9"/>
    <w:rsid w:val="005E025C"/>
    <w:rsid w:val="005E22E9"/>
    <w:rsid w:val="005F421A"/>
    <w:rsid w:val="0062609D"/>
    <w:rsid w:val="006317BB"/>
    <w:rsid w:val="006361BA"/>
    <w:rsid w:val="006367B2"/>
    <w:rsid w:val="006371BE"/>
    <w:rsid w:val="00640425"/>
    <w:rsid w:val="00646AA8"/>
    <w:rsid w:val="006471C0"/>
    <w:rsid w:val="00647DDB"/>
    <w:rsid w:val="00652262"/>
    <w:rsid w:val="00671364"/>
    <w:rsid w:val="00671872"/>
    <w:rsid w:val="00671B1D"/>
    <w:rsid w:val="0067544E"/>
    <w:rsid w:val="00676671"/>
    <w:rsid w:val="00681E99"/>
    <w:rsid w:val="006927F7"/>
    <w:rsid w:val="006948ED"/>
    <w:rsid w:val="00695C80"/>
    <w:rsid w:val="006A15B5"/>
    <w:rsid w:val="006A5A59"/>
    <w:rsid w:val="006B427A"/>
    <w:rsid w:val="006C0A32"/>
    <w:rsid w:val="006C5F51"/>
    <w:rsid w:val="006C7927"/>
    <w:rsid w:val="006D511B"/>
    <w:rsid w:val="006E68F3"/>
    <w:rsid w:val="006E6FE9"/>
    <w:rsid w:val="006F5E82"/>
    <w:rsid w:val="00700D05"/>
    <w:rsid w:val="007102B3"/>
    <w:rsid w:val="00723256"/>
    <w:rsid w:val="00724AE2"/>
    <w:rsid w:val="00727F3B"/>
    <w:rsid w:val="00731D18"/>
    <w:rsid w:val="007502C6"/>
    <w:rsid w:val="0075186A"/>
    <w:rsid w:val="007545AA"/>
    <w:rsid w:val="0076177C"/>
    <w:rsid w:val="00766C8B"/>
    <w:rsid w:val="00771295"/>
    <w:rsid w:val="0077417B"/>
    <w:rsid w:val="00780362"/>
    <w:rsid w:val="007837EE"/>
    <w:rsid w:val="00785285"/>
    <w:rsid w:val="00790709"/>
    <w:rsid w:val="007933C9"/>
    <w:rsid w:val="00794E21"/>
    <w:rsid w:val="00796B3F"/>
    <w:rsid w:val="007A3D0A"/>
    <w:rsid w:val="007B49CD"/>
    <w:rsid w:val="007B5215"/>
    <w:rsid w:val="007B59FD"/>
    <w:rsid w:val="007B6005"/>
    <w:rsid w:val="007C1F70"/>
    <w:rsid w:val="007D00C4"/>
    <w:rsid w:val="007D51A9"/>
    <w:rsid w:val="007D7ED3"/>
    <w:rsid w:val="007E2449"/>
    <w:rsid w:val="007E3482"/>
    <w:rsid w:val="007E6D41"/>
    <w:rsid w:val="007F2F88"/>
    <w:rsid w:val="00801A37"/>
    <w:rsid w:val="008047F0"/>
    <w:rsid w:val="0080610F"/>
    <w:rsid w:val="00812252"/>
    <w:rsid w:val="008137FB"/>
    <w:rsid w:val="00836BB2"/>
    <w:rsid w:val="00843794"/>
    <w:rsid w:val="00852B65"/>
    <w:rsid w:val="0085419A"/>
    <w:rsid w:val="008556D9"/>
    <w:rsid w:val="0085590D"/>
    <w:rsid w:val="00856AD8"/>
    <w:rsid w:val="00861A28"/>
    <w:rsid w:val="008641B6"/>
    <w:rsid w:val="00867B6D"/>
    <w:rsid w:val="008717A2"/>
    <w:rsid w:val="00880331"/>
    <w:rsid w:val="00885CD8"/>
    <w:rsid w:val="008872D8"/>
    <w:rsid w:val="00895FDE"/>
    <w:rsid w:val="00896CFD"/>
    <w:rsid w:val="008976B9"/>
    <w:rsid w:val="008A2634"/>
    <w:rsid w:val="008B092D"/>
    <w:rsid w:val="008C2A50"/>
    <w:rsid w:val="008D3D60"/>
    <w:rsid w:val="008D4413"/>
    <w:rsid w:val="008E09D5"/>
    <w:rsid w:val="008E1C57"/>
    <w:rsid w:val="008E44EA"/>
    <w:rsid w:val="008F4C4F"/>
    <w:rsid w:val="00900F3D"/>
    <w:rsid w:val="009010AC"/>
    <w:rsid w:val="009011A7"/>
    <w:rsid w:val="00901B62"/>
    <w:rsid w:val="00902389"/>
    <w:rsid w:val="0090535E"/>
    <w:rsid w:val="00905928"/>
    <w:rsid w:val="00915343"/>
    <w:rsid w:val="00920023"/>
    <w:rsid w:val="009251C2"/>
    <w:rsid w:val="00933D6E"/>
    <w:rsid w:val="00934FA6"/>
    <w:rsid w:val="00940AAD"/>
    <w:rsid w:val="0095152F"/>
    <w:rsid w:val="00957F66"/>
    <w:rsid w:val="0096219E"/>
    <w:rsid w:val="00963F90"/>
    <w:rsid w:val="0096429A"/>
    <w:rsid w:val="00986A11"/>
    <w:rsid w:val="0099093B"/>
    <w:rsid w:val="00992E0C"/>
    <w:rsid w:val="0099676D"/>
    <w:rsid w:val="009969A1"/>
    <w:rsid w:val="009B11DD"/>
    <w:rsid w:val="009B1A90"/>
    <w:rsid w:val="009B7C15"/>
    <w:rsid w:val="009C03F8"/>
    <w:rsid w:val="009D1621"/>
    <w:rsid w:val="009D4F8E"/>
    <w:rsid w:val="009D622D"/>
    <w:rsid w:val="009E04AB"/>
    <w:rsid w:val="009F2D62"/>
    <w:rsid w:val="009F45A1"/>
    <w:rsid w:val="00A02964"/>
    <w:rsid w:val="00A03124"/>
    <w:rsid w:val="00A05EEA"/>
    <w:rsid w:val="00A07E5B"/>
    <w:rsid w:val="00A15367"/>
    <w:rsid w:val="00A16C40"/>
    <w:rsid w:val="00A24816"/>
    <w:rsid w:val="00A2698E"/>
    <w:rsid w:val="00A273B6"/>
    <w:rsid w:val="00A3116B"/>
    <w:rsid w:val="00A43B94"/>
    <w:rsid w:val="00A45026"/>
    <w:rsid w:val="00A459B3"/>
    <w:rsid w:val="00A46703"/>
    <w:rsid w:val="00A511F2"/>
    <w:rsid w:val="00A51AAE"/>
    <w:rsid w:val="00A570ED"/>
    <w:rsid w:val="00A57AB6"/>
    <w:rsid w:val="00A6495C"/>
    <w:rsid w:val="00A6553A"/>
    <w:rsid w:val="00A66166"/>
    <w:rsid w:val="00A67135"/>
    <w:rsid w:val="00A67CC6"/>
    <w:rsid w:val="00A71173"/>
    <w:rsid w:val="00A731F8"/>
    <w:rsid w:val="00A73CE0"/>
    <w:rsid w:val="00A771DD"/>
    <w:rsid w:val="00A97D91"/>
    <w:rsid w:val="00AA2163"/>
    <w:rsid w:val="00AA43E8"/>
    <w:rsid w:val="00AB2E1D"/>
    <w:rsid w:val="00AC0D2A"/>
    <w:rsid w:val="00AC6120"/>
    <w:rsid w:val="00AD1B6F"/>
    <w:rsid w:val="00AD28B0"/>
    <w:rsid w:val="00AE126E"/>
    <w:rsid w:val="00AE1836"/>
    <w:rsid w:val="00AE236B"/>
    <w:rsid w:val="00AF0128"/>
    <w:rsid w:val="00AF22D8"/>
    <w:rsid w:val="00B00E00"/>
    <w:rsid w:val="00B07AD7"/>
    <w:rsid w:val="00B1164C"/>
    <w:rsid w:val="00B138A5"/>
    <w:rsid w:val="00B148A9"/>
    <w:rsid w:val="00B2069E"/>
    <w:rsid w:val="00B25CFF"/>
    <w:rsid w:val="00B310F5"/>
    <w:rsid w:val="00B35D2F"/>
    <w:rsid w:val="00B40056"/>
    <w:rsid w:val="00B42B9A"/>
    <w:rsid w:val="00B43077"/>
    <w:rsid w:val="00B47311"/>
    <w:rsid w:val="00B50DD6"/>
    <w:rsid w:val="00B510CE"/>
    <w:rsid w:val="00B5211F"/>
    <w:rsid w:val="00B60C8A"/>
    <w:rsid w:val="00B63D51"/>
    <w:rsid w:val="00B661B3"/>
    <w:rsid w:val="00B714DB"/>
    <w:rsid w:val="00B720D9"/>
    <w:rsid w:val="00B72162"/>
    <w:rsid w:val="00B72FAE"/>
    <w:rsid w:val="00B8042A"/>
    <w:rsid w:val="00B82FE6"/>
    <w:rsid w:val="00B86CDF"/>
    <w:rsid w:val="00B86E0C"/>
    <w:rsid w:val="00B90CD5"/>
    <w:rsid w:val="00B97C54"/>
    <w:rsid w:val="00BA03F4"/>
    <w:rsid w:val="00BA3802"/>
    <w:rsid w:val="00BA4841"/>
    <w:rsid w:val="00BA48A0"/>
    <w:rsid w:val="00BA63C4"/>
    <w:rsid w:val="00BA66E5"/>
    <w:rsid w:val="00BA6E48"/>
    <w:rsid w:val="00BB01F0"/>
    <w:rsid w:val="00BB442E"/>
    <w:rsid w:val="00BD073E"/>
    <w:rsid w:val="00BD1F61"/>
    <w:rsid w:val="00C03E52"/>
    <w:rsid w:val="00C041E2"/>
    <w:rsid w:val="00C15F10"/>
    <w:rsid w:val="00C23313"/>
    <w:rsid w:val="00C30D80"/>
    <w:rsid w:val="00C32D6C"/>
    <w:rsid w:val="00C32FD5"/>
    <w:rsid w:val="00C3312B"/>
    <w:rsid w:val="00C35883"/>
    <w:rsid w:val="00C4034A"/>
    <w:rsid w:val="00C40D21"/>
    <w:rsid w:val="00C44243"/>
    <w:rsid w:val="00C4482A"/>
    <w:rsid w:val="00C46737"/>
    <w:rsid w:val="00C501B7"/>
    <w:rsid w:val="00C658F3"/>
    <w:rsid w:val="00C71F1B"/>
    <w:rsid w:val="00C84ED3"/>
    <w:rsid w:val="00C854F4"/>
    <w:rsid w:val="00C90577"/>
    <w:rsid w:val="00C917A2"/>
    <w:rsid w:val="00C926BC"/>
    <w:rsid w:val="00C961B4"/>
    <w:rsid w:val="00C961BD"/>
    <w:rsid w:val="00C96A08"/>
    <w:rsid w:val="00CA6412"/>
    <w:rsid w:val="00CA6BE9"/>
    <w:rsid w:val="00CA7B6A"/>
    <w:rsid w:val="00CB7819"/>
    <w:rsid w:val="00CC7E50"/>
    <w:rsid w:val="00CD33C7"/>
    <w:rsid w:val="00CD5D9A"/>
    <w:rsid w:val="00CE17A1"/>
    <w:rsid w:val="00CE7D1E"/>
    <w:rsid w:val="00CF0F02"/>
    <w:rsid w:val="00CF276A"/>
    <w:rsid w:val="00CF2F18"/>
    <w:rsid w:val="00CF569A"/>
    <w:rsid w:val="00CF58B4"/>
    <w:rsid w:val="00D00971"/>
    <w:rsid w:val="00D0673F"/>
    <w:rsid w:val="00D17335"/>
    <w:rsid w:val="00D20C12"/>
    <w:rsid w:val="00D21340"/>
    <w:rsid w:val="00D27A09"/>
    <w:rsid w:val="00D30052"/>
    <w:rsid w:val="00D314D7"/>
    <w:rsid w:val="00D3160F"/>
    <w:rsid w:val="00D46F7B"/>
    <w:rsid w:val="00D47279"/>
    <w:rsid w:val="00D60379"/>
    <w:rsid w:val="00D633A9"/>
    <w:rsid w:val="00D63C9E"/>
    <w:rsid w:val="00D6619F"/>
    <w:rsid w:val="00D719C8"/>
    <w:rsid w:val="00D737B6"/>
    <w:rsid w:val="00D80F2E"/>
    <w:rsid w:val="00D9355D"/>
    <w:rsid w:val="00D95625"/>
    <w:rsid w:val="00DA2B96"/>
    <w:rsid w:val="00DA4538"/>
    <w:rsid w:val="00DA74FB"/>
    <w:rsid w:val="00DB20D2"/>
    <w:rsid w:val="00DC04A4"/>
    <w:rsid w:val="00DC04A8"/>
    <w:rsid w:val="00DC61B0"/>
    <w:rsid w:val="00DC7376"/>
    <w:rsid w:val="00DD62E5"/>
    <w:rsid w:val="00DD62FA"/>
    <w:rsid w:val="00DE0D1D"/>
    <w:rsid w:val="00DE630A"/>
    <w:rsid w:val="00DE6CF9"/>
    <w:rsid w:val="00E02AF3"/>
    <w:rsid w:val="00E036B6"/>
    <w:rsid w:val="00E11B98"/>
    <w:rsid w:val="00E151B2"/>
    <w:rsid w:val="00E169CA"/>
    <w:rsid w:val="00E26446"/>
    <w:rsid w:val="00E2651C"/>
    <w:rsid w:val="00E33AC8"/>
    <w:rsid w:val="00E37A32"/>
    <w:rsid w:val="00E561BC"/>
    <w:rsid w:val="00E62C6C"/>
    <w:rsid w:val="00E72EEA"/>
    <w:rsid w:val="00E74E80"/>
    <w:rsid w:val="00E84B0F"/>
    <w:rsid w:val="00E85327"/>
    <w:rsid w:val="00E9197C"/>
    <w:rsid w:val="00E94E91"/>
    <w:rsid w:val="00E96327"/>
    <w:rsid w:val="00EA0926"/>
    <w:rsid w:val="00EA1ED9"/>
    <w:rsid w:val="00EA57EF"/>
    <w:rsid w:val="00EB2A19"/>
    <w:rsid w:val="00EB74AC"/>
    <w:rsid w:val="00EB7EDB"/>
    <w:rsid w:val="00EC3AD1"/>
    <w:rsid w:val="00EC4C8A"/>
    <w:rsid w:val="00EC755F"/>
    <w:rsid w:val="00ED4C18"/>
    <w:rsid w:val="00EE15F4"/>
    <w:rsid w:val="00EE2620"/>
    <w:rsid w:val="00EE4CAF"/>
    <w:rsid w:val="00EF1A69"/>
    <w:rsid w:val="00EF28AD"/>
    <w:rsid w:val="00EF3598"/>
    <w:rsid w:val="00EF4B66"/>
    <w:rsid w:val="00F00ACF"/>
    <w:rsid w:val="00F0145B"/>
    <w:rsid w:val="00F030CD"/>
    <w:rsid w:val="00F04D41"/>
    <w:rsid w:val="00F04FF8"/>
    <w:rsid w:val="00F114D5"/>
    <w:rsid w:val="00F14270"/>
    <w:rsid w:val="00F14F9E"/>
    <w:rsid w:val="00F235DC"/>
    <w:rsid w:val="00F24457"/>
    <w:rsid w:val="00F269BF"/>
    <w:rsid w:val="00F26CE7"/>
    <w:rsid w:val="00F343E1"/>
    <w:rsid w:val="00F4195C"/>
    <w:rsid w:val="00F45497"/>
    <w:rsid w:val="00F47DA0"/>
    <w:rsid w:val="00F621DE"/>
    <w:rsid w:val="00F6478B"/>
    <w:rsid w:val="00F65A72"/>
    <w:rsid w:val="00F765BE"/>
    <w:rsid w:val="00F8349B"/>
    <w:rsid w:val="00F85FE8"/>
    <w:rsid w:val="00F912B3"/>
    <w:rsid w:val="00F9171E"/>
    <w:rsid w:val="00F91CE9"/>
    <w:rsid w:val="00F93824"/>
    <w:rsid w:val="00FA78C5"/>
    <w:rsid w:val="00FB1891"/>
    <w:rsid w:val="00FB2B3B"/>
    <w:rsid w:val="00FB6A31"/>
    <w:rsid w:val="00FC57D3"/>
    <w:rsid w:val="00FD326C"/>
    <w:rsid w:val="00FD6D00"/>
    <w:rsid w:val="00FE65DE"/>
    <w:rsid w:val="00FF6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8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7D7ED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457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CFB2D-47E5-436A-8801-F5F248E4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568</cp:revision>
  <cp:lastPrinted>2022-07-28T14:07:00Z</cp:lastPrinted>
  <dcterms:created xsi:type="dcterms:W3CDTF">2021-07-21T14:59:00Z</dcterms:created>
  <dcterms:modified xsi:type="dcterms:W3CDTF">2024-08-19T12:45:00Z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