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98" w:rsidRDefault="00CE5F29" w:rsidP="00F37554">
      <w:pPr>
        <w:spacing w:before="240" w:after="0"/>
        <w:jc w:val="lowKashida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0541B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رضا ووائل تلميذان في المتوسطة، حيث يعاني رضا من </w:t>
      </w:r>
      <w:r w:rsidRPr="000541B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شحوب الوجه</w:t>
      </w:r>
      <w:r w:rsidRPr="000541B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، </w:t>
      </w:r>
      <w:r w:rsidRPr="000541B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ضيق في التنفس</w:t>
      </w:r>
      <w:r w:rsidRPr="000541B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مع </w:t>
      </w:r>
      <w:r w:rsidRPr="000541B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تعب سريع</w:t>
      </w:r>
      <w:r w:rsidRPr="000541B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عند القيام بمجهود بدني كالرياضة مثلا.</w:t>
      </w:r>
    </w:p>
    <w:p w:rsidR="009A486D" w:rsidRPr="009A486D" w:rsidRDefault="009A486D" w:rsidP="00F37554">
      <w:pPr>
        <w:spacing w:before="240"/>
        <w:jc w:val="lowKashida"/>
        <w:rPr>
          <w:rFonts w:ascii="Simplified Arabic" w:hAnsi="Simplified Arabic" w:cs="Simplified Arabic"/>
          <w:b/>
          <w:bCs/>
          <w:rtl/>
          <w:lang w:bidi="ar-DZ"/>
        </w:rPr>
      </w:pPr>
      <w:r w:rsidRPr="009A486D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fr-FR"/>
        </w:rPr>
        <w:t xml:space="preserve">في أحد الأيام، أهمل 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fr-FR"/>
        </w:rPr>
        <w:t>رضا</w:t>
      </w:r>
      <w:r w:rsidRPr="009A486D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fr-FR"/>
        </w:rPr>
        <w:t xml:space="preserve"> تناول وجبة الفطور وأثناء حصة التربية البدنية تدهورت حالته وكاد يغمى علي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fr-FR"/>
        </w:rPr>
        <w:t>ه</w:t>
      </w:r>
      <w:r w:rsidRPr="009A486D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fr-FR"/>
        </w:rPr>
        <w:t>،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fr-FR"/>
        </w:rPr>
        <w:t xml:space="preserve"> مما تطلب تحويله إلى الطبيب الذي طلب منه إجراء تحليل للدم.</w:t>
      </w:r>
    </w:p>
    <w:p w:rsidR="007D4EA8" w:rsidRPr="001F6164" w:rsidRDefault="004A7712" w:rsidP="004A7712">
      <w:pPr>
        <w:jc w:val="lowKashida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أما </w:t>
      </w:r>
      <w:r w:rsidR="007D4EA8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وائل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فقد اعتاد </w:t>
      </w:r>
      <w:r w:rsidR="007D4EA8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على </w:t>
      </w:r>
      <w:r w:rsidR="00A46E65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إهمال الرياضة و</w:t>
      </w:r>
      <w:r w:rsidR="007D4EA8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تناول الوجبات السريعة</w:t>
      </w:r>
      <w:r w:rsidR="005E1096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الخالية من الألياف النباتية</w:t>
      </w:r>
      <w:r w:rsidR="007D4EA8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والمشروبات الغازية بإفراط وبمرور الأيام بدأ يشعر بآلام شديدة على مستوى البطن، حيث نقل على الفور إلى المستشفى.</w:t>
      </w:r>
    </w:p>
    <w:p w:rsidR="007D4EA8" w:rsidRPr="001F6164" w:rsidRDefault="007D4EA8" w:rsidP="00201DF3">
      <w:pPr>
        <w:jc w:val="lowKashida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بعد القيام بالفحوصات الطبية، تبين أن</w:t>
      </w:r>
      <w:r w:rsidR="00201DF3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وائل</w:t>
      </w:r>
      <w:r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يعاني من: </w:t>
      </w:r>
      <w:r w:rsidRPr="000541B0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التهاب معوي</w:t>
      </w:r>
      <w:r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حاد</w:t>
      </w:r>
      <w:r w:rsidR="00293813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مرفق ب</w:t>
      </w:r>
      <w:r w:rsidR="00293813" w:rsidRPr="001F6164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إمساك</w:t>
      </w:r>
      <w:r w:rsidR="00293813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، و</w:t>
      </w:r>
      <w:r w:rsidR="00293813" w:rsidRPr="001F6164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زيادة في الوزن</w:t>
      </w:r>
      <w:r w:rsidR="00293813" w:rsidRPr="001F6164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.</w:t>
      </w:r>
    </w:p>
    <w:tbl>
      <w:tblPr>
        <w:tblStyle w:val="TableGrid"/>
        <w:tblpPr w:leftFromText="180" w:rightFromText="180" w:vertAnchor="text" w:horzAnchor="margin" w:tblpXSpec="right" w:tblpY="94"/>
        <w:bidiVisual/>
        <w:tblW w:w="0" w:type="auto"/>
        <w:tblLook w:val="04A0" w:firstRow="1" w:lastRow="0" w:firstColumn="1" w:lastColumn="0" w:noHBand="0" w:noVBand="1"/>
      </w:tblPr>
      <w:tblGrid>
        <w:gridCol w:w="2800"/>
        <w:gridCol w:w="850"/>
        <w:gridCol w:w="1418"/>
      </w:tblGrid>
      <w:tr w:rsidR="00F04430" w:rsidTr="00F04430">
        <w:tc>
          <w:tcPr>
            <w:tcW w:w="2800" w:type="dxa"/>
            <w:vAlign w:val="center"/>
          </w:tcPr>
          <w:p w:rsidR="00F04430" w:rsidRPr="001902EF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1902EF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التحاليل</w:t>
            </w:r>
          </w:p>
        </w:tc>
        <w:tc>
          <w:tcPr>
            <w:tcW w:w="850" w:type="dxa"/>
            <w:vAlign w:val="center"/>
          </w:tcPr>
          <w:p w:rsidR="00F04430" w:rsidRPr="001902EF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1902EF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النتيجة</w:t>
            </w:r>
          </w:p>
        </w:tc>
        <w:tc>
          <w:tcPr>
            <w:tcW w:w="1418" w:type="dxa"/>
            <w:vAlign w:val="center"/>
          </w:tcPr>
          <w:p w:rsidR="00F04430" w:rsidRPr="001902EF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1902EF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القيمة العادية</w:t>
            </w:r>
          </w:p>
        </w:tc>
      </w:tr>
      <w:tr w:rsidR="00F04430" w:rsidTr="00F04430">
        <w:trPr>
          <w:trHeight w:val="502"/>
        </w:trPr>
        <w:tc>
          <w:tcPr>
            <w:tcW w:w="2800" w:type="dxa"/>
            <w:vAlign w:val="center"/>
          </w:tcPr>
          <w:p w:rsidR="00F04430" w:rsidRPr="001902EF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1902EF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كريات الدم الحمراء (مليون/مم</w:t>
            </w:r>
            <w:r w:rsidRPr="001902EF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vertAlign w:val="superscript"/>
                <w:rtl/>
              </w:rPr>
              <w:t>3</w:t>
            </w:r>
            <w:r w:rsidRPr="001902EF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850" w:type="dxa"/>
            <w:vAlign w:val="center"/>
          </w:tcPr>
          <w:p w:rsidR="00F04430" w:rsidRPr="00F7273A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F7273A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2.9</w:t>
            </w:r>
          </w:p>
        </w:tc>
        <w:tc>
          <w:tcPr>
            <w:tcW w:w="1418" w:type="dxa"/>
            <w:vAlign w:val="center"/>
          </w:tcPr>
          <w:p w:rsidR="00F04430" w:rsidRPr="00F7273A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F7273A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بين 4 - 5</w:t>
            </w:r>
          </w:p>
        </w:tc>
      </w:tr>
      <w:tr w:rsidR="00F04430" w:rsidTr="00F04430">
        <w:trPr>
          <w:trHeight w:val="566"/>
        </w:trPr>
        <w:tc>
          <w:tcPr>
            <w:tcW w:w="2800" w:type="dxa"/>
            <w:vAlign w:val="center"/>
          </w:tcPr>
          <w:p w:rsidR="00F04430" w:rsidRPr="001902EF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1902EF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الهيموجلوبين (غ/ل)</w:t>
            </w:r>
          </w:p>
        </w:tc>
        <w:tc>
          <w:tcPr>
            <w:tcW w:w="850" w:type="dxa"/>
            <w:vAlign w:val="center"/>
          </w:tcPr>
          <w:p w:rsidR="00F04430" w:rsidRPr="00F7273A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F7273A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82</w:t>
            </w:r>
          </w:p>
        </w:tc>
        <w:tc>
          <w:tcPr>
            <w:tcW w:w="1418" w:type="dxa"/>
            <w:vAlign w:val="center"/>
          </w:tcPr>
          <w:p w:rsidR="00F04430" w:rsidRPr="00F7273A" w:rsidRDefault="00F04430" w:rsidP="00F0443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sz w:val="24"/>
                <w:szCs w:val="24"/>
                <w:rtl/>
              </w:rPr>
            </w:pPr>
            <w:r w:rsidRPr="00F7273A">
              <w:rPr>
                <w:rFonts w:ascii="Simplified Arabic" w:eastAsia="Times New Roman" w:hAnsi="Simplified Arabic" w:cs="Simplified Arabic" w:hint="cs"/>
                <w:b/>
                <w:bCs/>
                <w:sz w:val="24"/>
                <w:szCs w:val="24"/>
                <w:rtl/>
              </w:rPr>
              <w:t>150</w:t>
            </w:r>
          </w:p>
        </w:tc>
      </w:tr>
    </w:tbl>
    <w:p w:rsidR="00450291" w:rsidRDefault="00AD1ADF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eastAsia="Times New Roman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80C3BEA" wp14:editId="18635F3F">
                <wp:simplePos x="0" y="0"/>
                <wp:positionH relativeFrom="column">
                  <wp:posOffset>97362</wp:posOffset>
                </wp:positionH>
                <wp:positionV relativeFrom="paragraph">
                  <wp:posOffset>7339</wp:posOffset>
                </wp:positionV>
                <wp:extent cx="2752725" cy="1028700"/>
                <wp:effectExtent l="0" t="0" r="28575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287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DF" w:rsidRDefault="00AD1ADF" w:rsidP="00AD1ADF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C12EAD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الكريات الدموية الحمراء، خلايا دموية تستمد لونها من خضاب الدم </w:t>
                            </w:r>
                            <w:r w:rsidRPr="00C12EAD">
                              <w:rPr>
                                <w:b/>
                                <w:bCs/>
                                <w:lang w:val="fr-FR" w:bidi="ar-DZ"/>
                              </w:rPr>
                              <w:t>(</w:t>
                            </w:r>
                            <w:proofErr w:type="spellStart"/>
                            <w:r w:rsidRPr="00C12EAD">
                              <w:rPr>
                                <w:b/>
                                <w:bCs/>
                                <w:lang w:val="fr-FR" w:bidi="ar-DZ"/>
                              </w:rPr>
                              <w:t>Hb</w:t>
                            </w:r>
                            <w:proofErr w:type="spellEnd"/>
                            <w:r w:rsidRPr="00C12EAD">
                              <w:rPr>
                                <w:b/>
                                <w:bCs/>
                                <w:lang w:val="fr-FR" w:bidi="ar-DZ"/>
                              </w:rPr>
                              <w:t>)</w:t>
                            </w:r>
                            <w:r w:rsidRPr="00C12EAD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، وهو بروتين يحتوي على الحديد. </w:t>
                            </w:r>
                          </w:p>
                          <w:p w:rsidR="00AD1ADF" w:rsidRPr="00C12EAD" w:rsidRDefault="00AD1ADF" w:rsidP="00AD1ADF">
                            <w:pPr>
                              <w:jc w:val="center"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fr-FR" w:bidi="ar-DZ"/>
                              </w:rPr>
                              <w:t>Hb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fr-FR" w:bidi="ar-DZ"/>
                              </w:rPr>
                              <w:t xml:space="preserve"> + 4O</w:t>
                            </w:r>
                            <w:r w:rsidRPr="00CC0613">
                              <w:rPr>
                                <w:b/>
                                <w:bCs/>
                                <w:vertAlign w:val="subscript"/>
                                <w:lang w:val="fr-FR" w:bidi="ar-DZ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fr-FR" w:bidi="ar-DZ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lang w:val="fr-FR" w:bidi="ar-DZ"/>
                              </w:rPr>
                              <w:t xml:space="preserve">                  HbO</w:t>
                            </w:r>
                            <w:r w:rsidRPr="00CC0613">
                              <w:rPr>
                                <w:b/>
                                <w:bCs/>
                                <w:vertAlign w:val="subscript"/>
                                <w:lang w:val="fr-FR" w:bidi="ar-DZ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C3BEA" id="Rectangle à coins arrondis 18" o:spid="_x0000_s1026" style="position:absolute;left:0;text-align:left;margin-left:7.65pt;margin-top:.6pt;width:216.75pt;height:8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" fillcolor="white [3201]" strokecolor="black [3200]" strokeweight="1pt">
                <v:textbox>
                  <w:txbxContent>
                    <w:p w:rsidR="00AD1ADF" w:rsidRDefault="00AD1ADF" w:rsidP="00AD1ADF">
                      <w:pPr>
                        <w:jc w:val="center"/>
                        <w:rPr>
                          <w:b/>
                          <w:bCs/>
                          <w:rtl/>
                          <w:lang w:val="fr-FR" w:bidi="ar-DZ"/>
                        </w:rPr>
                      </w:pPr>
                      <w:r w:rsidRPr="00C12EAD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الكريات الدموية الحمراء، خلايا دموية تستمد لونها من خضاب الدم </w:t>
                      </w:r>
                      <w:r w:rsidRPr="00C12EAD">
                        <w:rPr>
                          <w:b/>
                          <w:bCs/>
                          <w:lang w:val="fr-FR" w:bidi="ar-DZ"/>
                        </w:rPr>
                        <w:t>(</w:t>
                      </w:r>
                      <w:proofErr w:type="spellStart"/>
                      <w:r w:rsidRPr="00C12EAD">
                        <w:rPr>
                          <w:b/>
                          <w:bCs/>
                          <w:lang w:val="fr-FR" w:bidi="ar-DZ"/>
                        </w:rPr>
                        <w:t>Hb</w:t>
                      </w:r>
                      <w:proofErr w:type="spellEnd"/>
                      <w:r w:rsidRPr="00C12EAD">
                        <w:rPr>
                          <w:b/>
                          <w:bCs/>
                          <w:lang w:val="fr-FR" w:bidi="ar-DZ"/>
                        </w:rPr>
                        <w:t>)</w:t>
                      </w:r>
                      <w:r w:rsidRPr="00C12EAD">
                        <w:rPr>
                          <w:rFonts w:hint="cs"/>
                          <w:b/>
                          <w:bCs/>
                          <w:rtl/>
                          <w:lang w:val="fr-FR" w:bidi="ar-DZ"/>
                        </w:rPr>
                        <w:t xml:space="preserve">، وهو بروتين يحتوي على الحديد. </w:t>
                      </w:r>
                    </w:p>
                    <w:p w:rsidR="00AD1ADF" w:rsidRPr="00C12EAD" w:rsidRDefault="00AD1ADF" w:rsidP="00AD1ADF">
                      <w:pPr>
                        <w:jc w:val="center"/>
                        <w:rPr>
                          <w:b/>
                          <w:bCs/>
                          <w:lang w:val="fr-FR" w:bidi="ar-DZ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fr-FR" w:bidi="ar-DZ"/>
                        </w:rPr>
                        <w:t>Hb</w:t>
                      </w:r>
                      <w:proofErr w:type="spellEnd"/>
                      <w:r>
                        <w:rPr>
                          <w:b/>
                          <w:bCs/>
                          <w:lang w:val="fr-FR" w:bidi="ar-DZ"/>
                        </w:rPr>
                        <w:t xml:space="preserve"> + 4O</w:t>
                      </w:r>
                      <w:r w:rsidRPr="00CC0613">
                        <w:rPr>
                          <w:b/>
                          <w:bCs/>
                          <w:vertAlign w:val="subscript"/>
                          <w:lang w:val="fr-FR" w:bidi="ar-DZ"/>
                        </w:rPr>
                        <w:t>2</w:t>
                      </w:r>
                      <w:r>
                        <w:rPr>
                          <w:b/>
                          <w:bCs/>
                          <w:lang w:val="fr-FR" w:bidi="ar-DZ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lang w:bidi="ar-DZ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lang w:val="fr-FR" w:bidi="ar-DZ"/>
                        </w:rPr>
                        <w:t xml:space="preserve">                  HbO</w:t>
                      </w:r>
                      <w:r w:rsidRPr="00CC0613">
                        <w:rPr>
                          <w:b/>
                          <w:bCs/>
                          <w:vertAlign w:val="subscript"/>
                          <w:lang w:val="fr-FR" w:bidi="ar-DZ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0291" w:rsidRDefault="00F230D1" w:rsidP="00450291">
      <w:pPr>
        <w:rPr>
          <w:rFonts w:ascii="Simplified Arabic" w:hAnsi="Simplified Arabic" w:cs="Simplified Arabic"/>
          <w:sz w:val="28"/>
          <w:szCs w:val="28"/>
          <w:lang w:bidi="ar-DZ"/>
        </w:rPr>
      </w:pPr>
      <w:r w:rsidRPr="00F7273A">
        <w:rPr>
          <w:rFonts w:ascii="Simplified Arabic" w:eastAsia="Times New Roman" w:hAnsi="Simplified Arabic" w:cs="Simplified Arabic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749A231" wp14:editId="1EE01562">
                <wp:simplePos x="0" y="0"/>
                <wp:positionH relativeFrom="column">
                  <wp:posOffset>1046480</wp:posOffset>
                </wp:positionH>
                <wp:positionV relativeFrom="paragraph">
                  <wp:posOffset>290047</wp:posOffset>
                </wp:positionV>
                <wp:extent cx="952500" cy="1"/>
                <wp:effectExtent l="38100" t="76200" r="0" b="1143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03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82.4pt;margin-top:22.85pt;width:75pt;height:0;flip:x 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" strokecolor="black [3213]">
                <v:stroke endarrow="open"/>
              </v:shape>
            </w:pict>
          </mc:Fallback>
        </mc:AlternateContent>
      </w:r>
      <w:r>
        <w:rPr>
          <w:rFonts w:ascii="Simplified Arabic" w:hAnsi="Simplified Arabic" w:cs="Simplified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5A11371" wp14:editId="5F738A6D">
                <wp:simplePos x="0" y="0"/>
                <wp:positionH relativeFrom="column">
                  <wp:posOffset>1068070</wp:posOffset>
                </wp:positionH>
                <wp:positionV relativeFrom="paragraph">
                  <wp:posOffset>224170</wp:posOffset>
                </wp:positionV>
                <wp:extent cx="978195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A355" id="Straight Arrow Connector 7" o:spid="_x0000_s1026" type="#_x0000_t32" style="position:absolute;margin-left:84.1pt;margin-top:17.65pt;width:77pt;height:0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116EB9" w:rsidRDefault="00F559F1" w:rsidP="00AD1ADF">
      <w:pPr>
        <w:tabs>
          <w:tab w:val="left" w:pos="1391"/>
        </w:tabs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9F88C55" wp14:editId="5F2C6B39">
                <wp:simplePos x="0" y="0"/>
                <wp:positionH relativeFrom="column">
                  <wp:posOffset>3290319</wp:posOffset>
                </wp:positionH>
                <wp:positionV relativeFrom="paragraph">
                  <wp:posOffset>125095</wp:posOffset>
                </wp:positionV>
                <wp:extent cx="2689815" cy="297712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1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9F1" w:rsidRPr="00F559F1" w:rsidRDefault="00F559F1" w:rsidP="00F559F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F559F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وثيقة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1. نتائج تحليل الدم عند رضا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88C5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59.1pt;margin-top:9.85pt;width:211.8pt;height:23.4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" filled="f" stroked="f" strokeweight=".5pt">
                <v:textbox>
                  <w:txbxContent>
                    <w:p w:rsidR="00F559F1" w:rsidRPr="00F559F1" w:rsidRDefault="00F559F1" w:rsidP="00F559F1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F559F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وثيقة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1. نتائج تحليل الدم عند رضا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1A5B73" wp14:editId="7C331A46">
                <wp:simplePos x="0" y="0"/>
                <wp:positionH relativeFrom="column">
                  <wp:posOffset>1000243</wp:posOffset>
                </wp:positionH>
                <wp:positionV relativeFrom="paragraph">
                  <wp:posOffset>151219</wp:posOffset>
                </wp:positionV>
                <wp:extent cx="1190847" cy="297712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9F1" w:rsidRPr="00F559F1" w:rsidRDefault="00F559F1" w:rsidP="00F559F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F559F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وثيقة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5B73" id="Text Box 5" o:spid="_x0000_s1028" type="#_x0000_t202" style="position:absolute;left:0;text-align:left;margin-left:78.75pt;margin-top:11.9pt;width:93.75pt;height:23.4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" filled="f" stroked="f" strokeweight=".5pt">
                <v:textbox>
                  <w:txbxContent>
                    <w:p w:rsidR="00F559F1" w:rsidRPr="00F559F1" w:rsidRDefault="00F559F1" w:rsidP="00F559F1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F559F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وثيقة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1ADF">
        <w:rPr>
          <w:rFonts w:ascii="Simplified Arabic" w:hAnsi="Simplified Arabic" w:cs="Simplified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F83E4EB" wp14:editId="11F1DE05">
                <wp:simplePos x="0" y="0"/>
                <wp:positionH relativeFrom="column">
                  <wp:posOffset>-197485</wp:posOffset>
                </wp:positionH>
                <wp:positionV relativeFrom="paragraph">
                  <wp:posOffset>531495</wp:posOffset>
                </wp:positionV>
                <wp:extent cx="3091815" cy="1222375"/>
                <wp:effectExtent l="0" t="0" r="1333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815" cy="12223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D9B" w:rsidRPr="005E68B2" w:rsidRDefault="00682D9B" w:rsidP="00E43860">
                            <w:pPr>
                              <w:jc w:val="lowKashida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5E68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تحتوي المشروبات الغازية على نسبة عالية من الأحماض والسكريات وغاز الفحم (</w:t>
                            </w:r>
                            <w:r w:rsidRPr="005E68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CO</w:t>
                            </w:r>
                            <w:r w:rsidRPr="005E68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  <w:lang w:val="fr-FR" w:bidi="ar-DZ"/>
                              </w:rPr>
                              <w:t>2</w:t>
                            </w:r>
                            <w:r w:rsidRPr="005E68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)، ملونات ومواد حافظة صناعية، تؤثر مكوناتها تدريجيا على الجدار الداخلي للمعدة والأمعاء الدقيقة مسببة تقرحات والتهابات.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E4EB" id="Rectangle 1" o:spid="_x0000_s1029" style="position:absolute;left:0;text-align:left;margin-left:-15.55pt;margin-top:41.85pt;width:243.45pt;height:96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" fillcolor="white [3201]" strokecolor="black [3200]">
                <v:textbox>
                  <w:txbxContent>
                    <w:p w:rsidR="00682D9B" w:rsidRPr="005E68B2" w:rsidRDefault="00682D9B" w:rsidP="00E43860">
                      <w:pPr>
                        <w:jc w:val="lowKashida"/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  <w:lang w:val="fr-FR" w:bidi="ar-DZ"/>
                        </w:rPr>
                      </w:pPr>
                      <w:r w:rsidRPr="005E68B2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تحتوي المشروبات الغازية على نسبة عالية من الأحماض والسكريات وغاز الفحم (</w:t>
                      </w:r>
                      <w:r w:rsidRPr="005E68B2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CO</w:t>
                      </w:r>
                      <w:r w:rsidRPr="005E68B2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vertAlign w:val="subscript"/>
                          <w:lang w:val="fr-FR" w:bidi="ar-DZ"/>
                        </w:rPr>
                        <w:t>2</w:t>
                      </w:r>
                      <w:r w:rsidRPr="005E68B2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)، ملونات ومواد حافظة صناعية، تؤثر مكوناتها تدريجيا على الجدار الداخلي للمعدة والأمعاء الدقيقة مسببة تقرحات والتهابات. </w:t>
                      </w:r>
                    </w:p>
                  </w:txbxContent>
                </v:textbox>
              </v:rect>
            </w:pict>
          </mc:Fallback>
        </mc:AlternateContent>
      </w:r>
      <w:r w:rsidR="0045029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 w:rsidR="00E9689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              </w:t>
      </w:r>
      <w:r w:rsidR="0045029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116EB9" w:rsidRPr="00116EB9" w:rsidRDefault="00F04430" w:rsidP="00116EB9">
      <w:pPr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6DF26B5" wp14:editId="39DCACC5">
                <wp:simplePos x="0" y="0"/>
                <wp:positionH relativeFrom="column">
                  <wp:posOffset>3046228</wp:posOffset>
                </wp:positionH>
                <wp:positionV relativeFrom="paragraph">
                  <wp:posOffset>234566</wp:posOffset>
                </wp:positionV>
                <wp:extent cx="3232298" cy="882502"/>
                <wp:effectExtent l="0" t="0" r="254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298" cy="882502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31B" w:rsidRPr="005E68B2" w:rsidRDefault="005B031B" w:rsidP="005B031B">
                            <w:pPr>
                              <w:jc w:val="lowKashida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lang w:val="fr-FR" w:bidi="ar-DZ"/>
                              </w:rPr>
                            </w:pPr>
                            <w:r w:rsidRPr="005E68B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تساعد الألياف النباتية على دفع الطعام داخل الجهاز الهضمي خاصة في الأمعاء الغليظة، مما يساهم في تسهيل عملية طرح الفضلات (التغوَط). </w:t>
                            </w:r>
                            <w:r w:rsidRPr="005E68B2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F26B5" id="Rectangle 4" o:spid="_x0000_s1030" style="position:absolute;left:0;text-align:left;margin-left:239.85pt;margin-top:18.45pt;width:254.5pt;height:69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" fillcolor="white [3201]" strokecolor="black [3200]">
                <v:textbox>
                  <w:txbxContent>
                    <w:p w:rsidR="005B031B" w:rsidRPr="005E68B2" w:rsidRDefault="005B031B" w:rsidP="005B031B">
                      <w:pPr>
                        <w:jc w:val="lowKashida"/>
                        <w:rPr>
                          <w:rFonts w:ascii="Simplified Arabic" w:hAnsi="Simplified Arabic" w:cs="Simplified Arabic"/>
                          <w:b/>
                          <w:bCs/>
                          <w:lang w:val="fr-FR" w:bidi="ar-DZ"/>
                        </w:rPr>
                      </w:pPr>
                      <w:r w:rsidRPr="005E68B2">
                        <w:rPr>
                          <w:rFonts w:ascii="Simplified Arabic" w:hAnsi="Simplified Arabic" w:cs="Simplified Arabic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تساعد الألياف النباتية على دفع الطعام داخل الجهاز الهضمي خاصة في الأمعاء الغليظة، مما يساهم في تسهيل عملية طرح الفضلات (التغوَط). </w:t>
                      </w:r>
                      <w:r w:rsidRPr="005E68B2">
                        <w:rPr>
                          <w:rFonts w:ascii="Simplified Arabic" w:hAnsi="Simplified Arabic" w:cs="Simplified Arabic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63DE0" w:rsidRDefault="005B031B" w:rsidP="00116EB9">
      <w:pPr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</w:t>
      </w:r>
    </w:p>
    <w:p w:rsidR="00963DE0" w:rsidRDefault="00F559F1" w:rsidP="00AD1ADF">
      <w:pPr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1DCD230" wp14:editId="6F78665C">
                <wp:simplePos x="0" y="0"/>
                <wp:positionH relativeFrom="column">
                  <wp:posOffset>4268972</wp:posOffset>
                </wp:positionH>
                <wp:positionV relativeFrom="paragraph">
                  <wp:posOffset>326360</wp:posOffset>
                </wp:positionV>
                <wp:extent cx="1190847" cy="297712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9F1" w:rsidRPr="00F559F1" w:rsidRDefault="00F559F1" w:rsidP="00F559F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F559F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وثيقة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D230" id="Text Box 2" o:spid="_x0000_s1031" type="#_x0000_t202" style="position:absolute;left:0;text-align:left;margin-left:336.15pt;margin-top:25.7pt;width:93.75pt;height:23.4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" filled="f" stroked="f" strokeweight=".5pt">
                <v:textbox>
                  <w:txbxContent>
                    <w:p w:rsidR="00F559F1" w:rsidRPr="00F559F1" w:rsidRDefault="00F559F1" w:rsidP="00F559F1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F559F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وثيقة 3</w:t>
                      </w:r>
                    </w:p>
                  </w:txbxContent>
                </v:textbox>
              </v:shape>
            </w:pict>
          </mc:Fallback>
        </mc:AlternateContent>
      </w:r>
      <w:r w:rsidR="00963DE0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</w:t>
      </w:r>
      <w:r w:rsidR="005B031B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</w:t>
      </w:r>
    </w:p>
    <w:p w:rsidR="00E024E1" w:rsidRDefault="00F559F1" w:rsidP="00AD1ADF">
      <w:pPr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8FBB8FA" wp14:editId="6BF43BD7">
                <wp:simplePos x="0" y="0"/>
                <wp:positionH relativeFrom="column">
                  <wp:posOffset>784535</wp:posOffset>
                </wp:positionH>
                <wp:positionV relativeFrom="paragraph">
                  <wp:posOffset>27792</wp:posOffset>
                </wp:positionV>
                <wp:extent cx="1190847" cy="297712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7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9F1" w:rsidRPr="00F559F1" w:rsidRDefault="00F559F1" w:rsidP="00F559F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F559F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وثيقة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BB8FA" id="Text Box 3" o:spid="_x0000_s1032" type="#_x0000_t202" style="position:absolute;left:0;text-align:left;margin-left:61.75pt;margin-top:2.2pt;width:93.75pt;height:23.4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" filled="f" stroked="f" strokeweight=".5pt">
                <v:textbox>
                  <w:txbxContent>
                    <w:p w:rsidR="00F559F1" w:rsidRPr="00F559F1" w:rsidRDefault="00F559F1" w:rsidP="00F559F1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F559F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وثيقة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075B8" w:rsidRPr="005C292F" w:rsidRDefault="00980609" w:rsidP="00493A60">
      <w:pPr>
        <w:rPr>
          <w:rFonts w:ascii="Simplified Arabic" w:hAnsi="Simplified Arabic" w:cs="Simplified Arabic"/>
          <w:b/>
          <w:bCs/>
          <w:color w:val="FF0000"/>
          <w:sz w:val="28"/>
          <w:szCs w:val="28"/>
          <w:u w:val="single"/>
          <w:rtl/>
          <w:lang w:bidi="ar-DZ"/>
        </w:rPr>
      </w:pPr>
      <w:r w:rsidRPr="00980609"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704832" behindDoc="0" locked="0" layoutInCell="1" allowOverlap="1" wp14:anchorId="5B9A8C92" wp14:editId="530F983A">
            <wp:simplePos x="0" y="0"/>
            <wp:positionH relativeFrom="margin">
              <wp:posOffset>-197485</wp:posOffset>
            </wp:positionH>
            <wp:positionV relativeFrom="margin">
              <wp:posOffset>6240145</wp:posOffset>
            </wp:positionV>
            <wp:extent cx="2243455" cy="2105025"/>
            <wp:effectExtent l="0" t="0" r="4445" b="9525"/>
            <wp:wrapSquare wrapText="bothSides"/>
            <wp:docPr id="8" name="Picture 8" descr="C:\Users\Hamza Moussa\Desktop\Capture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Capture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1075B8" w:rsidRPr="005C29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u w:val="single"/>
          <w:rtl/>
          <w:lang w:bidi="ar-DZ"/>
        </w:rPr>
        <w:t>لتعليمات</w:t>
      </w:r>
    </w:p>
    <w:p w:rsidR="001075B8" w:rsidRPr="0058153E" w:rsidRDefault="001075B8" w:rsidP="00C926D0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5C29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 xml:space="preserve">1- </w:t>
      </w:r>
      <w:r w:rsidR="00C926D0"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فسَر الأعراض التي يعاني منها رضا.</w:t>
      </w:r>
    </w:p>
    <w:p w:rsidR="00C926D0" w:rsidRPr="0058153E" w:rsidRDefault="00544C40" w:rsidP="00C926D0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5C29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>2-</w:t>
      </w:r>
      <w:r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C926D0"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فسَر </w:t>
      </w:r>
      <w:r w:rsidR="00C926D0" w:rsidRPr="0058153E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المشاكل الصحية</w:t>
      </w:r>
      <w:r w:rsidR="00C926D0"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التي ظهرت على وائل.</w:t>
      </w:r>
    </w:p>
    <w:p w:rsidR="001075B8" w:rsidRPr="00F4310D" w:rsidRDefault="00C513E9" w:rsidP="00BF4C26">
      <w:pPr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5C29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>3</w:t>
      </w:r>
      <w:r w:rsidR="001075B8" w:rsidRPr="005C292F">
        <w:rPr>
          <w:rFonts w:ascii="Simplified Arabic" w:hAnsi="Simplified Arabic" w:cs="Simplified Arabic" w:hint="cs"/>
          <w:b/>
          <w:bCs/>
          <w:color w:val="FF0000"/>
          <w:sz w:val="28"/>
          <w:szCs w:val="28"/>
          <w:rtl/>
          <w:lang w:bidi="ar-DZ"/>
        </w:rPr>
        <w:t>-</w:t>
      </w:r>
      <w:r w:rsidR="001075B8"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قدَم سلوكين صحيين </w:t>
      </w:r>
      <w:r w:rsidR="00024096"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لكل مريض</w:t>
      </w:r>
      <w:r w:rsidR="001075B8"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لتجنب مثل هذه الحالات</w:t>
      </w:r>
      <w:r w:rsidR="00BF4C2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، ثم استنتج قواعد التغذية الصحية.</w:t>
      </w:r>
      <w:r w:rsidR="00290A60" w:rsidRPr="0058153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bookmarkStart w:id="0" w:name="_GoBack"/>
      <w:bookmarkEnd w:id="0"/>
      <w:r w:rsidR="00F4310D"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</w:p>
    <w:sectPr w:rsidR="001075B8" w:rsidRPr="00F4310D" w:rsidSect="00485DBB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D6C" w:rsidRDefault="00CC0D6C" w:rsidP="00580CBD">
      <w:pPr>
        <w:spacing w:after="0" w:line="240" w:lineRule="auto"/>
      </w:pPr>
      <w:r>
        <w:separator/>
      </w:r>
    </w:p>
  </w:endnote>
  <w:endnote w:type="continuationSeparator" w:id="0">
    <w:p w:rsidR="00CC0D6C" w:rsidRDefault="00CC0D6C" w:rsidP="0058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F0" w:rsidRPr="004145F0" w:rsidRDefault="004145F0" w:rsidP="00B70032">
    <w:pPr>
      <w:pStyle w:val="Footer"/>
      <w:tabs>
        <w:tab w:val="center" w:pos="4873"/>
      </w:tabs>
      <w:jc w:val="center"/>
      <w:rPr>
        <w:rFonts w:ascii="Courier New" w:hAnsi="Courier New" w:cs="Courier New"/>
        <w:b/>
        <w:bCs/>
        <w:lang w:bidi="ar-DZ"/>
      </w:rPr>
    </w:pPr>
    <w:r w:rsidRPr="004145F0">
      <w:rPr>
        <w:rFonts w:ascii="Courier New" w:hAnsi="Courier New" w:cs="Courier New"/>
        <w:b/>
        <w:bCs/>
        <w:rtl/>
        <w:lang w:bidi="ar-DZ"/>
      </w:rPr>
      <w:t xml:space="preserve">متوسطة الشهيد: </w:t>
    </w:r>
    <w:r w:rsidR="00B70032">
      <w:rPr>
        <w:rFonts w:ascii="Courier New" w:hAnsi="Courier New" w:cs="Courier New" w:hint="cs"/>
        <w:b/>
        <w:bCs/>
        <w:rtl/>
        <w:lang w:bidi="ar-DZ"/>
      </w:rPr>
      <w:t>بلمهدي الجودي</w:t>
    </w:r>
    <w:r w:rsidRPr="004145F0">
      <w:rPr>
        <w:rFonts w:ascii="Courier New" w:hAnsi="Courier New" w:cs="Courier New"/>
        <w:b/>
        <w:bCs/>
        <w:rtl/>
        <w:lang w:bidi="ar-DZ"/>
      </w:rPr>
      <w:t xml:space="preserve"> –</w:t>
    </w:r>
    <w:r w:rsidR="00B70032">
      <w:rPr>
        <w:rFonts w:ascii="Courier New" w:hAnsi="Courier New" w:cs="Courier New" w:hint="cs"/>
        <w:b/>
        <w:bCs/>
        <w:rtl/>
        <w:lang w:bidi="ar-DZ"/>
      </w:rPr>
      <w:t>مزلوق</w:t>
    </w:r>
    <w:r w:rsidRPr="004145F0">
      <w:rPr>
        <w:rFonts w:ascii="Courier New" w:hAnsi="Courier New" w:cs="Courier New"/>
        <w:b/>
        <w:bCs/>
        <w:rtl/>
        <w:lang w:bidi="ar-DZ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D6C" w:rsidRDefault="00CC0D6C" w:rsidP="00580CBD">
      <w:pPr>
        <w:spacing w:after="0" w:line="240" w:lineRule="auto"/>
      </w:pPr>
      <w:r>
        <w:separator/>
      </w:r>
    </w:p>
  </w:footnote>
  <w:footnote w:type="continuationSeparator" w:id="0">
    <w:p w:rsidR="00CC0D6C" w:rsidRDefault="00CC0D6C" w:rsidP="0058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CBD" w:rsidRDefault="00580CBD" w:rsidP="006D7A34">
    <w:pPr>
      <w:pStyle w:val="Header"/>
      <w:pBdr>
        <w:bottom w:val="single" w:sz="8" w:space="1" w:color="auto"/>
      </w:pBdr>
      <w:jc w:val="center"/>
      <w:rPr>
        <w:rFonts w:ascii="Andalus" w:hAnsi="Andalus" w:cs="Andalus"/>
        <w:sz w:val="28"/>
        <w:szCs w:val="28"/>
        <w:rtl/>
        <w:lang w:bidi="ar-DZ"/>
      </w:rPr>
    </w:pPr>
    <w:r w:rsidRPr="006D7A34">
      <w:rPr>
        <w:rFonts w:ascii="Andalus" w:hAnsi="Andalus" w:cs="Andalus"/>
        <w:b/>
        <w:bCs/>
        <w:sz w:val="28"/>
        <w:szCs w:val="28"/>
        <w:u w:val="single"/>
        <w:rtl/>
        <w:lang w:bidi="ar-DZ"/>
      </w:rPr>
      <w:t>الميدان</w:t>
    </w:r>
    <w:r w:rsidRPr="00580CBD">
      <w:rPr>
        <w:rFonts w:ascii="Andalus" w:hAnsi="Andalus" w:cs="Andalus"/>
        <w:b/>
        <w:bCs/>
        <w:sz w:val="28"/>
        <w:szCs w:val="28"/>
        <w:rtl/>
        <w:lang w:bidi="ar-DZ"/>
      </w:rPr>
      <w:t>:</w:t>
    </w:r>
    <w:r w:rsidRPr="00580CBD">
      <w:rPr>
        <w:rFonts w:ascii="Andalus" w:hAnsi="Andalus" w:cs="Andalus"/>
        <w:sz w:val="28"/>
        <w:szCs w:val="28"/>
        <w:rtl/>
        <w:lang w:bidi="ar-DZ"/>
      </w:rPr>
      <w:t xml:space="preserve"> الإنسان والصحة</w:t>
    </w:r>
    <w:r>
      <w:rPr>
        <w:rFonts w:ascii="Andalus" w:hAnsi="Andalus" w:cs="Andalus" w:hint="cs"/>
        <w:sz w:val="28"/>
        <w:szCs w:val="28"/>
        <w:rtl/>
        <w:lang w:bidi="ar-DZ"/>
      </w:rPr>
      <w:t xml:space="preserve">     </w:t>
    </w:r>
    <w:r w:rsidRPr="00580CBD">
      <w:rPr>
        <w:rFonts w:ascii="Andalus" w:hAnsi="Andalus" w:cs="Andalus"/>
        <w:sz w:val="28"/>
        <w:szCs w:val="28"/>
        <w:rtl/>
        <w:lang w:bidi="ar-DZ"/>
      </w:rPr>
      <w:t xml:space="preserve"> </w:t>
    </w:r>
    <w:r w:rsidRPr="006D7A34">
      <w:rPr>
        <w:rFonts w:ascii="Andalus" w:hAnsi="Andalus" w:cs="Andalus"/>
        <w:b/>
        <w:bCs/>
        <w:sz w:val="28"/>
        <w:szCs w:val="28"/>
        <w:u w:val="single"/>
        <w:rtl/>
        <w:lang w:bidi="ar-DZ"/>
      </w:rPr>
      <w:t>المقطع التعلمي</w:t>
    </w:r>
    <w:r w:rsidRPr="00580CBD">
      <w:rPr>
        <w:rFonts w:ascii="Andalus" w:hAnsi="Andalus" w:cs="Andalus"/>
        <w:b/>
        <w:bCs/>
        <w:sz w:val="28"/>
        <w:szCs w:val="28"/>
        <w:rtl/>
        <w:lang w:bidi="ar-DZ"/>
      </w:rPr>
      <w:t>:</w:t>
    </w:r>
    <w:r w:rsidRPr="00580CBD">
      <w:rPr>
        <w:rFonts w:ascii="Andalus" w:hAnsi="Andalus" w:cs="Andalus"/>
        <w:sz w:val="28"/>
        <w:szCs w:val="28"/>
        <w:rtl/>
        <w:lang w:bidi="ar-DZ"/>
      </w:rPr>
      <w:t xml:space="preserve"> التغذية عند الإنسان </w:t>
    </w:r>
    <w:r>
      <w:rPr>
        <w:rFonts w:ascii="Andalus" w:hAnsi="Andalus" w:cs="Andalus" w:hint="cs"/>
        <w:sz w:val="28"/>
        <w:szCs w:val="28"/>
        <w:rtl/>
        <w:lang w:bidi="ar-DZ"/>
      </w:rPr>
      <w:t xml:space="preserve">     </w:t>
    </w:r>
    <w:r w:rsidRPr="006D7A34">
      <w:rPr>
        <w:rFonts w:ascii="Andalus" w:hAnsi="Andalus" w:cs="Andalus"/>
        <w:b/>
        <w:bCs/>
        <w:sz w:val="28"/>
        <w:szCs w:val="28"/>
        <w:u w:val="single"/>
        <w:rtl/>
        <w:lang w:bidi="ar-DZ"/>
      </w:rPr>
      <w:t>المورد التعلمي</w:t>
    </w:r>
    <w:r w:rsidRPr="00580CBD">
      <w:rPr>
        <w:rFonts w:ascii="Andalus" w:hAnsi="Andalus" w:cs="Andalus"/>
        <w:b/>
        <w:bCs/>
        <w:sz w:val="28"/>
        <w:szCs w:val="28"/>
        <w:rtl/>
        <w:lang w:bidi="ar-DZ"/>
      </w:rPr>
      <w:t xml:space="preserve"> 05:</w:t>
    </w:r>
    <w:r w:rsidRPr="00580CBD">
      <w:rPr>
        <w:rFonts w:ascii="Andalus" w:hAnsi="Andalus" w:cs="Andalus"/>
        <w:sz w:val="28"/>
        <w:szCs w:val="28"/>
        <w:rtl/>
        <w:lang w:bidi="ar-DZ"/>
      </w:rPr>
      <w:t xml:space="preserve"> التوازن الغذائي</w:t>
    </w:r>
  </w:p>
  <w:p w:rsidR="006D7A34" w:rsidRPr="00580CBD" w:rsidRDefault="006D7A34" w:rsidP="006D7A34">
    <w:pPr>
      <w:pStyle w:val="Header"/>
      <w:pBdr>
        <w:bottom w:val="single" w:sz="8" w:space="1" w:color="auto"/>
      </w:pBdr>
      <w:jc w:val="center"/>
      <w:rPr>
        <w:rFonts w:ascii="Andalus" w:hAnsi="Andalus" w:cs="Andalus"/>
        <w:sz w:val="24"/>
        <w:szCs w:val="24"/>
        <w:lang w:bidi="ar-D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33"/>
    <w:rsid w:val="00024096"/>
    <w:rsid w:val="000541B0"/>
    <w:rsid w:val="00072BD9"/>
    <w:rsid w:val="000A0EEF"/>
    <w:rsid w:val="001075B8"/>
    <w:rsid w:val="00116EB9"/>
    <w:rsid w:val="001D170B"/>
    <w:rsid w:val="001F6164"/>
    <w:rsid w:val="00201DF3"/>
    <w:rsid w:val="002131E7"/>
    <w:rsid w:val="00247E91"/>
    <w:rsid w:val="00267050"/>
    <w:rsid w:val="00274333"/>
    <w:rsid w:val="0028138C"/>
    <w:rsid w:val="00290A60"/>
    <w:rsid w:val="00293813"/>
    <w:rsid w:val="002A068C"/>
    <w:rsid w:val="002B666B"/>
    <w:rsid w:val="00315F39"/>
    <w:rsid w:val="00321D65"/>
    <w:rsid w:val="003A3A62"/>
    <w:rsid w:val="00402BC0"/>
    <w:rsid w:val="00403889"/>
    <w:rsid w:val="004145F0"/>
    <w:rsid w:val="00415B48"/>
    <w:rsid w:val="00450291"/>
    <w:rsid w:val="00485DBB"/>
    <w:rsid w:val="00493A60"/>
    <w:rsid w:val="004A7712"/>
    <w:rsid w:val="004B1797"/>
    <w:rsid w:val="00503D30"/>
    <w:rsid w:val="005234A6"/>
    <w:rsid w:val="00544C40"/>
    <w:rsid w:val="00557859"/>
    <w:rsid w:val="00580CBD"/>
    <w:rsid w:val="0058153E"/>
    <w:rsid w:val="00585A1D"/>
    <w:rsid w:val="005B031B"/>
    <w:rsid w:val="005C292F"/>
    <w:rsid w:val="005C727B"/>
    <w:rsid w:val="005E1096"/>
    <w:rsid w:val="005E68B2"/>
    <w:rsid w:val="00682D9B"/>
    <w:rsid w:val="006D7A34"/>
    <w:rsid w:val="006F11CA"/>
    <w:rsid w:val="00703F49"/>
    <w:rsid w:val="00730EAD"/>
    <w:rsid w:val="0075692F"/>
    <w:rsid w:val="007C422D"/>
    <w:rsid w:val="007D4EA8"/>
    <w:rsid w:val="008146ED"/>
    <w:rsid w:val="00886946"/>
    <w:rsid w:val="00943280"/>
    <w:rsid w:val="00963DE0"/>
    <w:rsid w:val="00980609"/>
    <w:rsid w:val="009A486D"/>
    <w:rsid w:val="009C7473"/>
    <w:rsid w:val="009E543C"/>
    <w:rsid w:val="00A21825"/>
    <w:rsid w:val="00A46E65"/>
    <w:rsid w:val="00AD1ADF"/>
    <w:rsid w:val="00B70032"/>
    <w:rsid w:val="00BF4C26"/>
    <w:rsid w:val="00C216A9"/>
    <w:rsid w:val="00C513E9"/>
    <w:rsid w:val="00C74EEB"/>
    <w:rsid w:val="00C926D0"/>
    <w:rsid w:val="00C939D3"/>
    <w:rsid w:val="00CC0D6C"/>
    <w:rsid w:val="00CE5F29"/>
    <w:rsid w:val="00CF4D57"/>
    <w:rsid w:val="00D872B0"/>
    <w:rsid w:val="00DD405E"/>
    <w:rsid w:val="00E024E1"/>
    <w:rsid w:val="00E26C47"/>
    <w:rsid w:val="00E43860"/>
    <w:rsid w:val="00E63616"/>
    <w:rsid w:val="00E96894"/>
    <w:rsid w:val="00F04430"/>
    <w:rsid w:val="00F230D1"/>
    <w:rsid w:val="00F37554"/>
    <w:rsid w:val="00F4310D"/>
    <w:rsid w:val="00F559F1"/>
    <w:rsid w:val="00F83DC5"/>
    <w:rsid w:val="00F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EC45"/>
  <w15:docId w15:val="{A26133E7-D0A6-42E0-8941-97B9FD11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C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CBD"/>
  </w:style>
  <w:style w:type="paragraph" w:styleId="Footer">
    <w:name w:val="footer"/>
    <w:basedOn w:val="Normal"/>
    <w:link w:val="FooterChar"/>
    <w:uiPriority w:val="99"/>
    <w:unhideWhenUsed/>
    <w:rsid w:val="00580C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CBD"/>
  </w:style>
  <w:style w:type="paragraph" w:styleId="BalloonText">
    <w:name w:val="Balloon Text"/>
    <w:basedOn w:val="Normal"/>
    <w:link w:val="BalloonTextChar"/>
    <w:uiPriority w:val="99"/>
    <w:semiHidden/>
    <w:unhideWhenUsed/>
    <w:rsid w:val="00730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5B8"/>
    <w:pPr>
      <w:ind w:left="720"/>
      <w:contextualSpacing/>
    </w:pPr>
  </w:style>
  <w:style w:type="table" w:styleId="TableGrid">
    <w:name w:val="Table Grid"/>
    <w:basedOn w:val="TableNormal"/>
    <w:uiPriority w:val="59"/>
    <w:rsid w:val="00AD1ADF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 Moussa</cp:lastModifiedBy>
  <cp:revision>92</cp:revision>
  <dcterms:created xsi:type="dcterms:W3CDTF">2018-11-10T10:40:00Z</dcterms:created>
  <dcterms:modified xsi:type="dcterms:W3CDTF">2022-08-30T11:10:00Z</dcterms:modified>
</cp:coreProperties>
</file>