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DF4D2A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8872D8" w:rsidRDefault="008872D8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8872D8" w:rsidRPr="00282457" w:rsidRDefault="002B3B66" w:rsidP="0070368A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  <w:r w:rsidR="0070368A"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7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421776">
        <w:trPr>
          <w:trHeight w:val="2831"/>
          <w:jc w:val="center"/>
        </w:trPr>
        <w:tc>
          <w:tcPr>
            <w:tcW w:w="10611" w:type="dxa"/>
            <w:gridSpan w:val="4"/>
            <w:vAlign w:val="center"/>
          </w:tcPr>
          <w:p w:rsidR="006948ED" w:rsidRPr="00560D2A" w:rsidRDefault="006948ED" w:rsidP="00341E7D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</w:t>
            </w:r>
            <w:r w:rsidR="00341E7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2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341E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الاستجابة المناعية اللانوعية</w:t>
            </w:r>
            <w:r w:rsidR="00A864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A864B1" w:rsidP="0013218A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560D2A"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421776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42177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يشرح مراحل الاستجابة المناعية اللانوعية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Default="006D511B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 من خلال تحليل وثائق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0870DC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827FAA">
        <w:trPr>
          <w:trHeight w:val="988"/>
          <w:jc w:val="center"/>
        </w:trPr>
        <w:tc>
          <w:tcPr>
            <w:tcW w:w="5305" w:type="dxa"/>
            <w:gridSpan w:val="2"/>
            <w:vAlign w:val="center"/>
          </w:tcPr>
          <w:p w:rsidR="00092573" w:rsidRPr="00A97D91" w:rsidRDefault="00092573" w:rsidP="00233D1A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233D1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بلعمة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233D1A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Phagocytose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F04D02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العرض، حاسوب، الكتاب المدرسي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DF4D2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F787F">
        <w:trPr>
          <w:trHeight w:val="121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3D4F79" w:rsidRDefault="0013218A" w:rsidP="003104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37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26AE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عند دخول الميكروبات إلى العضوية بعد اختراق الخط الدفاعي الأول، تتكاثر بسرعة كبيرة ويؤدي ذلك حتما إلى القضاء على العضوية ما لم تدافع عن نفسها.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4F6E47" w:rsidP="00E83D92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 هي </w:t>
            </w:r>
            <w:r w:rsidR="00E83D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الوسائل الدفاعية التي تجندها العضوية عند اختراق الخط الدفاعي الأول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9F3DD0">
        <w:trPr>
          <w:trHeight w:val="818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6A706C">
        <w:trPr>
          <w:trHeight w:val="560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C664DB" w:rsidRDefault="00C664DB" w:rsidP="000C7AF8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C7AF8" w:rsidRDefault="000C7AF8" w:rsidP="000C7AF8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C7AF8" w:rsidRDefault="000C7AF8" w:rsidP="000C7AF8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57C1D" w:rsidRDefault="00C57C1D" w:rsidP="00C57C1D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57C1D" w:rsidRDefault="00C57C1D" w:rsidP="00C57C1D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C7AF8" w:rsidRDefault="000C7AF8" w:rsidP="000C7AF8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C7AF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التغيرات الملاحظة هي: </w:t>
            </w:r>
          </w:p>
          <w:p w:rsidR="000C7AF8" w:rsidRDefault="000C7AF8" w:rsidP="000C7AF8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انتفاخ، خروج البلازما من الوعاء الدموي وكذلك خروج (انسلال) الكريات البيضاء نحو منطقة الإصابة، تمدد الأوعية الدموية، تكاثر الميكروبات.</w:t>
            </w:r>
          </w:p>
          <w:p w:rsidR="00C57C1D" w:rsidRPr="00CF569A" w:rsidRDefault="00C57C1D" w:rsidP="00C57C1D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57C1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تفسير الأعراض الملاحظة:</w:t>
            </w:r>
          </w:p>
        </w:tc>
        <w:tc>
          <w:tcPr>
            <w:tcW w:w="4403" w:type="dxa"/>
            <w:gridSpan w:val="2"/>
          </w:tcPr>
          <w:p w:rsidR="00C664DB" w:rsidRDefault="00E7126D" w:rsidP="003125D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125D8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التفاعل الإلتهابي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C664DB" w:rsidRDefault="00E7126D" w:rsidP="000D22EC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 (جهاز العرض) أو ص</w:t>
            </w:r>
            <w:r w:rsidR="000D22E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71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الكتاب المدرسي:</w:t>
            </w:r>
          </w:p>
          <w:p w:rsidR="00C664DB" w:rsidRDefault="00C664DB" w:rsidP="000C7AF8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1AA1" w:rsidRDefault="00E22946" w:rsidP="000C7AF8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294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استخرج التغيرات الملاحظة بعد مدة من اختراق الجلد بشوكة ملوثة.</w:t>
            </w:r>
          </w:p>
          <w:p w:rsidR="00B41AA1" w:rsidRDefault="00B41AA1" w:rsidP="000D22EC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1AA1" w:rsidRDefault="00B41AA1" w:rsidP="000D22EC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1AA1" w:rsidRDefault="00C57C1D" w:rsidP="000D22EC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57C1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فسَر الأعراض الملاحظة في منطقة الإصابة.</w:t>
            </w:r>
          </w:p>
          <w:p w:rsidR="00B41AA1" w:rsidRPr="00CF569A" w:rsidRDefault="00B41AA1" w:rsidP="00B41AA1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664DB" w:rsidRDefault="007865E8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277"/>
        <w:gridCol w:w="1377"/>
      </w:tblGrid>
      <w:tr w:rsidR="00A676B8" w:rsidTr="00434CC1">
        <w:trPr>
          <w:trHeight w:val="9636"/>
        </w:trPr>
        <w:tc>
          <w:tcPr>
            <w:tcW w:w="567" w:type="dxa"/>
            <w:tcBorders>
              <w:top w:val="single" w:sz="4" w:space="0" w:color="auto"/>
            </w:tcBorders>
          </w:tcPr>
          <w:p w:rsidR="00A676B8" w:rsidRPr="00300528" w:rsidRDefault="00A676B8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676B8" w:rsidRPr="00011870" w:rsidRDefault="00A676B8" w:rsidP="00137A46">
            <w:pPr>
              <w:pStyle w:val="TableParagraph"/>
              <w:numPr>
                <w:ilvl w:val="0"/>
                <w:numId w:val="6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الإحمرار: </w:t>
            </w:r>
            <w:r w:rsidRPr="000118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لتمدد الأوعية الدموية وبطئ حركة الدم في المنطقة.</w:t>
            </w:r>
          </w:p>
          <w:p w:rsidR="00A676B8" w:rsidRPr="00011870" w:rsidRDefault="00A676B8" w:rsidP="00137A46">
            <w:pPr>
              <w:pStyle w:val="TableParagraph"/>
              <w:numPr>
                <w:ilvl w:val="0"/>
                <w:numId w:val="6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الإرتفاع الموضعي للحرارة: </w:t>
            </w:r>
            <w:r w:rsidRPr="000118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لتدفق الدم نحو مكان الإصابة.</w:t>
            </w:r>
          </w:p>
          <w:p w:rsidR="00A676B8" w:rsidRDefault="00A676B8" w:rsidP="00137A46">
            <w:pPr>
              <w:pStyle w:val="TableParagraph"/>
              <w:numPr>
                <w:ilvl w:val="0"/>
                <w:numId w:val="6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الإنتفاخ: </w:t>
            </w:r>
            <w:r w:rsidRPr="000118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لاتساع الأوعية الدموية.</w:t>
            </w:r>
          </w:p>
          <w:p w:rsidR="00A676B8" w:rsidRDefault="00A676B8" w:rsidP="00137A46">
            <w:pPr>
              <w:pStyle w:val="TableParagraph"/>
              <w:numPr>
                <w:ilvl w:val="0"/>
                <w:numId w:val="6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القيح: </w:t>
            </w:r>
            <w:r w:rsidRPr="000118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لتجمع البلازما وفضلات هضم الميكروبات.</w:t>
            </w:r>
          </w:p>
          <w:p w:rsidR="00A676B8" w:rsidRPr="00011870" w:rsidRDefault="00A676B8" w:rsidP="00137A46">
            <w:pPr>
              <w:pStyle w:val="TableParagraph"/>
              <w:numPr>
                <w:ilvl w:val="0"/>
                <w:numId w:val="6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الإحساس بالألم: </w:t>
            </w:r>
            <w:r w:rsidRPr="000118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لتنبيه النهايات العصبية من طرف الميكروبات. </w:t>
            </w:r>
          </w:p>
          <w:p w:rsidR="00A676B8" w:rsidRDefault="00A676B8" w:rsidP="00137A46">
            <w:pPr>
              <w:pStyle w:val="TableParagraph"/>
              <w:bidi/>
              <w:spacing w:line="360" w:lineRule="auto"/>
              <w:ind w:lef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83BE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تحدث عملية البلعمة عبر مراحل هي: </w:t>
            </w:r>
          </w:p>
          <w:p w:rsidR="00A676B8" w:rsidRDefault="00A676B8" w:rsidP="00137A46">
            <w:pPr>
              <w:pStyle w:val="TableParagraph"/>
              <w:numPr>
                <w:ilvl w:val="0"/>
                <w:numId w:val="16"/>
              </w:numPr>
              <w:bidi/>
              <w:spacing w:before="120" w:after="240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الإنجذاب والالتصاق.</w:t>
            </w:r>
          </w:p>
          <w:p w:rsidR="00A676B8" w:rsidRDefault="00A676B8" w:rsidP="00137A46">
            <w:pPr>
              <w:pStyle w:val="TableParagraph"/>
              <w:numPr>
                <w:ilvl w:val="0"/>
                <w:numId w:val="16"/>
              </w:numPr>
              <w:bidi/>
              <w:spacing w:before="120" w:after="240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الإحاطة والابتلاع.</w:t>
            </w:r>
          </w:p>
          <w:p w:rsidR="00A676B8" w:rsidRDefault="00A676B8" w:rsidP="00137A46">
            <w:pPr>
              <w:pStyle w:val="TableParagraph"/>
              <w:numPr>
                <w:ilvl w:val="0"/>
                <w:numId w:val="16"/>
              </w:numPr>
              <w:bidi/>
              <w:spacing w:before="120" w:after="240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الهضم.</w:t>
            </w:r>
          </w:p>
          <w:p w:rsidR="00A676B8" w:rsidRDefault="00A676B8" w:rsidP="00137A46">
            <w:pPr>
              <w:pStyle w:val="TableParagraph"/>
              <w:numPr>
                <w:ilvl w:val="0"/>
                <w:numId w:val="16"/>
              </w:numPr>
              <w:bidi/>
              <w:spacing w:before="120" w:after="240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الإطراح.</w:t>
            </w:r>
          </w:p>
          <w:p w:rsidR="00A676B8" w:rsidRPr="00C62565" w:rsidRDefault="00A676B8" w:rsidP="00137A46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6076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2- </w:t>
            </w:r>
            <w:r w:rsidRPr="00C6256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تعمل البلعمة على بلعمة </w:t>
            </w:r>
            <w:r w:rsidR="00434CC1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الميكروبات</w:t>
            </w:r>
            <w:r w:rsidRPr="00C6256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والقضاء عليها</w:t>
            </w:r>
            <w:r w:rsidRPr="00C6256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A676B8" w:rsidRPr="00300528" w:rsidRDefault="00A676B8" w:rsidP="00137A46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يمكن وصف هذه الاستجابة المناعية بالاستجابة المناعية اللانوعية (غير متخصصة) لأنها غير مرتبطة بنوع معين من الأجسام الغريبة.</w:t>
            </w:r>
          </w:p>
        </w:tc>
        <w:tc>
          <w:tcPr>
            <w:tcW w:w="4277" w:type="dxa"/>
            <w:tcBorders>
              <w:top w:val="single" w:sz="4" w:space="0" w:color="auto"/>
            </w:tcBorders>
          </w:tcPr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ind w:lef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0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2</w:t>
            </w: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البلعمة</w:t>
            </w:r>
            <w:r w:rsidRPr="003615B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A676B8" w:rsidRDefault="00A676B8" w:rsidP="00137A46">
            <w:pPr>
              <w:pStyle w:val="TableParagraph"/>
              <w:bidi/>
              <w:spacing w:before="24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 (جهاز العرض) أو ص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72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الكتاب المدرسي:</w:t>
            </w:r>
          </w:p>
          <w:p w:rsidR="00A676B8" w:rsidRDefault="00A676B8" w:rsidP="00137A46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تعرَف على المراحل الأربع للبلعمة.</w:t>
            </w:r>
          </w:p>
          <w:p w:rsidR="00A676B8" w:rsidRDefault="00A676B8" w:rsidP="00137A46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137A46">
            <w:pPr>
              <w:pStyle w:val="TableParagraph"/>
              <w:bidi/>
              <w:spacing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076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استخرج أهمية البلعمة في الدفاع عن العضوية ضد الأجسام الغريبة.</w:t>
            </w:r>
          </w:p>
          <w:p w:rsidR="00A676B8" w:rsidRPr="00A676B8" w:rsidRDefault="00A676B8" w:rsidP="005F3AE2">
            <w:pPr>
              <w:pStyle w:val="TableParagraph"/>
              <w:bidi/>
              <w:spacing w:before="360"/>
              <w:ind w:left="113" w:right="113"/>
              <w:jc w:val="lowKashida"/>
              <w:rPr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يمكن للخلية البالعة أن تلتهم أنواعا عديدة من الميكروبات في آن واحد، كيف يمكنك وصف هذه الاستجابة المناعية؟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A676B8" w:rsidRPr="00300528" w:rsidRDefault="00A676B8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C62565" w:rsidRPr="00E96327" w:rsidTr="00434CC1">
        <w:trPr>
          <w:trHeight w:val="2691"/>
        </w:trPr>
        <w:tc>
          <w:tcPr>
            <w:tcW w:w="567" w:type="dxa"/>
            <w:tcBorders>
              <w:top w:val="single" w:sz="4" w:space="0" w:color="auto"/>
            </w:tcBorders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C62565" w:rsidRDefault="00C62565" w:rsidP="00C6256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تتمثل مظاهر التفاعل الإلتهابي في أعراض موضعية هي:</w:t>
            </w:r>
          </w:p>
          <w:p w:rsidR="00C62565" w:rsidRDefault="00C62565" w:rsidP="00C62565">
            <w:pPr>
              <w:pStyle w:val="TableParagraph"/>
              <w:numPr>
                <w:ilvl w:val="0"/>
                <w:numId w:val="15"/>
              </w:numPr>
              <w:bidi/>
              <w:spacing w:before="120" w:line="276" w:lineRule="auto"/>
              <w:ind w:left="47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D32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الإحمرار: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نتيجة تمدد الأوعية الدموية وتباطئ حركة الدم.</w:t>
            </w:r>
          </w:p>
          <w:p w:rsidR="00C62565" w:rsidRDefault="00C62565" w:rsidP="00C62565">
            <w:pPr>
              <w:pStyle w:val="TableParagraph"/>
              <w:numPr>
                <w:ilvl w:val="0"/>
                <w:numId w:val="15"/>
              </w:numPr>
              <w:bidi/>
              <w:spacing w:before="120" w:line="276" w:lineRule="auto"/>
              <w:ind w:left="47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D32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الإنتفاخ: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لإتساع الأوعية الدموية.</w:t>
            </w:r>
          </w:p>
          <w:p w:rsidR="00C62565" w:rsidRDefault="00C62565" w:rsidP="00C62565">
            <w:pPr>
              <w:pStyle w:val="TableParagraph"/>
              <w:numPr>
                <w:ilvl w:val="0"/>
                <w:numId w:val="15"/>
              </w:numPr>
              <w:bidi/>
              <w:spacing w:before="120" w:line="276" w:lineRule="auto"/>
              <w:ind w:left="47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D32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الإرتفاع الموضعي للحرارة: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لتدفق الدم نحو مكان الإصابة.</w:t>
            </w:r>
          </w:p>
          <w:p w:rsidR="00C62565" w:rsidRDefault="00C62565" w:rsidP="00C62565">
            <w:pPr>
              <w:pStyle w:val="TableParagraph"/>
              <w:numPr>
                <w:ilvl w:val="0"/>
                <w:numId w:val="15"/>
              </w:numPr>
              <w:bidi/>
              <w:spacing w:before="120" w:line="276" w:lineRule="auto"/>
              <w:ind w:left="47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D32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الإحساس بالألم: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لتنبيه النهايات العصبية في مكان الإصابة من طرف البكتيريا.</w:t>
            </w:r>
          </w:p>
          <w:p w:rsidR="00C62565" w:rsidRDefault="00C62565" w:rsidP="00C62565">
            <w:pPr>
              <w:pStyle w:val="TableParagraph"/>
              <w:numPr>
                <w:ilvl w:val="0"/>
                <w:numId w:val="15"/>
              </w:numPr>
              <w:bidi/>
              <w:spacing w:before="120" w:line="276" w:lineRule="auto"/>
              <w:ind w:left="47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D32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ظهور القيح: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لتجمع البلازما وفضلات هضم الميكروبات.</w:t>
            </w:r>
          </w:p>
          <w:p w:rsidR="00C62565" w:rsidRDefault="00C62565" w:rsidP="00C6256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التفاعل الإلتهابي والبلعمة غير مرتبط بجسم غريب خاص فهو بذلك </w:t>
            </w:r>
            <w:r w:rsidRPr="0078428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استجابة مناعية لا نوعية.</w:t>
            </w:r>
          </w:p>
          <w:p w:rsidR="00C62565" w:rsidRDefault="00C62565" w:rsidP="00C6256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 يتم تنشيط الكريات الدموية البيضاء البلعمية (الخلايا البلعمية) لتنسل لموقع الإصابة وتتجمع حول الميكروبات وتبتلعها </w:t>
            </w:r>
            <w:r w:rsidRPr="002B527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(عملية البلعمة).</w:t>
            </w:r>
          </w:p>
          <w:p w:rsidR="00C62565" w:rsidRDefault="00C62565" w:rsidP="00C6256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- تسمح البلعمة بابتلاع الجسم الغريب والقضاء عليه.</w:t>
            </w:r>
          </w:p>
          <w:p w:rsidR="00C62565" w:rsidRDefault="00C62565" w:rsidP="00C6256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-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تحدث عملية البلعمة عبر مراحل هي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1- 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الإنجذاب والإلتصاق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حيث تنجذب البالعة نحو الجسم الغريب وتلتصق به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. 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2- 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الإحاطة والابتلاع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ترسل الخلية البالعة أرجلا كاذبة فتحيط بالجسم الغريب مشكلة فجوة بالعة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. 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3- 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الهضم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تفرز الليزوزومات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الحويصلات الهاضمة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إنزيمات تحلل الجسم الغريب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. 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4- 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الإطراح</w:t>
            </w:r>
            <w:r w:rsidRPr="008D750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البقايا خرج الخلية البالعة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C62565" w:rsidRPr="00ED28E4" w:rsidRDefault="00C62565" w:rsidP="00C6256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يمثل التفاعل الإلتهابي والبلعمة </w:t>
            </w:r>
            <w:r w:rsidRPr="002B527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خط الدفاع الثاني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ضد الأجسام الغريبة.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C62565" w:rsidRPr="002E5F6F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lastRenderedPageBreak/>
              <w:t>إرساء المورد</w:t>
            </w:r>
          </w:p>
        </w:tc>
      </w:tr>
      <w:tr w:rsidR="00C62565" w:rsidTr="002C121C">
        <w:trPr>
          <w:trHeight w:val="1524"/>
        </w:trPr>
        <w:tc>
          <w:tcPr>
            <w:tcW w:w="567" w:type="dxa"/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C62565" w:rsidRDefault="00B66391" w:rsidP="00C62565">
            <w:pPr>
              <w:pStyle w:val="TableParagraph"/>
              <w:numPr>
                <w:ilvl w:val="0"/>
                <w:numId w:val="12"/>
              </w:numPr>
              <w:bidi/>
              <w:ind w:left="700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سمَ المراحل المبينة في الوثيقة</w:t>
            </w:r>
            <w:r w:rsidR="00C6256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C62565" w:rsidRDefault="00C62565" w:rsidP="00C62565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62565" w:rsidRPr="00DA2B96" w:rsidRDefault="008E369C" w:rsidP="00C62565">
            <w:pPr>
              <w:pStyle w:val="TableParagraph"/>
              <w:numPr>
                <w:ilvl w:val="0"/>
                <w:numId w:val="13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رسم الوثيقة 3 ص71</w:t>
            </w:r>
            <w:r w:rsidR="00C6256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vAlign w:val="center"/>
          </w:tcPr>
          <w:p w:rsidR="00C62565" w:rsidRPr="00DA2B96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205EE9" w:rsidRDefault="00205EE9" w:rsidP="00BA63C4">
      <w:pPr>
        <w:rPr>
          <w:sz w:val="2"/>
          <w:szCs w:val="2"/>
          <w:rtl/>
        </w:rPr>
      </w:pPr>
    </w:p>
    <w:p w:rsidR="00205EE9" w:rsidRPr="00205EE9" w:rsidRDefault="00F838A7" w:rsidP="00205EE9">
      <w:pPr>
        <w:rPr>
          <w:sz w:val="2"/>
          <w:szCs w:val="2"/>
          <w:rtl/>
        </w:rPr>
      </w:pPr>
      <w:r w:rsidRPr="00855A71">
        <w:rPr>
          <w:rFonts w:cs="Arial"/>
          <w:noProof/>
          <w:rtl/>
          <w:lang w:val="en-US" w:eastAsia="en-US"/>
        </w:rPr>
        <w:drawing>
          <wp:anchor distT="0" distB="0" distL="114300" distR="114300" simplePos="0" relativeHeight="251656704" behindDoc="0" locked="0" layoutInCell="1" allowOverlap="1" wp14:anchorId="7AB7A94A" wp14:editId="72E673C4">
            <wp:simplePos x="0" y="0"/>
            <wp:positionH relativeFrom="margin">
              <wp:posOffset>-3175</wp:posOffset>
            </wp:positionH>
            <wp:positionV relativeFrom="margin">
              <wp:posOffset>2825115</wp:posOffset>
            </wp:positionV>
            <wp:extent cx="6857365" cy="2285365"/>
            <wp:effectExtent l="19050" t="19050" r="63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رسومات س4\Capturehjkl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2285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747EA4" w:rsidP="00205EE9">
      <w:pPr>
        <w:rPr>
          <w:sz w:val="2"/>
          <w:szCs w:val="2"/>
          <w:rtl/>
        </w:rPr>
      </w:pPr>
      <w:r w:rsidRPr="00747EA4">
        <w:rPr>
          <w:noProof/>
          <w:sz w:val="2"/>
          <w:szCs w:val="2"/>
          <w:rtl/>
          <w:lang w:val="en-US" w:eastAsia="en-US"/>
        </w:rPr>
        <w:drawing>
          <wp:anchor distT="0" distB="0" distL="114300" distR="114300" simplePos="0" relativeHeight="251657728" behindDoc="0" locked="0" layoutInCell="1" allowOverlap="1" wp14:anchorId="3AD5734F" wp14:editId="29B55F30">
            <wp:simplePos x="0" y="0"/>
            <wp:positionH relativeFrom="margin">
              <wp:posOffset>3448050</wp:posOffset>
            </wp:positionH>
            <wp:positionV relativeFrom="margin">
              <wp:posOffset>5534025</wp:posOffset>
            </wp:positionV>
            <wp:extent cx="3448050" cy="3209925"/>
            <wp:effectExtent l="19050" t="19050" r="0" b="9525"/>
            <wp:wrapSquare wrapText="bothSides"/>
            <wp:docPr id="1" name="Picture 1" descr="C:\Users\Hamza Moussa\Desktop\New folder (2)\in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New folder (2)\inf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tabs>
          <w:tab w:val="left" w:pos="9016"/>
        </w:tabs>
        <w:rPr>
          <w:sz w:val="2"/>
          <w:szCs w:val="2"/>
          <w:rtl/>
        </w:rPr>
      </w:pPr>
      <w:r>
        <w:rPr>
          <w:sz w:val="2"/>
          <w:szCs w:val="2"/>
          <w:rtl/>
        </w:rPr>
        <w:tab/>
      </w: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DF4D2A" w:rsidP="00205EE9">
      <w:pPr>
        <w:rPr>
          <w:sz w:val="2"/>
          <w:szCs w:val="2"/>
          <w:rtl/>
        </w:rPr>
      </w:pPr>
      <w:r>
        <w:rPr>
          <w:noProof/>
          <w:sz w:val="2"/>
          <w:szCs w:val="2"/>
          <w:rtl/>
          <w:lang w:val="en-US" w:eastAsia="en-US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105" type="#_x0000_t104" style="position:absolute;margin-left:163.25pt;margin-top:.65pt;width:105.75pt;height:24.75pt;rotation:11644508fd;z-index:251728384" fillcolor="#eeece1 [3214]"/>
        </w:pict>
      </w: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306BE3" w:rsidP="00205EE9">
      <w:pPr>
        <w:rPr>
          <w:sz w:val="2"/>
          <w:szCs w:val="2"/>
          <w:rtl/>
        </w:rPr>
      </w:pPr>
      <w:r w:rsidRPr="00306BE3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59776" behindDoc="0" locked="0" layoutInCell="1" allowOverlap="1" wp14:anchorId="6CB632DF" wp14:editId="24CA973D">
            <wp:simplePos x="0" y="0"/>
            <wp:positionH relativeFrom="margin">
              <wp:posOffset>-88900</wp:posOffset>
            </wp:positionH>
            <wp:positionV relativeFrom="margin">
              <wp:posOffset>6553200</wp:posOffset>
            </wp:positionV>
            <wp:extent cx="2933700" cy="2190750"/>
            <wp:effectExtent l="19050" t="19050" r="0" b="0"/>
            <wp:wrapSquare wrapText="bothSides"/>
            <wp:docPr id="3" name="Picture 3" descr="C:\Users\Hamza Moussa\Desktop\New folder (2)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za Moussa\Desktop\New folder (2)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6BEA" w:rsidRPr="00A11E20" w:rsidRDefault="00DF4D2A" w:rsidP="00205EE9">
      <w:pPr>
        <w:rPr>
          <w:sz w:val="2"/>
          <w:szCs w:val="2"/>
          <w:rtl/>
          <w:lang w:val="fr-FR" w:bidi="ar-DZ"/>
        </w:rPr>
      </w:pPr>
      <w:r>
        <w:rPr>
          <w:noProof/>
          <w:sz w:val="2"/>
          <w:szCs w:val="2"/>
          <w:rtl/>
          <w:lang w:val="en-US" w:eastAsia="en-US"/>
        </w:rPr>
        <w:pict>
          <v:shape id="_x0000_s1106" type="#_x0000_t202" style="position:absolute;margin-left:128.75pt;margin-top:234.95pt;width:254.25pt;height:50.25pt;z-index:251729408" stroked="f">
            <v:textbox>
              <w:txbxContent>
                <w:p w:rsidR="00277484" w:rsidRPr="00277484" w:rsidRDefault="00277484" w:rsidP="00277484">
                  <w:pPr>
                    <w:jc w:val="center"/>
                    <w:rPr>
                      <w:rFonts w:ascii="(A) Arslan Wessam B" w:hAnsi="(A) Arslan Wessam B" w:cs="(A) Arslan Wessam B"/>
                      <w:b/>
                      <w:bCs/>
                      <w:sz w:val="56"/>
                      <w:szCs w:val="56"/>
                      <w:rtl/>
                    </w:rPr>
                  </w:pPr>
                  <w:r w:rsidRPr="00277484">
                    <w:rPr>
                      <w:rFonts w:ascii="(A) Arslan Wessam B" w:hAnsi="(A) Arslan Wessam B" w:cs="(A) Arslan Wessam B"/>
                      <w:b/>
                      <w:bCs/>
                      <w:sz w:val="56"/>
                      <w:szCs w:val="56"/>
                      <w:rtl/>
                    </w:rPr>
                    <w:t>التفاعل الإلتهابي</w:t>
                  </w:r>
                </w:p>
              </w:txbxContent>
            </v:textbox>
          </v:shape>
        </w:pict>
      </w:r>
    </w:p>
    <w:sectPr w:rsidR="00476BEA" w:rsidRPr="00A11E20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A40CF28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17132B9"/>
    <w:multiLevelType w:val="hybridMultilevel"/>
    <w:tmpl w:val="5D10BB5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BEE0C65"/>
    <w:multiLevelType w:val="hybridMultilevel"/>
    <w:tmpl w:val="7182F284"/>
    <w:lvl w:ilvl="0" w:tplc="8E6896A2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2C894E12"/>
    <w:multiLevelType w:val="hybridMultilevel"/>
    <w:tmpl w:val="132A727A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24" w:hanging="360"/>
      </w:pPr>
      <w:rPr>
        <w:rFonts w:ascii="Wingdings" w:hAnsi="Wingdings" w:hint="default"/>
      </w:rPr>
    </w:lvl>
  </w:abstractNum>
  <w:abstractNum w:abstractNumId="12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4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4"/>
  </w:num>
  <w:num w:numId="5">
    <w:abstractNumId w:val="3"/>
  </w:num>
  <w:num w:numId="6">
    <w:abstractNumId w:val="1"/>
  </w:num>
  <w:num w:numId="7">
    <w:abstractNumId w:val="2"/>
  </w:num>
  <w:num w:numId="8">
    <w:abstractNumId w:val="15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  <w:num w:numId="13">
    <w:abstractNumId w:val="12"/>
  </w:num>
  <w:num w:numId="14">
    <w:abstractNumId w:val="9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11870"/>
    <w:rsid w:val="000129E5"/>
    <w:rsid w:val="00013ED0"/>
    <w:rsid w:val="00026DED"/>
    <w:rsid w:val="00035806"/>
    <w:rsid w:val="000369FF"/>
    <w:rsid w:val="000400FA"/>
    <w:rsid w:val="00040DB5"/>
    <w:rsid w:val="00042A8D"/>
    <w:rsid w:val="000466E6"/>
    <w:rsid w:val="000570F4"/>
    <w:rsid w:val="00065717"/>
    <w:rsid w:val="000772ED"/>
    <w:rsid w:val="00082D1A"/>
    <w:rsid w:val="00086681"/>
    <w:rsid w:val="000870DC"/>
    <w:rsid w:val="00092573"/>
    <w:rsid w:val="000A17FD"/>
    <w:rsid w:val="000A4B2E"/>
    <w:rsid w:val="000A7C14"/>
    <w:rsid w:val="000B6D02"/>
    <w:rsid w:val="000B7375"/>
    <w:rsid w:val="000C50DC"/>
    <w:rsid w:val="000C7AF8"/>
    <w:rsid w:val="000D22EC"/>
    <w:rsid w:val="000D3A92"/>
    <w:rsid w:val="000E0A22"/>
    <w:rsid w:val="000E60A3"/>
    <w:rsid w:val="000F15EF"/>
    <w:rsid w:val="000F5710"/>
    <w:rsid w:val="000F782E"/>
    <w:rsid w:val="00106915"/>
    <w:rsid w:val="0012158A"/>
    <w:rsid w:val="00123761"/>
    <w:rsid w:val="001278D6"/>
    <w:rsid w:val="0013218A"/>
    <w:rsid w:val="00137A46"/>
    <w:rsid w:val="0014012B"/>
    <w:rsid w:val="00154752"/>
    <w:rsid w:val="0016000B"/>
    <w:rsid w:val="00173F57"/>
    <w:rsid w:val="00186CA4"/>
    <w:rsid w:val="00194C53"/>
    <w:rsid w:val="001B42FB"/>
    <w:rsid w:val="001B7764"/>
    <w:rsid w:val="001C2BAA"/>
    <w:rsid w:val="001C7FE6"/>
    <w:rsid w:val="001D050D"/>
    <w:rsid w:val="001D1A1B"/>
    <w:rsid w:val="001D57F2"/>
    <w:rsid w:val="001D5BCF"/>
    <w:rsid w:val="001E1D91"/>
    <w:rsid w:val="001F41AB"/>
    <w:rsid w:val="001F5502"/>
    <w:rsid w:val="002001B1"/>
    <w:rsid w:val="00201FAD"/>
    <w:rsid w:val="00204B87"/>
    <w:rsid w:val="00205EE9"/>
    <w:rsid w:val="002070F9"/>
    <w:rsid w:val="00211B15"/>
    <w:rsid w:val="0022513D"/>
    <w:rsid w:val="00233D1A"/>
    <w:rsid w:val="00236B2D"/>
    <w:rsid w:val="00242326"/>
    <w:rsid w:val="0024343A"/>
    <w:rsid w:val="00245BAD"/>
    <w:rsid w:val="00254214"/>
    <w:rsid w:val="00254B39"/>
    <w:rsid w:val="002575E4"/>
    <w:rsid w:val="00267EA5"/>
    <w:rsid w:val="00271147"/>
    <w:rsid w:val="00277484"/>
    <w:rsid w:val="0028210C"/>
    <w:rsid w:val="00282457"/>
    <w:rsid w:val="00286927"/>
    <w:rsid w:val="002947B9"/>
    <w:rsid w:val="002B3B66"/>
    <w:rsid w:val="002B4633"/>
    <w:rsid w:val="002B5273"/>
    <w:rsid w:val="002C121C"/>
    <w:rsid w:val="002D04B6"/>
    <w:rsid w:val="002E5F6F"/>
    <w:rsid w:val="00300528"/>
    <w:rsid w:val="00305054"/>
    <w:rsid w:val="00305C63"/>
    <w:rsid w:val="00306BE3"/>
    <w:rsid w:val="0030750D"/>
    <w:rsid w:val="00310446"/>
    <w:rsid w:val="0031138F"/>
    <w:rsid w:val="003125D8"/>
    <w:rsid w:val="00320355"/>
    <w:rsid w:val="003227B0"/>
    <w:rsid w:val="00324C24"/>
    <w:rsid w:val="00336640"/>
    <w:rsid w:val="00341E7D"/>
    <w:rsid w:val="00343A29"/>
    <w:rsid w:val="003509AD"/>
    <w:rsid w:val="00353A57"/>
    <w:rsid w:val="003615BD"/>
    <w:rsid w:val="00367927"/>
    <w:rsid w:val="00380FD9"/>
    <w:rsid w:val="0039094E"/>
    <w:rsid w:val="00397ECC"/>
    <w:rsid w:val="003A0903"/>
    <w:rsid w:val="003A1FB2"/>
    <w:rsid w:val="003B3918"/>
    <w:rsid w:val="003C21D2"/>
    <w:rsid w:val="003D4F79"/>
    <w:rsid w:val="003F0B54"/>
    <w:rsid w:val="004041C9"/>
    <w:rsid w:val="004178BD"/>
    <w:rsid w:val="00421776"/>
    <w:rsid w:val="004245CB"/>
    <w:rsid w:val="004264E0"/>
    <w:rsid w:val="00427FCC"/>
    <w:rsid w:val="0043032B"/>
    <w:rsid w:val="00434CC1"/>
    <w:rsid w:val="00456697"/>
    <w:rsid w:val="00456C23"/>
    <w:rsid w:val="004665B5"/>
    <w:rsid w:val="00466767"/>
    <w:rsid w:val="00473009"/>
    <w:rsid w:val="00476BEA"/>
    <w:rsid w:val="004A1588"/>
    <w:rsid w:val="004A70FA"/>
    <w:rsid w:val="004B278A"/>
    <w:rsid w:val="004B3872"/>
    <w:rsid w:val="004D0073"/>
    <w:rsid w:val="004D575F"/>
    <w:rsid w:val="004F553B"/>
    <w:rsid w:val="004F6E47"/>
    <w:rsid w:val="00511FDE"/>
    <w:rsid w:val="005155A6"/>
    <w:rsid w:val="005210A8"/>
    <w:rsid w:val="00523284"/>
    <w:rsid w:val="00536A89"/>
    <w:rsid w:val="00542E0F"/>
    <w:rsid w:val="00551761"/>
    <w:rsid w:val="00560D2A"/>
    <w:rsid w:val="00565730"/>
    <w:rsid w:val="0056608E"/>
    <w:rsid w:val="005777FE"/>
    <w:rsid w:val="005A049C"/>
    <w:rsid w:val="005A28F3"/>
    <w:rsid w:val="005A787A"/>
    <w:rsid w:val="005B494D"/>
    <w:rsid w:val="005C2238"/>
    <w:rsid w:val="005C5F45"/>
    <w:rsid w:val="005D0700"/>
    <w:rsid w:val="005D2658"/>
    <w:rsid w:val="005D7FA9"/>
    <w:rsid w:val="005F29CA"/>
    <w:rsid w:val="005F3AE2"/>
    <w:rsid w:val="005F55E8"/>
    <w:rsid w:val="00621520"/>
    <w:rsid w:val="00630979"/>
    <w:rsid w:val="006361BA"/>
    <w:rsid w:val="006371BE"/>
    <w:rsid w:val="00643D86"/>
    <w:rsid w:val="00647DDB"/>
    <w:rsid w:val="00650B1A"/>
    <w:rsid w:val="00650B27"/>
    <w:rsid w:val="0067544E"/>
    <w:rsid w:val="00676671"/>
    <w:rsid w:val="00681587"/>
    <w:rsid w:val="006927F7"/>
    <w:rsid w:val="006948ED"/>
    <w:rsid w:val="0069570B"/>
    <w:rsid w:val="006A1A3C"/>
    <w:rsid w:val="006A5347"/>
    <w:rsid w:val="006C0A32"/>
    <w:rsid w:val="006C48AF"/>
    <w:rsid w:val="006C4EDF"/>
    <w:rsid w:val="006D3B65"/>
    <w:rsid w:val="006D511B"/>
    <w:rsid w:val="006F608F"/>
    <w:rsid w:val="0070368A"/>
    <w:rsid w:val="00706B70"/>
    <w:rsid w:val="007309AA"/>
    <w:rsid w:val="00741A2F"/>
    <w:rsid w:val="00747EA4"/>
    <w:rsid w:val="007545AA"/>
    <w:rsid w:val="0076072A"/>
    <w:rsid w:val="00766C8B"/>
    <w:rsid w:val="0077244D"/>
    <w:rsid w:val="0077417B"/>
    <w:rsid w:val="00780362"/>
    <w:rsid w:val="007837EE"/>
    <w:rsid w:val="0078428A"/>
    <w:rsid w:val="007865E8"/>
    <w:rsid w:val="007933C9"/>
    <w:rsid w:val="00797508"/>
    <w:rsid w:val="007B3C34"/>
    <w:rsid w:val="007B49CD"/>
    <w:rsid w:val="007C79B7"/>
    <w:rsid w:val="007E2214"/>
    <w:rsid w:val="007F7EFB"/>
    <w:rsid w:val="00801A37"/>
    <w:rsid w:val="008045DF"/>
    <w:rsid w:val="008047F0"/>
    <w:rsid w:val="00806185"/>
    <w:rsid w:val="00812252"/>
    <w:rsid w:val="00824422"/>
    <w:rsid w:val="00827FAA"/>
    <w:rsid w:val="00836BB2"/>
    <w:rsid w:val="00837B4A"/>
    <w:rsid w:val="008525AD"/>
    <w:rsid w:val="008556D9"/>
    <w:rsid w:val="00864039"/>
    <w:rsid w:val="00880331"/>
    <w:rsid w:val="00883BE1"/>
    <w:rsid w:val="008872D8"/>
    <w:rsid w:val="008951B7"/>
    <w:rsid w:val="00896CFD"/>
    <w:rsid w:val="008B092D"/>
    <w:rsid w:val="008B563E"/>
    <w:rsid w:val="008C2A50"/>
    <w:rsid w:val="008D4413"/>
    <w:rsid w:val="008D750F"/>
    <w:rsid w:val="008E369C"/>
    <w:rsid w:val="008E44EA"/>
    <w:rsid w:val="009010AC"/>
    <w:rsid w:val="00904FB1"/>
    <w:rsid w:val="00907581"/>
    <w:rsid w:val="009251C2"/>
    <w:rsid w:val="009307E7"/>
    <w:rsid w:val="00933D6E"/>
    <w:rsid w:val="00936BDC"/>
    <w:rsid w:val="00951349"/>
    <w:rsid w:val="009568A6"/>
    <w:rsid w:val="0096010A"/>
    <w:rsid w:val="0096219E"/>
    <w:rsid w:val="00966E6A"/>
    <w:rsid w:val="009969A1"/>
    <w:rsid w:val="009B1E2B"/>
    <w:rsid w:val="009B75FB"/>
    <w:rsid w:val="009C015F"/>
    <w:rsid w:val="009C1081"/>
    <w:rsid w:val="009C1C49"/>
    <w:rsid w:val="009C46C6"/>
    <w:rsid w:val="009D1621"/>
    <w:rsid w:val="009D321E"/>
    <w:rsid w:val="009E04AB"/>
    <w:rsid w:val="009E0CA8"/>
    <w:rsid w:val="009E1321"/>
    <w:rsid w:val="009E3A33"/>
    <w:rsid w:val="009F3DD0"/>
    <w:rsid w:val="00A119B0"/>
    <w:rsid w:val="00A11E20"/>
    <w:rsid w:val="00A16BD5"/>
    <w:rsid w:val="00A24816"/>
    <w:rsid w:val="00A2698E"/>
    <w:rsid w:val="00A3116B"/>
    <w:rsid w:val="00A35664"/>
    <w:rsid w:val="00A43D78"/>
    <w:rsid w:val="00A45026"/>
    <w:rsid w:val="00A511F2"/>
    <w:rsid w:val="00A676B8"/>
    <w:rsid w:val="00A71173"/>
    <w:rsid w:val="00A73A5F"/>
    <w:rsid w:val="00A771DD"/>
    <w:rsid w:val="00A864B1"/>
    <w:rsid w:val="00A93558"/>
    <w:rsid w:val="00A95BFA"/>
    <w:rsid w:val="00A95F70"/>
    <w:rsid w:val="00A97D91"/>
    <w:rsid w:val="00AD1B6F"/>
    <w:rsid w:val="00AD36A6"/>
    <w:rsid w:val="00AE126E"/>
    <w:rsid w:val="00AF22D8"/>
    <w:rsid w:val="00AF44E8"/>
    <w:rsid w:val="00B1164C"/>
    <w:rsid w:val="00B2213B"/>
    <w:rsid w:val="00B23730"/>
    <w:rsid w:val="00B25523"/>
    <w:rsid w:val="00B2572F"/>
    <w:rsid w:val="00B40D24"/>
    <w:rsid w:val="00B41AA1"/>
    <w:rsid w:val="00B42B9A"/>
    <w:rsid w:val="00B43077"/>
    <w:rsid w:val="00B433D8"/>
    <w:rsid w:val="00B448B0"/>
    <w:rsid w:val="00B5071E"/>
    <w:rsid w:val="00B66391"/>
    <w:rsid w:val="00B714DB"/>
    <w:rsid w:val="00B720D9"/>
    <w:rsid w:val="00B72FAE"/>
    <w:rsid w:val="00B7306A"/>
    <w:rsid w:val="00B80946"/>
    <w:rsid w:val="00B845F2"/>
    <w:rsid w:val="00B93E6C"/>
    <w:rsid w:val="00BA1A22"/>
    <w:rsid w:val="00BA48A0"/>
    <w:rsid w:val="00BA63C4"/>
    <w:rsid w:val="00BA6E48"/>
    <w:rsid w:val="00BB01F0"/>
    <w:rsid w:val="00BB0D89"/>
    <w:rsid w:val="00BB442E"/>
    <w:rsid w:val="00BB7EDF"/>
    <w:rsid w:val="00C041E2"/>
    <w:rsid w:val="00C32D6C"/>
    <w:rsid w:val="00C32FD5"/>
    <w:rsid w:val="00C33A48"/>
    <w:rsid w:val="00C40D21"/>
    <w:rsid w:val="00C44243"/>
    <w:rsid w:val="00C4482A"/>
    <w:rsid w:val="00C46737"/>
    <w:rsid w:val="00C57C1D"/>
    <w:rsid w:val="00C62565"/>
    <w:rsid w:val="00C62841"/>
    <w:rsid w:val="00C65BD9"/>
    <w:rsid w:val="00C664DB"/>
    <w:rsid w:val="00C72C57"/>
    <w:rsid w:val="00C737AB"/>
    <w:rsid w:val="00CA5EC0"/>
    <w:rsid w:val="00CA7B6A"/>
    <w:rsid w:val="00CB1FA9"/>
    <w:rsid w:val="00CC3F12"/>
    <w:rsid w:val="00CC7E50"/>
    <w:rsid w:val="00CD33C7"/>
    <w:rsid w:val="00CE2BBC"/>
    <w:rsid w:val="00CF569A"/>
    <w:rsid w:val="00CF58B4"/>
    <w:rsid w:val="00D0294E"/>
    <w:rsid w:val="00D14E3B"/>
    <w:rsid w:val="00D30052"/>
    <w:rsid w:val="00D44464"/>
    <w:rsid w:val="00D46F7B"/>
    <w:rsid w:val="00D472D6"/>
    <w:rsid w:val="00D52C6B"/>
    <w:rsid w:val="00D67A02"/>
    <w:rsid w:val="00D77606"/>
    <w:rsid w:val="00D80F2E"/>
    <w:rsid w:val="00D82A5B"/>
    <w:rsid w:val="00D92203"/>
    <w:rsid w:val="00DA2B96"/>
    <w:rsid w:val="00DA74FB"/>
    <w:rsid w:val="00DC04A8"/>
    <w:rsid w:val="00DC3201"/>
    <w:rsid w:val="00DC61B0"/>
    <w:rsid w:val="00DC6316"/>
    <w:rsid w:val="00DE630A"/>
    <w:rsid w:val="00DF1C73"/>
    <w:rsid w:val="00DF1D4C"/>
    <w:rsid w:val="00DF4D2A"/>
    <w:rsid w:val="00DF787F"/>
    <w:rsid w:val="00E001BC"/>
    <w:rsid w:val="00E02AF3"/>
    <w:rsid w:val="00E036B6"/>
    <w:rsid w:val="00E06645"/>
    <w:rsid w:val="00E11B98"/>
    <w:rsid w:val="00E169CA"/>
    <w:rsid w:val="00E22946"/>
    <w:rsid w:val="00E2651C"/>
    <w:rsid w:val="00E26AE8"/>
    <w:rsid w:val="00E463F9"/>
    <w:rsid w:val="00E60763"/>
    <w:rsid w:val="00E67268"/>
    <w:rsid w:val="00E7126D"/>
    <w:rsid w:val="00E727AA"/>
    <w:rsid w:val="00E72EEA"/>
    <w:rsid w:val="00E74762"/>
    <w:rsid w:val="00E83D92"/>
    <w:rsid w:val="00E95EDB"/>
    <w:rsid w:val="00E96327"/>
    <w:rsid w:val="00EB74AC"/>
    <w:rsid w:val="00EC3AD1"/>
    <w:rsid w:val="00EC4C8A"/>
    <w:rsid w:val="00ED28E4"/>
    <w:rsid w:val="00ED4C18"/>
    <w:rsid w:val="00EE2620"/>
    <w:rsid w:val="00EE29CA"/>
    <w:rsid w:val="00EE4CAF"/>
    <w:rsid w:val="00EE500E"/>
    <w:rsid w:val="00EF28AD"/>
    <w:rsid w:val="00EF4D8F"/>
    <w:rsid w:val="00F04D02"/>
    <w:rsid w:val="00F04D41"/>
    <w:rsid w:val="00F10259"/>
    <w:rsid w:val="00F21195"/>
    <w:rsid w:val="00F2265E"/>
    <w:rsid w:val="00F235DC"/>
    <w:rsid w:val="00F269BF"/>
    <w:rsid w:val="00F26CE7"/>
    <w:rsid w:val="00F37503"/>
    <w:rsid w:val="00F56562"/>
    <w:rsid w:val="00F621DE"/>
    <w:rsid w:val="00F6478B"/>
    <w:rsid w:val="00F667BF"/>
    <w:rsid w:val="00F721C3"/>
    <w:rsid w:val="00F803CB"/>
    <w:rsid w:val="00F838A7"/>
    <w:rsid w:val="00F912B3"/>
    <w:rsid w:val="00F92D02"/>
    <w:rsid w:val="00FB1891"/>
    <w:rsid w:val="00FC1F3C"/>
    <w:rsid w:val="00FC2E7E"/>
    <w:rsid w:val="00FD6D00"/>
    <w:rsid w:val="00FE7611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6B380-4C02-47FA-8DA4-C6CE6782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512</cp:revision>
  <cp:lastPrinted>2022-07-28T14:07:00Z</cp:lastPrinted>
  <dcterms:created xsi:type="dcterms:W3CDTF">2021-07-21T14:59:00Z</dcterms:created>
  <dcterms:modified xsi:type="dcterms:W3CDTF">2023-09-02T12:05:00Z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