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bidiVisual/>
        <w:tblW w:w="1071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934"/>
        <w:gridCol w:w="236"/>
        <w:gridCol w:w="1546"/>
      </w:tblGrid>
      <w:tr w:rsidR="00832543" w:rsidTr="00A31929">
        <w:tc>
          <w:tcPr>
            <w:tcW w:w="8934" w:type="dxa"/>
            <w:shd w:val="clear" w:color="auto" w:fill="92CDDC" w:themeFill="accent5" w:themeFillTint="99"/>
          </w:tcPr>
          <w:p w:rsidR="00832543" w:rsidRPr="00EE3DCB" w:rsidRDefault="00832543" w:rsidP="00A31929">
            <w:pPr>
              <w:bidi/>
              <w:jc w:val="center"/>
              <w:rPr>
                <w:rFonts w:ascii="Arabic Typesetting" w:hAnsi="Arabic Typesetting" w:cs="Arabic Typesetting"/>
                <w:rtl/>
              </w:rPr>
            </w:pPr>
            <w:bookmarkStart w:id="0" w:name="_GoBack"/>
            <w:bookmarkEnd w:id="0"/>
            <w:r w:rsidRPr="00EE3DCB">
              <w:rPr>
                <w:rFonts w:ascii="Arabic Typesetting" w:hAnsi="Arabic Typesetting" w:cs="Arabic Typesetting"/>
                <w:sz w:val="96"/>
                <w:szCs w:val="96"/>
              </w:rPr>
              <w:sym w:font="Wingdings" w:char="F097"/>
            </w:r>
            <w:r>
              <w:rPr>
                <w:rFonts w:ascii="Arabic Typesetting" w:hAnsi="Arabic Typesetting" w:cs="Arabic Typesetting" w:hint="cs"/>
                <w:sz w:val="96"/>
                <w:szCs w:val="96"/>
                <w:rtl/>
              </w:rPr>
              <w:t xml:space="preserve"> </w:t>
            </w:r>
            <w:r>
              <w:rPr>
                <w:rFonts w:ascii="Arabic Typesetting" w:hAnsi="Arabic Typesetting" w:cs="Arabic Typesetting" w:hint="cs"/>
                <w:sz w:val="96"/>
                <w:szCs w:val="96"/>
                <w:rtl/>
                <w:lang w:bidi="ar-DZ"/>
              </w:rPr>
              <w:t xml:space="preserve">ما يكتبه المتعلم </w:t>
            </w:r>
            <w:r w:rsidRPr="00EE3DCB">
              <w:rPr>
                <w:rFonts w:ascii="Arabic Typesetting" w:hAnsi="Arabic Typesetting" w:cs="Arabic Typesetting"/>
                <w:sz w:val="96"/>
                <w:szCs w:val="96"/>
              </w:rPr>
              <w:sym w:font="Wingdings" w:char="F096"/>
            </w:r>
          </w:p>
        </w:tc>
        <w:tc>
          <w:tcPr>
            <w:tcW w:w="236" w:type="dxa"/>
            <w:tcBorders>
              <w:top w:val="nil"/>
              <w:bottom w:val="nil"/>
            </w:tcBorders>
          </w:tcPr>
          <w:p w:rsidR="00832543" w:rsidRDefault="00832543" w:rsidP="00A31929">
            <w:pPr>
              <w:bidi/>
              <w:rPr>
                <w:rtl/>
              </w:rPr>
            </w:pPr>
          </w:p>
        </w:tc>
        <w:tc>
          <w:tcPr>
            <w:tcW w:w="1546" w:type="dxa"/>
            <w:vAlign w:val="center"/>
          </w:tcPr>
          <w:p w:rsidR="00832543" w:rsidRDefault="00832543" w:rsidP="00A31929">
            <w:pPr>
              <w:bidi/>
              <w:jc w:val="center"/>
              <w:rPr>
                <w:rtl/>
              </w:rPr>
            </w:pPr>
            <w:r>
              <w:rPr>
                <w:noProof/>
                <w:rtl/>
                <w:lang w:eastAsia="fr-FR"/>
              </w:rPr>
              <w:drawing>
                <wp:inline distT="0" distB="0" distL="0" distR="0" wp14:anchorId="0E9512A4" wp14:editId="07F8E524">
                  <wp:extent cx="769620" cy="7696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99451714_1307988943069865_1021295663947661974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9620" cy="769620"/>
                          </a:xfrm>
                          <a:prstGeom prst="rect">
                            <a:avLst/>
                          </a:prstGeom>
                        </pic:spPr>
                      </pic:pic>
                    </a:graphicData>
                  </a:graphic>
                </wp:inline>
              </w:drawing>
            </w:r>
          </w:p>
        </w:tc>
      </w:tr>
    </w:tbl>
    <w:p w:rsidR="00832543" w:rsidRPr="00EE3DCB" w:rsidRDefault="00832543" w:rsidP="00832543">
      <w:pPr>
        <w:bidi/>
        <w:spacing w:after="0"/>
        <w:rPr>
          <w:sz w:val="10"/>
          <w:szCs w:val="10"/>
        </w:rPr>
      </w:pPr>
    </w:p>
    <w:tbl>
      <w:tblPr>
        <w:tblStyle w:val="Grilledutableau"/>
        <w:bidiVisual/>
        <w:tblW w:w="10686" w:type="dxa"/>
        <w:jc w:val="center"/>
        <w:tblLook w:val="04A0" w:firstRow="1" w:lastRow="0" w:firstColumn="1" w:lastColumn="0" w:noHBand="0" w:noVBand="1"/>
      </w:tblPr>
      <w:tblGrid>
        <w:gridCol w:w="6149"/>
        <w:gridCol w:w="279"/>
        <w:gridCol w:w="4258"/>
      </w:tblGrid>
      <w:tr w:rsidR="00832543" w:rsidRPr="00A1745C" w:rsidTr="00D86914">
        <w:trPr>
          <w:jc w:val="center"/>
        </w:trPr>
        <w:tc>
          <w:tcPr>
            <w:tcW w:w="6149" w:type="dxa"/>
            <w:tcBorders>
              <w:top w:val="double" w:sz="4" w:space="0" w:color="auto"/>
              <w:left w:val="double" w:sz="4" w:space="0" w:color="auto"/>
              <w:bottom w:val="double" w:sz="4" w:space="0" w:color="auto"/>
              <w:right w:val="double" w:sz="4" w:space="0" w:color="auto"/>
            </w:tcBorders>
            <w:shd w:val="clear" w:color="auto" w:fill="FDE9D9" w:themeFill="accent6" w:themeFillTint="33"/>
            <w:vAlign w:val="center"/>
          </w:tcPr>
          <w:p w:rsidR="00832543" w:rsidRPr="00A1745C" w:rsidRDefault="00832543" w:rsidP="00A31929">
            <w:pPr>
              <w:bidi/>
              <w:jc w:val="center"/>
              <w:rPr>
                <w:rFonts w:ascii="Arabic Typesetting" w:hAnsi="Arabic Typesetting" w:cs="Arabic Typesetting"/>
                <w:sz w:val="96"/>
                <w:szCs w:val="96"/>
                <w:rtl/>
              </w:rPr>
            </w:pPr>
            <w:r w:rsidRPr="007F7A3A">
              <w:rPr>
                <w:rFonts w:ascii="Arabic Typesetting" w:hAnsi="Arabic Typesetting" w:cs="Arabic Typesetting"/>
                <w:sz w:val="72"/>
                <w:szCs w:val="72"/>
                <w:rtl/>
              </w:rPr>
              <w:t>العلوم الفيزيائية والتكنولوجيا</w:t>
            </w:r>
          </w:p>
        </w:tc>
        <w:tc>
          <w:tcPr>
            <w:tcW w:w="279" w:type="dxa"/>
            <w:tcBorders>
              <w:top w:val="nil"/>
              <w:left w:val="double" w:sz="4" w:space="0" w:color="auto"/>
              <w:bottom w:val="nil"/>
              <w:right w:val="double" w:sz="4" w:space="0" w:color="auto"/>
            </w:tcBorders>
          </w:tcPr>
          <w:p w:rsidR="00832543" w:rsidRPr="00A1745C" w:rsidRDefault="00832543" w:rsidP="00A31929">
            <w:pPr>
              <w:bidi/>
              <w:jc w:val="center"/>
              <w:rPr>
                <w:rFonts w:ascii="Arabic Typesetting" w:hAnsi="Arabic Typesetting" w:cs="Arabic Typesetting"/>
                <w:sz w:val="96"/>
                <w:szCs w:val="96"/>
                <w:rtl/>
              </w:rPr>
            </w:pPr>
          </w:p>
        </w:tc>
        <w:tc>
          <w:tcPr>
            <w:tcW w:w="4258" w:type="dxa"/>
            <w:tcBorders>
              <w:top w:val="double" w:sz="4" w:space="0" w:color="auto"/>
              <w:left w:val="double" w:sz="4" w:space="0" w:color="auto"/>
              <w:bottom w:val="double" w:sz="4" w:space="0" w:color="auto"/>
              <w:right w:val="double" w:sz="4" w:space="0" w:color="auto"/>
            </w:tcBorders>
            <w:shd w:val="clear" w:color="auto" w:fill="CCC0D9" w:themeFill="accent4" w:themeFillTint="66"/>
          </w:tcPr>
          <w:p w:rsidR="00832543" w:rsidRPr="00A1745C" w:rsidRDefault="00832543" w:rsidP="00A31929">
            <w:pPr>
              <w:bidi/>
              <w:jc w:val="center"/>
              <w:rPr>
                <w:rFonts w:ascii="Arabic Typesetting" w:hAnsi="Arabic Typesetting" w:cs="Arabic Typesetting"/>
                <w:sz w:val="96"/>
                <w:szCs w:val="96"/>
                <w:rtl/>
              </w:rPr>
            </w:pPr>
            <w:r>
              <w:rPr>
                <w:rFonts w:ascii="Arabic Typesetting" w:hAnsi="Arabic Typesetting" w:cs="Arabic Typesetting" w:hint="cs"/>
                <w:sz w:val="96"/>
                <w:szCs w:val="96"/>
                <w:rtl/>
              </w:rPr>
              <w:t>الأولى متوسط</w:t>
            </w:r>
          </w:p>
        </w:tc>
      </w:tr>
    </w:tbl>
    <w:p w:rsidR="00832543" w:rsidRPr="007F67BC" w:rsidRDefault="00832543" w:rsidP="00832543">
      <w:pPr>
        <w:bidi/>
        <w:spacing w:after="0" w:line="240" w:lineRule="auto"/>
        <w:jc w:val="center"/>
        <w:rPr>
          <w:sz w:val="10"/>
          <w:szCs w:val="10"/>
          <w:rtl/>
        </w:rPr>
      </w:pPr>
    </w:p>
    <w:tbl>
      <w:tblPr>
        <w:tblStyle w:val="Grilledutableau"/>
        <w:bidiVisual/>
        <w:tblW w:w="10716" w:type="dxa"/>
        <w:tblLook w:val="04A0" w:firstRow="1" w:lastRow="0" w:firstColumn="1" w:lastColumn="0" w:noHBand="0" w:noVBand="1"/>
      </w:tblPr>
      <w:tblGrid>
        <w:gridCol w:w="1516"/>
        <w:gridCol w:w="411"/>
        <w:gridCol w:w="2410"/>
        <w:gridCol w:w="283"/>
        <w:gridCol w:w="1985"/>
        <w:gridCol w:w="283"/>
        <w:gridCol w:w="3828"/>
      </w:tblGrid>
      <w:tr w:rsidR="00A1745C" w:rsidRPr="00A1745C" w:rsidTr="007F7A3A">
        <w:trPr>
          <w:trHeight w:val="955"/>
        </w:trPr>
        <w:tc>
          <w:tcPr>
            <w:tcW w:w="1516"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A1745C" w:rsidRPr="00A1745C" w:rsidRDefault="00E910A5" w:rsidP="00A1745C">
            <w:pPr>
              <w:bidi/>
              <w:jc w:val="center"/>
              <w:rPr>
                <w:rFonts w:ascii="Arabic Typesetting" w:hAnsi="Arabic Typesetting" w:cs="Arabic Typesetting"/>
                <w:sz w:val="40"/>
                <w:szCs w:val="40"/>
                <w:rtl/>
              </w:rPr>
            </w:pPr>
            <w:r w:rsidRPr="0082554B">
              <w:rPr>
                <w:rFonts w:ascii="Arabic Typesetting" w:hAnsi="Arabic Typesetting" w:cs="Arabic Typesetting" w:hint="cs"/>
                <w:sz w:val="40"/>
                <w:szCs w:val="40"/>
                <w:u w:val="double"/>
                <w:rtl/>
              </w:rPr>
              <w:t>الأ</w:t>
            </w:r>
            <w:r w:rsidR="00A1745C" w:rsidRPr="0082554B">
              <w:rPr>
                <w:rFonts w:ascii="Arabic Typesetting" w:hAnsi="Arabic Typesetting" w:cs="Arabic Typesetting" w:hint="cs"/>
                <w:sz w:val="40"/>
                <w:szCs w:val="40"/>
                <w:u w:val="double"/>
                <w:rtl/>
              </w:rPr>
              <w:t>ستاذ</w:t>
            </w:r>
            <w:r w:rsidRPr="0082554B">
              <w:rPr>
                <w:rFonts w:ascii="Arabic Typesetting" w:hAnsi="Arabic Typesetting" w:cs="Arabic Typesetting" w:hint="cs"/>
                <w:sz w:val="40"/>
                <w:szCs w:val="40"/>
                <w:u w:val="double"/>
                <w:rtl/>
              </w:rPr>
              <w:t>:</w:t>
            </w:r>
            <w:r w:rsidR="00A1745C">
              <w:rPr>
                <w:rFonts w:ascii="Arabic Typesetting" w:hAnsi="Arabic Typesetting" w:cs="Arabic Typesetting" w:hint="cs"/>
                <w:sz w:val="40"/>
                <w:szCs w:val="40"/>
                <w:rtl/>
              </w:rPr>
              <w:t xml:space="preserve"> سماحي حسين</w:t>
            </w:r>
          </w:p>
        </w:tc>
        <w:tc>
          <w:tcPr>
            <w:tcW w:w="411" w:type="dxa"/>
            <w:tcBorders>
              <w:top w:val="nil"/>
              <w:left w:val="double" w:sz="4" w:space="0" w:color="auto"/>
              <w:bottom w:val="nil"/>
              <w:right w:val="double" w:sz="4" w:space="0" w:color="auto"/>
            </w:tcBorders>
          </w:tcPr>
          <w:p w:rsidR="00A1745C" w:rsidRPr="00A1745C" w:rsidRDefault="00A1745C" w:rsidP="00A1745C">
            <w:pPr>
              <w:bidi/>
              <w:jc w:val="center"/>
              <w:rPr>
                <w:rFonts w:ascii="Arabic Typesetting" w:hAnsi="Arabic Typesetting" w:cs="Arabic Typesetting"/>
                <w:sz w:val="40"/>
                <w:szCs w:val="40"/>
                <w:rtl/>
              </w:rPr>
            </w:pPr>
          </w:p>
        </w:tc>
        <w:tc>
          <w:tcPr>
            <w:tcW w:w="2410"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E910A5" w:rsidRPr="0082554B" w:rsidRDefault="00A1745C" w:rsidP="00A1745C">
            <w:pPr>
              <w:bidi/>
              <w:jc w:val="center"/>
              <w:rPr>
                <w:rFonts w:ascii="Arabic Typesetting" w:hAnsi="Arabic Typesetting" w:cs="Arabic Typesetting"/>
                <w:sz w:val="40"/>
                <w:szCs w:val="40"/>
                <w:u w:val="double"/>
                <w:rtl/>
              </w:rPr>
            </w:pPr>
            <w:r w:rsidRPr="0082554B">
              <w:rPr>
                <w:rFonts w:ascii="Arabic Typesetting" w:hAnsi="Arabic Typesetting" w:cs="Arabic Typesetting" w:hint="cs"/>
                <w:sz w:val="40"/>
                <w:szCs w:val="40"/>
                <w:u w:val="double"/>
                <w:rtl/>
              </w:rPr>
              <w:t>متوسطة</w:t>
            </w:r>
            <w:r w:rsidR="00E910A5" w:rsidRPr="0082554B">
              <w:rPr>
                <w:rFonts w:ascii="Arabic Typesetting" w:hAnsi="Arabic Typesetting" w:cs="Arabic Typesetting" w:hint="cs"/>
                <w:sz w:val="40"/>
                <w:szCs w:val="40"/>
                <w:u w:val="double"/>
                <w:rtl/>
              </w:rPr>
              <w:t>:</w:t>
            </w:r>
          </w:p>
          <w:p w:rsidR="00A1745C" w:rsidRPr="00A1745C" w:rsidRDefault="00A1745C" w:rsidP="00E910A5">
            <w:pPr>
              <w:bidi/>
              <w:jc w:val="center"/>
              <w:rPr>
                <w:rFonts w:ascii="Arabic Typesetting" w:hAnsi="Arabic Typesetting" w:cs="Arabic Typesetting"/>
                <w:sz w:val="40"/>
                <w:szCs w:val="40"/>
                <w:rtl/>
              </w:rPr>
            </w:pPr>
            <w:r>
              <w:rPr>
                <w:rFonts w:ascii="Arabic Typesetting" w:hAnsi="Arabic Typesetting" w:cs="Arabic Typesetting" w:hint="cs"/>
                <w:sz w:val="40"/>
                <w:szCs w:val="40"/>
                <w:rtl/>
              </w:rPr>
              <w:t xml:space="preserve"> أحمد بن دحمان - زناتة</w:t>
            </w:r>
          </w:p>
        </w:tc>
        <w:tc>
          <w:tcPr>
            <w:tcW w:w="283" w:type="dxa"/>
            <w:tcBorders>
              <w:top w:val="nil"/>
              <w:left w:val="double" w:sz="4" w:space="0" w:color="auto"/>
              <w:bottom w:val="nil"/>
              <w:right w:val="double" w:sz="4" w:space="0" w:color="auto"/>
            </w:tcBorders>
          </w:tcPr>
          <w:p w:rsidR="00A1745C" w:rsidRPr="00A1745C" w:rsidRDefault="00A1745C" w:rsidP="00A1745C">
            <w:pPr>
              <w:bidi/>
              <w:jc w:val="center"/>
              <w:rPr>
                <w:rFonts w:ascii="Arabic Typesetting" w:hAnsi="Arabic Typesetting" w:cs="Arabic Typesetting"/>
                <w:sz w:val="40"/>
                <w:szCs w:val="40"/>
                <w:rtl/>
              </w:rPr>
            </w:pPr>
          </w:p>
        </w:tc>
        <w:tc>
          <w:tcPr>
            <w:tcW w:w="1985" w:type="dxa"/>
            <w:tcBorders>
              <w:top w:val="double" w:sz="4" w:space="0" w:color="auto"/>
              <w:left w:val="double" w:sz="4" w:space="0" w:color="auto"/>
              <w:bottom w:val="double" w:sz="4" w:space="0" w:color="auto"/>
              <w:right w:val="double" w:sz="4" w:space="0" w:color="auto"/>
            </w:tcBorders>
            <w:shd w:val="clear" w:color="auto" w:fill="DAEEF3" w:themeFill="accent5" w:themeFillTint="33"/>
          </w:tcPr>
          <w:p w:rsidR="00E910A5" w:rsidRPr="0082554B" w:rsidRDefault="00A1745C" w:rsidP="007F7A3A">
            <w:pPr>
              <w:bidi/>
              <w:jc w:val="center"/>
              <w:rPr>
                <w:rFonts w:ascii="Arabic Typesetting" w:hAnsi="Arabic Typesetting" w:cs="Arabic Typesetting"/>
                <w:sz w:val="40"/>
                <w:szCs w:val="40"/>
                <w:u w:val="double"/>
                <w:rtl/>
              </w:rPr>
            </w:pPr>
            <w:r w:rsidRPr="0082554B">
              <w:rPr>
                <w:rFonts w:ascii="Arabic Typesetting" w:hAnsi="Arabic Typesetting" w:cs="Arabic Typesetting" w:hint="cs"/>
                <w:sz w:val="40"/>
                <w:szCs w:val="40"/>
                <w:u w:val="double"/>
                <w:rtl/>
              </w:rPr>
              <w:t xml:space="preserve">الميدان </w:t>
            </w:r>
            <w:r w:rsidR="007F7A3A">
              <w:rPr>
                <w:rFonts w:ascii="Arabic Typesetting" w:hAnsi="Arabic Typesetting" w:cs="Arabic Typesetting" w:hint="cs"/>
                <w:sz w:val="40"/>
                <w:szCs w:val="40"/>
                <w:u w:val="double"/>
                <w:rtl/>
              </w:rPr>
              <w:t>الأول</w:t>
            </w:r>
            <w:r w:rsidRPr="0082554B">
              <w:rPr>
                <w:rFonts w:ascii="Arabic Typesetting" w:hAnsi="Arabic Typesetting" w:cs="Arabic Typesetting" w:hint="cs"/>
                <w:sz w:val="40"/>
                <w:szCs w:val="40"/>
                <w:u w:val="double"/>
                <w:rtl/>
              </w:rPr>
              <w:t>:</w:t>
            </w:r>
          </w:p>
          <w:p w:rsidR="00A1745C" w:rsidRPr="00A1745C" w:rsidRDefault="00B168B0" w:rsidP="007F7A3A">
            <w:pPr>
              <w:bidi/>
              <w:jc w:val="center"/>
              <w:rPr>
                <w:rFonts w:ascii="Arabic Typesetting" w:hAnsi="Arabic Typesetting" w:cs="Arabic Typesetting"/>
                <w:sz w:val="40"/>
                <w:szCs w:val="40"/>
                <w:rtl/>
              </w:rPr>
            </w:pPr>
            <w:r>
              <w:rPr>
                <w:rFonts w:ascii="Arabic Typesetting" w:hAnsi="Arabic Typesetting" w:cs="Arabic Typesetting" w:hint="cs"/>
                <w:sz w:val="40"/>
                <w:szCs w:val="40"/>
                <w:rtl/>
              </w:rPr>
              <w:t xml:space="preserve">الظواهر </w:t>
            </w:r>
            <w:r w:rsidR="007F7A3A">
              <w:rPr>
                <w:rFonts w:ascii="Arabic Typesetting" w:hAnsi="Arabic Typesetting" w:cs="Arabic Typesetting" w:hint="cs"/>
                <w:sz w:val="40"/>
                <w:szCs w:val="40"/>
                <w:rtl/>
              </w:rPr>
              <w:t>الكهربائية</w:t>
            </w:r>
          </w:p>
        </w:tc>
        <w:tc>
          <w:tcPr>
            <w:tcW w:w="283" w:type="dxa"/>
            <w:tcBorders>
              <w:top w:val="nil"/>
              <w:left w:val="double" w:sz="4" w:space="0" w:color="auto"/>
              <w:bottom w:val="nil"/>
              <w:right w:val="double" w:sz="4" w:space="0" w:color="auto"/>
            </w:tcBorders>
          </w:tcPr>
          <w:p w:rsidR="00A1745C" w:rsidRPr="00A1745C" w:rsidRDefault="00A1745C" w:rsidP="00A1745C">
            <w:pPr>
              <w:bidi/>
              <w:jc w:val="center"/>
              <w:rPr>
                <w:rFonts w:ascii="Arabic Typesetting" w:hAnsi="Arabic Typesetting" w:cs="Arabic Typesetting"/>
                <w:sz w:val="40"/>
                <w:szCs w:val="40"/>
                <w:rtl/>
              </w:rPr>
            </w:pPr>
          </w:p>
        </w:tc>
        <w:tc>
          <w:tcPr>
            <w:tcW w:w="3828" w:type="dxa"/>
            <w:tcBorders>
              <w:top w:val="double" w:sz="4" w:space="0" w:color="auto"/>
              <w:left w:val="double" w:sz="4" w:space="0" w:color="auto"/>
              <w:bottom w:val="double" w:sz="4" w:space="0" w:color="auto"/>
              <w:right w:val="double" w:sz="4" w:space="0" w:color="auto"/>
            </w:tcBorders>
            <w:shd w:val="clear" w:color="auto" w:fill="DAEEF3" w:themeFill="accent5" w:themeFillTint="33"/>
            <w:vAlign w:val="center"/>
          </w:tcPr>
          <w:p w:rsidR="00A1745C" w:rsidRPr="00B168B0" w:rsidRDefault="00B168B0" w:rsidP="00B168B0">
            <w:pPr>
              <w:bidi/>
              <w:jc w:val="center"/>
              <w:rPr>
                <w:rFonts w:ascii="Arabic Typesetting" w:hAnsi="Arabic Typesetting" w:cs="Arabic Typesetting"/>
                <w:sz w:val="52"/>
                <w:szCs w:val="52"/>
                <w:rtl/>
              </w:rPr>
            </w:pPr>
            <w:r w:rsidRPr="007F7A3A">
              <w:rPr>
                <w:rFonts w:ascii="Arabic Typesetting" w:hAnsi="Arabic Typesetting" w:cs="Arabic Typesetting" w:hint="cs"/>
                <w:sz w:val="56"/>
                <w:szCs w:val="56"/>
                <w:rtl/>
              </w:rPr>
              <w:t>الوضعية الانطلاقية (الأم)</w:t>
            </w:r>
          </w:p>
        </w:tc>
      </w:tr>
    </w:tbl>
    <w:p w:rsidR="00DA3D71" w:rsidRPr="007F67BC" w:rsidRDefault="00DA3D71" w:rsidP="001F0222">
      <w:pPr>
        <w:bidi/>
        <w:spacing w:after="0" w:line="240" w:lineRule="auto"/>
        <w:jc w:val="center"/>
        <w:rPr>
          <w:rFonts w:cs="Arabic Typesetting"/>
          <w:sz w:val="10"/>
          <w:szCs w:val="10"/>
          <w:rtl/>
        </w:rPr>
      </w:pPr>
    </w:p>
    <w:tbl>
      <w:tblPr>
        <w:tblStyle w:val="Grilledutableau"/>
        <w:bidiVisual/>
        <w:tblW w:w="10716" w:type="dxa"/>
        <w:tblLayout w:type="fixed"/>
        <w:tblLook w:val="04A0" w:firstRow="1" w:lastRow="0" w:firstColumn="1" w:lastColumn="0" w:noHBand="0" w:noVBand="1"/>
      </w:tblPr>
      <w:tblGrid>
        <w:gridCol w:w="10716"/>
      </w:tblGrid>
      <w:tr w:rsidR="007F7A3A" w:rsidTr="007F7A3A">
        <w:tc>
          <w:tcPr>
            <w:tcW w:w="10716" w:type="dxa"/>
            <w:tcBorders>
              <w:top w:val="double" w:sz="4" w:space="0" w:color="auto"/>
              <w:left w:val="double" w:sz="4" w:space="0" w:color="auto"/>
              <w:bottom w:val="double" w:sz="4" w:space="0" w:color="auto"/>
              <w:right w:val="double" w:sz="4" w:space="0" w:color="auto"/>
            </w:tcBorders>
            <w:shd w:val="clear" w:color="auto" w:fill="auto"/>
          </w:tcPr>
          <w:p w:rsidR="007F7A3A" w:rsidRPr="00CD1BF0" w:rsidRDefault="007F7A3A" w:rsidP="0014014D">
            <w:pPr>
              <w:shd w:val="clear" w:color="auto" w:fill="BFBFBF" w:themeFill="background1" w:themeFillShade="BF"/>
              <w:bidi/>
              <w:jc w:val="center"/>
              <w:rPr>
                <w:rFonts w:cs="Arabic Typesetting"/>
                <w:sz w:val="36"/>
                <w:szCs w:val="36"/>
                <w:u w:val="double" w:color="00B050"/>
                <w:rtl/>
              </w:rPr>
            </w:pPr>
            <w:r w:rsidRPr="00CD1BF0">
              <w:rPr>
                <w:rFonts w:cs="Arabic Typesetting" w:hint="cs"/>
                <w:color w:val="FF0000"/>
                <w:sz w:val="36"/>
                <w:szCs w:val="36"/>
                <w:u w:val="double" w:color="00B050"/>
                <w:rtl/>
              </w:rPr>
              <w:t>نص الوضعية:</w:t>
            </w:r>
          </w:p>
          <w:p w:rsidR="0014014D" w:rsidRPr="00CD1BF0" w:rsidRDefault="0014014D" w:rsidP="0014014D">
            <w:pPr>
              <w:bidi/>
              <w:jc w:val="both"/>
              <w:rPr>
                <w:rFonts w:cs="Arabic Typesetting"/>
                <w:sz w:val="36"/>
                <w:szCs w:val="36"/>
                <w:rtl/>
              </w:rPr>
            </w:pPr>
            <w:r w:rsidRPr="00CD1BF0">
              <w:rPr>
                <w:rFonts w:cs="Arabic Typesetting" w:hint="cs"/>
                <w:sz w:val="36"/>
                <w:szCs w:val="36"/>
                <w:rtl/>
              </w:rPr>
              <w:t>بعد انتهاء الموسم الدراسي الذي تكلل بنجاح أحمد في الانتقال الى السنة الأولى متوسط بمعدل ممتاز، قرر أن يضع برنامجا صيفيا خاصا به يجمع بين الراحة، اللعب، الترفيه، حفظ القرآن في المسجد، زيارة بعد الأماكن السياحية في بلده رفقة والده، كما خصص ساعة من كل يوم لمشاهدة برامج علمية وتثقيفية.</w:t>
            </w:r>
          </w:p>
          <w:p w:rsidR="0014014D" w:rsidRPr="00CD1BF0" w:rsidRDefault="0014014D" w:rsidP="0014014D">
            <w:pPr>
              <w:bidi/>
              <w:jc w:val="both"/>
              <w:rPr>
                <w:rFonts w:cs="Arabic Typesetting"/>
                <w:sz w:val="36"/>
                <w:szCs w:val="36"/>
                <w:rtl/>
              </w:rPr>
            </w:pPr>
            <w:r w:rsidRPr="00CD1BF0">
              <w:rPr>
                <w:rFonts w:cs="Arabic Typesetting" w:hint="cs"/>
                <w:sz w:val="36"/>
                <w:szCs w:val="36"/>
                <w:rtl/>
              </w:rPr>
              <w:t>من البرامج التي لفتت انتباه أحمد تلك المتعلقة بالكهرباء التي تعرف على أهمية وجوده في الحياة اليومية وتنوع استعمالاتها خاصة في المنزل حيث لاحظ المصابيح المغداة بهذه الطاقة اما في دارة بها مصباح كدارة غرفته أو دارات بها عدة مصابيح كدارة صالون البيت، كما اكتشف أيضا امكانية التحكم في مصباح من مكانين مختلفين</w:t>
            </w:r>
            <w:r w:rsidR="00B4769F" w:rsidRPr="00CD1BF0">
              <w:rPr>
                <w:rFonts w:cs="Arabic Typesetting" w:hint="cs"/>
                <w:sz w:val="36"/>
                <w:szCs w:val="36"/>
                <w:rtl/>
              </w:rPr>
              <w:t xml:space="preserve"> كدارة رواق المدرسة</w:t>
            </w:r>
            <w:r w:rsidRPr="00CD1BF0">
              <w:rPr>
                <w:rFonts w:cs="Arabic Typesetting" w:hint="cs"/>
                <w:sz w:val="36"/>
                <w:szCs w:val="36"/>
                <w:rtl/>
              </w:rPr>
              <w:t>.</w:t>
            </w:r>
          </w:p>
          <w:p w:rsidR="007F7A3A" w:rsidRPr="0075377E" w:rsidRDefault="0014014D" w:rsidP="0014014D">
            <w:pPr>
              <w:bidi/>
              <w:jc w:val="both"/>
              <w:rPr>
                <w:rFonts w:cs="Arabic Typesetting"/>
                <w:sz w:val="40"/>
                <w:szCs w:val="40"/>
                <w:rtl/>
              </w:rPr>
            </w:pPr>
            <w:r w:rsidRPr="00CD1BF0">
              <w:rPr>
                <w:rFonts w:cs="Arabic Typesetting" w:hint="cs"/>
                <w:sz w:val="36"/>
                <w:szCs w:val="36"/>
                <w:rtl/>
              </w:rPr>
              <w:t xml:space="preserve">في أحد حصص هذا البرنامج، تكلم عن الخطر الذي يمكن أن ينجم عن الكهرباء، فتفاجأ أحمد بذلك لأنه لم يظن بأنه يمكن أن تشكل الكهرباء خطرا على الأشخاص والممتلكات. </w:t>
            </w:r>
            <w:r w:rsidR="007F7A3A" w:rsidRPr="00CD1BF0">
              <w:rPr>
                <w:rFonts w:ascii="Arabic Typesetting" w:hAnsi="Arabic Typesetting" w:cs="Arabic Typesetting" w:hint="cs"/>
                <w:sz w:val="36"/>
                <w:szCs w:val="36"/>
                <w:rtl/>
              </w:rPr>
              <w:t xml:space="preserve"> </w:t>
            </w:r>
          </w:p>
        </w:tc>
      </w:tr>
    </w:tbl>
    <w:p w:rsidR="00C870A4" w:rsidRDefault="00C870A4" w:rsidP="000B37BF">
      <w:pPr>
        <w:bidi/>
        <w:spacing w:after="0" w:line="240" w:lineRule="auto"/>
        <w:rPr>
          <w:rFonts w:cs="Arabic Typesetting"/>
          <w:sz w:val="10"/>
          <w:szCs w:val="10"/>
          <w:rtl/>
        </w:rPr>
      </w:pPr>
    </w:p>
    <w:tbl>
      <w:tblPr>
        <w:tblStyle w:val="Grilledutableau"/>
        <w:bidiVisual/>
        <w:tblW w:w="1071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061"/>
        <w:gridCol w:w="425"/>
        <w:gridCol w:w="3119"/>
        <w:gridCol w:w="425"/>
        <w:gridCol w:w="3686"/>
      </w:tblGrid>
      <w:tr w:rsidR="000B37BF" w:rsidRPr="000B37BF" w:rsidTr="000B37BF">
        <w:tc>
          <w:tcPr>
            <w:tcW w:w="3061" w:type="dxa"/>
            <w:tcBorders>
              <w:bottom w:val="double" w:sz="4" w:space="0" w:color="auto"/>
            </w:tcBorders>
            <w:shd w:val="clear" w:color="auto" w:fill="FBD4B4" w:themeFill="accent6" w:themeFillTint="66"/>
            <w:vAlign w:val="center"/>
          </w:tcPr>
          <w:p w:rsidR="000B37BF" w:rsidRPr="00CD1BF0" w:rsidRDefault="000B37BF" w:rsidP="000B37BF">
            <w:pPr>
              <w:bidi/>
              <w:jc w:val="center"/>
              <w:rPr>
                <w:rFonts w:cs="Arabic Typesetting"/>
                <w:sz w:val="36"/>
                <w:szCs w:val="36"/>
                <w:rtl/>
              </w:rPr>
            </w:pPr>
            <w:r w:rsidRPr="00CD1BF0">
              <w:rPr>
                <w:rFonts w:cs="Arabic Typesetting" w:hint="cs"/>
                <w:sz w:val="36"/>
                <w:szCs w:val="36"/>
                <w:rtl/>
              </w:rPr>
              <w:t>غرفة أحمد (بها مصباح واحد)</w:t>
            </w:r>
          </w:p>
        </w:tc>
        <w:tc>
          <w:tcPr>
            <w:tcW w:w="425" w:type="dxa"/>
            <w:tcBorders>
              <w:top w:val="nil"/>
              <w:bottom w:val="nil"/>
            </w:tcBorders>
          </w:tcPr>
          <w:p w:rsidR="000B37BF" w:rsidRPr="00CD1BF0" w:rsidRDefault="000B37BF" w:rsidP="000B37BF">
            <w:pPr>
              <w:bidi/>
              <w:jc w:val="center"/>
              <w:rPr>
                <w:rFonts w:cs="Arabic Typesetting"/>
                <w:sz w:val="36"/>
                <w:szCs w:val="36"/>
                <w:rtl/>
              </w:rPr>
            </w:pPr>
          </w:p>
        </w:tc>
        <w:tc>
          <w:tcPr>
            <w:tcW w:w="3119" w:type="dxa"/>
            <w:tcBorders>
              <w:bottom w:val="double" w:sz="4" w:space="0" w:color="auto"/>
            </w:tcBorders>
            <w:shd w:val="clear" w:color="auto" w:fill="FBD4B4" w:themeFill="accent6" w:themeFillTint="66"/>
          </w:tcPr>
          <w:p w:rsidR="000B37BF" w:rsidRPr="00CD1BF0" w:rsidRDefault="000B37BF" w:rsidP="000B37BF">
            <w:pPr>
              <w:bidi/>
              <w:jc w:val="center"/>
              <w:rPr>
                <w:rFonts w:cs="Arabic Typesetting"/>
                <w:sz w:val="36"/>
                <w:szCs w:val="36"/>
                <w:rtl/>
              </w:rPr>
            </w:pPr>
            <w:r w:rsidRPr="00CD1BF0">
              <w:rPr>
                <w:rFonts w:cs="Arabic Typesetting" w:hint="cs"/>
                <w:sz w:val="36"/>
                <w:szCs w:val="36"/>
                <w:rtl/>
              </w:rPr>
              <w:t>الصالون (لهما نفس الدلالة ويتوهجان توهجا عاديا)</w:t>
            </w:r>
          </w:p>
        </w:tc>
        <w:tc>
          <w:tcPr>
            <w:tcW w:w="425" w:type="dxa"/>
            <w:tcBorders>
              <w:top w:val="nil"/>
              <w:bottom w:val="nil"/>
            </w:tcBorders>
          </w:tcPr>
          <w:p w:rsidR="000B37BF" w:rsidRPr="00CD1BF0" w:rsidRDefault="000B37BF" w:rsidP="000B37BF">
            <w:pPr>
              <w:bidi/>
              <w:jc w:val="center"/>
              <w:rPr>
                <w:rFonts w:cs="Arabic Typesetting"/>
                <w:sz w:val="36"/>
                <w:szCs w:val="36"/>
                <w:rtl/>
              </w:rPr>
            </w:pPr>
          </w:p>
        </w:tc>
        <w:tc>
          <w:tcPr>
            <w:tcW w:w="3686" w:type="dxa"/>
            <w:tcBorders>
              <w:bottom w:val="double" w:sz="4" w:space="0" w:color="auto"/>
            </w:tcBorders>
            <w:shd w:val="clear" w:color="auto" w:fill="FBD4B4" w:themeFill="accent6" w:themeFillTint="66"/>
          </w:tcPr>
          <w:p w:rsidR="000B37BF" w:rsidRPr="00CD1BF0" w:rsidRDefault="000B37BF" w:rsidP="000B37BF">
            <w:pPr>
              <w:bidi/>
              <w:jc w:val="center"/>
              <w:rPr>
                <w:rFonts w:cs="Arabic Typesetting"/>
                <w:sz w:val="36"/>
                <w:szCs w:val="36"/>
                <w:rtl/>
              </w:rPr>
            </w:pPr>
            <w:r w:rsidRPr="00CD1BF0">
              <w:rPr>
                <w:rFonts w:cs="Arabic Typesetting" w:hint="cs"/>
                <w:sz w:val="36"/>
                <w:szCs w:val="36"/>
                <w:rtl/>
              </w:rPr>
              <w:t>رواق المدرسة (مصباح يتحكم فيه من مكانين مختلفين)</w:t>
            </w:r>
          </w:p>
        </w:tc>
      </w:tr>
      <w:tr w:rsidR="000B37BF" w:rsidRPr="000B37BF" w:rsidTr="000B37BF">
        <w:tc>
          <w:tcPr>
            <w:tcW w:w="3061" w:type="dxa"/>
            <w:tcBorders>
              <w:left w:val="nil"/>
              <w:right w:val="nil"/>
            </w:tcBorders>
          </w:tcPr>
          <w:p w:rsidR="000B37BF" w:rsidRPr="000B37BF" w:rsidRDefault="000B37BF" w:rsidP="000B37BF">
            <w:pPr>
              <w:bidi/>
              <w:jc w:val="center"/>
              <w:rPr>
                <w:rFonts w:cs="Arabic Typesetting"/>
                <w:sz w:val="10"/>
                <w:szCs w:val="10"/>
                <w:rtl/>
              </w:rPr>
            </w:pPr>
          </w:p>
        </w:tc>
        <w:tc>
          <w:tcPr>
            <w:tcW w:w="425" w:type="dxa"/>
            <w:tcBorders>
              <w:top w:val="nil"/>
              <w:left w:val="nil"/>
              <w:bottom w:val="nil"/>
              <w:right w:val="nil"/>
            </w:tcBorders>
          </w:tcPr>
          <w:p w:rsidR="000B37BF" w:rsidRPr="000B37BF" w:rsidRDefault="000B37BF" w:rsidP="000B37BF">
            <w:pPr>
              <w:bidi/>
              <w:jc w:val="center"/>
              <w:rPr>
                <w:rFonts w:cs="Arabic Typesetting"/>
                <w:sz w:val="10"/>
                <w:szCs w:val="10"/>
                <w:rtl/>
              </w:rPr>
            </w:pPr>
          </w:p>
        </w:tc>
        <w:tc>
          <w:tcPr>
            <w:tcW w:w="3119" w:type="dxa"/>
            <w:tcBorders>
              <w:left w:val="nil"/>
              <w:right w:val="nil"/>
            </w:tcBorders>
          </w:tcPr>
          <w:p w:rsidR="000B37BF" w:rsidRPr="000B37BF" w:rsidRDefault="000B37BF" w:rsidP="000B37BF">
            <w:pPr>
              <w:bidi/>
              <w:jc w:val="center"/>
              <w:rPr>
                <w:rFonts w:cs="Arabic Typesetting"/>
                <w:sz w:val="10"/>
                <w:szCs w:val="10"/>
                <w:rtl/>
              </w:rPr>
            </w:pPr>
          </w:p>
        </w:tc>
        <w:tc>
          <w:tcPr>
            <w:tcW w:w="425" w:type="dxa"/>
            <w:tcBorders>
              <w:top w:val="nil"/>
              <w:left w:val="nil"/>
              <w:bottom w:val="nil"/>
              <w:right w:val="nil"/>
            </w:tcBorders>
          </w:tcPr>
          <w:p w:rsidR="000B37BF" w:rsidRPr="000B37BF" w:rsidRDefault="000B37BF" w:rsidP="000B37BF">
            <w:pPr>
              <w:bidi/>
              <w:jc w:val="center"/>
              <w:rPr>
                <w:rFonts w:cs="Arabic Typesetting"/>
                <w:sz w:val="10"/>
                <w:szCs w:val="10"/>
                <w:rtl/>
              </w:rPr>
            </w:pPr>
          </w:p>
        </w:tc>
        <w:tc>
          <w:tcPr>
            <w:tcW w:w="3686" w:type="dxa"/>
            <w:tcBorders>
              <w:left w:val="nil"/>
              <w:right w:val="nil"/>
            </w:tcBorders>
          </w:tcPr>
          <w:p w:rsidR="000B37BF" w:rsidRPr="000B37BF" w:rsidRDefault="000B37BF" w:rsidP="000B37BF">
            <w:pPr>
              <w:bidi/>
              <w:jc w:val="center"/>
              <w:rPr>
                <w:rFonts w:cs="Arabic Typesetting"/>
                <w:sz w:val="10"/>
                <w:szCs w:val="10"/>
                <w:rtl/>
              </w:rPr>
            </w:pPr>
          </w:p>
        </w:tc>
      </w:tr>
      <w:tr w:rsidR="000B37BF" w:rsidRPr="000B37BF" w:rsidTr="000B37BF">
        <w:tc>
          <w:tcPr>
            <w:tcW w:w="3061" w:type="dxa"/>
          </w:tcPr>
          <w:p w:rsidR="000B37BF" w:rsidRDefault="000B37BF" w:rsidP="000B37BF">
            <w:pPr>
              <w:bidi/>
              <w:jc w:val="center"/>
              <w:rPr>
                <w:rFonts w:cs="Arabic Typesetting"/>
                <w:sz w:val="40"/>
                <w:szCs w:val="40"/>
                <w:rtl/>
              </w:rPr>
            </w:pPr>
            <w:r>
              <w:rPr>
                <w:noProof/>
                <w:lang w:eastAsia="fr-FR"/>
              </w:rPr>
              <w:drawing>
                <wp:inline distT="0" distB="0" distL="0" distR="0" wp14:anchorId="06BD6CD4" wp14:editId="2C04B983">
                  <wp:extent cx="1760220" cy="1650206"/>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1782733" cy="1671312"/>
                          </a:xfrm>
                          <a:prstGeom prst="rect">
                            <a:avLst/>
                          </a:prstGeom>
                          <a:ln>
                            <a:noFill/>
                          </a:ln>
                          <a:effectLst>
                            <a:softEdge rad="112500"/>
                          </a:effectLst>
                        </pic:spPr>
                      </pic:pic>
                    </a:graphicData>
                  </a:graphic>
                </wp:inline>
              </w:drawing>
            </w:r>
          </w:p>
        </w:tc>
        <w:tc>
          <w:tcPr>
            <w:tcW w:w="425" w:type="dxa"/>
            <w:tcBorders>
              <w:top w:val="nil"/>
              <w:bottom w:val="nil"/>
            </w:tcBorders>
          </w:tcPr>
          <w:p w:rsidR="000B37BF" w:rsidRDefault="000B37BF" w:rsidP="000B37BF">
            <w:pPr>
              <w:bidi/>
              <w:jc w:val="center"/>
              <w:rPr>
                <w:rFonts w:cs="Arabic Typesetting"/>
                <w:sz w:val="40"/>
                <w:szCs w:val="40"/>
                <w:rtl/>
              </w:rPr>
            </w:pPr>
          </w:p>
        </w:tc>
        <w:tc>
          <w:tcPr>
            <w:tcW w:w="3119" w:type="dxa"/>
          </w:tcPr>
          <w:p w:rsidR="000B37BF" w:rsidRDefault="000B37BF" w:rsidP="000B37BF">
            <w:pPr>
              <w:bidi/>
              <w:jc w:val="center"/>
              <w:rPr>
                <w:rFonts w:cs="Arabic Typesetting"/>
                <w:sz w:val="40"/>
                <w:szCs w:val="40"/>
                <w:rtl/>
              </w:rPr>
            </w:pPr>
            <w:r>
              <w:rPr>
                <w:noProof/>
                <w:lang w:eastAsia="fr-FR"/>
              </w:rPr>
              <w:drawing>
                <wp:inline distT="0" distB="0" distL="0" distR="0" wp14:anchorId="4C4DAEC8" wp14:editId="5B37007A">
                  <wp:extent cx="1714500" cy="164962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1733626" cy="1668027"/>
                          </a:xfrm>
                          <a:prstGeom prst="rect">
                            <a:avLst/>
                          </a:prstGeom>
                          <a:ln>
                            <a:noFill/>
                          </a:ln>
                          <a:effectLst>
                            <a:softEdge rad="112500"/>
                          </a:effectLst>
                        </pic:spPr>
                      </pic:pic>
                    </a:graphicData>
                  </a:graphic>
                </wp:inline>
              </w:drawing>
            </w:r>
          </w:p>
        </w:tc>
        <w:tc>
          <w:tcPr>
            <w:tcW w:w="425" w:type="dxa"/>
            <w:tcBorders>
              <w:top w:val="nil"/>
              <w:bottom w:val="nil"/>
            </w:tcBorders>
          </w:tcPr>
          <w:p w:rsidR="000B37BF" w:rsidRDefault="000B37BF" w:rsidP="000B37BF">
            <w:pPr>
              <w:bidi/>
              <w:jc w:val="center"/>
              <w:rPr>
                <w:rFonts w:cs="Arabic Typesetting"/>
                <w:sz w:val="40"/>
                <w:szCs w:val="40"/>
                <w:rtl/>
              </w:rPr>
            </w:pPr>
          </w:p>
        </w:tc>
        <w:tc>
          <w:tcPr>
            <w:tcW w:w="3686" w:type="dxa"/>
          </w:tcPr>
          <w:p w:rsidR="000B37BF" w:rsidRDefault="000B37BF" w:rsidP="000B37BF">
            <w:pPr>
              <w:bidi/>
              <w:jc w:val="center"/>
              <w:rPr>
                <w:rFonts w:cs="Arabic Typesetting"/>
                <w:sz w:val="40"/>
                <w:szCs w:val="40"/>
                <w:rtl/>
              </w:rPr>
            </w:pPr>
            <w:r>
              <w:rPr>
                <w:noProof/>
                <w:lang w:eastAsia="fr-FR"/>
              </w:rPr>
              <w:drawing>
                <wp:inline distT="0" distB="0" distL="0" distR="0" wp14:anchorId="681A2FA5" wp14:editId="4FA2B949">
                  <wp:extent cx="1866900" cy="1630124"/>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Lst>
                          </a:blip>
                          <a:stretch>
                            <a:fillRect/>
                          </a:stretch>
                        </pic:blipFill>
                        <pic:spPr>
                          <a:xfrm>
                            <a:off x="0" y="0"/>
                            <a:ext cx="1908863" cy="1666765"/>
                          </a:xfrm>
                          <a:prstGeom prst="rect">
                            <a:avLst/>
                          </a:prstGeom>
                          <a:ln>
                            <a:noFill/>
                          </a:ln>
                          <a:effectLst>
                            <a:softEdge rad="112500"/>
                          </a:effectLst>
                        </pic:spPr>
                      </pic:pic>
                    </a:graphicData>
                  </a:graphic>
                </wp:inline>
              </w:drawing>
            </w:r>
          </w:p>
        </w:tc>
      </w:tr>
    </w:tbl>
    <w:p w:rsidR="00DA3D71" w:rsidRPr="007F67BC" w:rsidRDefault="00DA3D71" w:rsidP="000B37BF">
      <w:pPr>
        <w:bidi/>
        <w:spacing w:after="0" w:line="240" w:lineRule="auto"/>
        <w:rPr>
          <w:rFonts w:cs="Arabic Typesetting"/>
          <w:sz w:val="10"/>
          <w:szCs w:val="10"/>
          <w:rtl/>
        </w:rPr>
      </w:pPr>
    </w:p>
    <w:tbl>
      <w:tblPr>
        <w:tblStyle w:val="Grilledutableau"/>
        <w:bidiVisual/>
        <w:tblW w:w="10716" w:type="dxa"/>
        <w:tblLook w:val="04A0" w:firstRow="1" w:lastRow="0" w:firstColumn="1" w:lastColumn="0" w:noHBand="0" w:noVBand="1"/>
      </w:tblPr>
      <w:tblGrid>
        <w:gridCol w:w="10716"/>
      </w:tblGrid>
      <w:tr w:rsidR="00537721" w:rsidRPr="007637E3" w:rsidTr="007F7A3A">
        <w:tc>
          <w:tcPr>
            <w:tcW w:w="10716" w:type="dxa"/>
            <w:tcBorders>
              <w:top w:val="double" w:sz="4" w:space="0" w:color="auto"/>
              <w:left w:val="double" w:sz="4" w:space="0" w:color="auto"/>
              <w:bottom w:val="double" w:sz="4" w:space="0" w:color="auto"/>
              <w:right w:val="double" w:sz="4" w:space="0" w:color="auto"/>
            </w:tcBorders>
            <w:shd w:val="clear" w:color="auto" w:fill="auto"/>
          </w:tcPr>
          <w:p w:rsidR="008701CE" w:rsidRPr="00CD1BF0" w:rsidRDefault="008701CE" w:rsidP="008701CE">
            <w:pPr>
              <w:bidi/>
              <w:rPr>
                <w:rFonts w:ascii="Arabic Typesetting" w:hAnsi="Arabic Typesetting" w:cs="Arabic Typesetting"/>
                <w:sz w:val="36"/>
                <w:szCs w:val="36"/>
              </w:rPr>
            </w:pPr>
            <w:r>
              <w:rPr>
                <w:rFonts w:ascii="Arabic Typesetting" w:hAnsi="Arabic Typesetting" w:cs="Arabic Typesetting"/>
                <w:color w:val="0070C0"/>
                <w:sz w:val="40"/>
                <w:szCs w:val="40"/>
                <w:rtl/>
              </w:rPr>
              <w:t>1.</w:t>
            </w:r>
            <w:r>
              <w:rPr>
                <w:rFonts w:ascii="Arabic Typesetting" w:hAnsi="Arabic Typesetting" w:cs="Arabic Typesetting"/>
                <w:sz w:val="40"/>
                <w:szCs w:val="40"/>
                <w:rtl/>
              </w:rPr>
              <w:t xml:space="preserve"> </w:t>
            </w:r>
            <w:r w:rsidRPr="00CD1BF0">
              <w:rPr>
                <w:rFonts w:ascii="Arabic Typesetting" w:hAnsi="Arabic Typesetting" w:cs="Arabic Typesetting"/>
                <w:color w:val="002060"/>
                <w:sz w:val="36"/>
                <w:szCs w:val="36"/>
                <w:rtl/>
              </w:rPr>
              <w:t>أعط مفهوما للدارة الكهربائية.</w:t>
            </w:r>
          </w:p>
          <w:p w:rsidR="008701CE" w:rsidRPr="00CD1BF0" w:rsidRDefault="008701CE" w:rsidP="008701CE">
            <w:pPr>
              <w:bidi/>
              <w:rPr>
                <w:rFonts w:ascii="Arabic Typesetting" w:hAnsi="Arabic Typesetting" w:cs="Arabic Typesetting"/>
                <w:color w:val="002060"/>
                <w:sz w:val="36"/>
                <w:szCs w:val="36"/>
                <w:rtl/>
              </w:rPr>
            </w:pPr>
            <w:r w:rsidRPr="00CD1BF0">
              <w:rPr>
                <w:rFonts w:ascii="Arabic Typesetting" w:hAnsi="Arabic Typesetting" w:cs="Arabic Typesetting"/>
                <w:color w:val="0070C0"/>
                <w:sz w:val="36"/>
                <w:szCs w:val="36"/>
                <w:rtl/>
              </w:rPr>
              <w:t>2.</w:t>
            </w:r>
            <w:r w:rsidRPr="00CD1BF0">
              <w:rPr>
                <w:rFonts w:ascii="Arabic Typesetting" w:hAnsi="Arabic Typesetting" w:cs="Arabic Typesetting"/>
                <w:sz w:val="36"/>
                <w:szCs w:val="36"/>
                <w:rtl/>
              </w:rPr>
              <w:t xml:space="preserve"> </w:t>
            </w:r>
            <w:r w:rsidRPr="00CD1BF0">
              <w:rPr>
                <w:rFonts w:ascii="Arabic Typesetting" w:hAnsi="Arabic Typesetting" w:cs="Arabic Typesetting"/>
                <w:color w:val="002060"/>
                <w:sz w:val="36"/>
                <w:szCs w:val="36"/>
                <w:rtl/>
              </w:rPr>
              <w:t>أذكر أهم عناصر الدارة، مبيننا دور كل عنصر.</w:t>
            </w:r>
          </w:p>
          <w:p w:rsidR="008701CE" w:rsidRPr="00CD1BF0" w:rsidRDefault="008701CE" w:rsidP="008701CE">
            <w:pPr>
              <w:bidi/>
              <w:rPr>
                <w:rFonts w:ascii="Arabic Typesetting" w:hAnsi="Arabic Typesetting" w:cs="Arabic Typesetting"/>
                <w:sz w:val="36"/>
                <w:szCs w:val="36"/>
                <w:rtl/>
              </w:rPr>
            </w:pPr>
            <w:r w:rsidRPr="00CD1BF0">
              <w:rPr>
                <w:rFonts w:ascii="Arabic Typesetting" w:hAnsi="Arabic Typesetting" w:cs="Arabic Typesetting"/>
                <w:color w:val="0070C0"/>
                <w:sz w:val="36"/>
                <w:szCs w:val="36"/>
                <w:rtl/>
              </w:rPr>
              <w:t>3.</w:t>
            </w:r>
            <w:r w:rsidRPr="00CD1BF0">
              <w:rPr>
                <w:rFonts w:ascii="Arabic Typesetting" w:hAnsi="Arabic Typesetting" w:cs="Arabic Typesetting"/>
                <w:sz w:val="36"/>
                <w:szCs w:val="36"/>
                <w:rtl/>
              </w:rPr>
              <w:t xml:space="preserve"> </w:t>
            </w:r>
            <w:r w:rsidRPr="00CD1BF0">
              <w:rPr>
                <w:rFonts w:ascii="Arabic Typesetting" w:hAnsi="Arabic Typesetting" w:cs="Arabic Typesetting"/>
                <w:color w:val="002060"/>
                <w:sz w:val="36"/>
                <w:szCs w:val="36"/>
                <w:rtl/>
              </w:rPr>
              <w:t>أرسم المخطط النظامي لكل دارة من الدرات الموجودة في الصورة.</w:t>
            </w:r>
          </w:p>
          <w:p w:rsidR="007637E3" w:rsidRPr="007637E3" w:rsidRDefault="008701CE" w:rsidP="008701CE">
            <w:pPr>
              <w:bidi/>
              <w:rPr>
                <w:rFonts w:ascii="Arabic Typesetting" w:hAnsi="Arabic Typesetting" w:cs="Arabic Typesetting"/>
                <w:sz w:val="40"/>
                <w:szCs w:val="40"/>
                <w:rtl/>
              </w:rPr>
            </w:pPr>
            <w:r w:rsidRPr="00CD1BF0">
              <w:rPr>
                <w:rFonts w:ascii="Arabic Typesetting" w:hAnsi="Arabic Typesetting" w:cs="Arabic Typesetting"/>
                <w:color w:val="0070C0"/>
                <w:sz w:val="36"/>
                <w:szCs w:val="36"/>
                <w:rtl/>
              </w:rPr>
              <w:t>4.</w:t>
            </w:r>
            <w:r w:rsidRPr="00CD1BF0">
              <w:rPr>
                <w:rFonts w:ascii="Arabic Typesetting" w:hAnsi="Arabic Typesetting" w:cs="Arabic Typesetting"/>
                <w:sz w:val="36"/>
                <w:szCs w:val="36"/>
                <w:rtl/>
              </w:rPr>
              <w:t xml:space="preserve"> </w:t>
            </w:r>
            <w:r w:rsidRPr="00CD1BF0">
              <w:rPr>
                <w:rFonts w:ascii="Arabic Typesetting" w:hAnsi="Arabic Typesetting" w:cs="Arabic Typesetting"/>
                <w:color w:val="002060"/>
                <w:sz w:val="36"/>
                <w:szCs w:val="36"/>
                <w:rtl/>
              </w:rPr>
              <w:t>برأيك، ما هو الخطر الذي يمكن ان تشكله الكهرباء، حدد السبب وأعط حلا لتجنبه.</w:t>
            </w:r>
            <w:r w:rsidR="007637E3" w:rsidRPr="00CD1BF0">
              <w:rPr>
                <w:rFonts w:ascii="Arabic Typesetting" w:hAnsi="Arabic Typesetting" w:cs="Arabic Typesetting" w:hint="cs"/>
                <w:sz w:val="36"/>
                <w:szCs w:val="36"/>
                <w:rtl/>
              </w:rPr>
              <w:t xml:space="preserve"> </w:t>
            </w:r>
          </w:p>
        </w:tc>
      </w:tr>
    </w:tbl>
    <w:p w:rsidR="0049480C" w:rsidRPr="00A2314E" w:rsidRDefault="0049480C" w:rsidP="0049480C">
      <w:pPr>
        <w:bidi/>
        <w:jc w:val="center"/>
        <w:rPr>
          <w:rFonts w:ascii="Arabic Typesetting" w:hAnsi="Arabic Typesetting" w:cs="Arabic Typesetting"/>
          <w:sz w:val="40"/>
          <w:szCs w:val="40"/>
          <w:rtl/>
        </w:rPr>
      </w:pPr>
    </w:p>
    <w:sectPr w:rsidR="0049480C" w:rsidRPr="00A2314E" w:rsidSect="00A1745C">
      <w:headerReference w:type="even" r:id="rId14"/>
      <w:headerReference w:type="default" r:id="rId15"/>
      <w:footerReference w:type="default" r:id="rId16"/>
      <w:head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FB9" w:rsidRDefault="00B52FB9" w:rsidP="00A07CBE">
      <w:pPr>
        <w:spacing w:after="0" w:line="240" w:lineRule="auto"/>
      </w:pPr>
      <w:r>
        <w:separator/>
      </w:r>
    </w:p>
  </w:endnote>
  <w:endnote w:type="continuationSeparator" w:id="0">
    <w:p w:rsidR="00B52FB9" w:rsidRDefault="00B52FB9" w:rsidP="00A07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abic Typesetting">
    <w:panose1 w:val="03020402040406030203"/>
    <w:charset w:val="00"/>
    <w:family w:val="script"/>
    <w:pitch w:val="variable"/>
    <w:sig w:usb0="80002007" w:usb1="80000000" w:usb2="00000008" w:usb3="00000000" w:csb0="000000D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7110000"/>
      <w:docPartObj>
        <w:docPartGallery w:val="Page Numbers (Bottom of Page)"/>
        <w:docPartUnique/>
      </w:docPartObj>
    </w:sdtPr>
    <w:sdtEndPr/>
    <w:sdtContent>
      <w:p w:rsidR="001A68D2" w:rsidRDefault="001A68D2" w:rsidP="00CD1BF0">
        <w:pPr>
          <w:pStyle w:val="Pieddepage"/>
          <w:pBdr>
            <w:top w:val="double" w:sz="4" w:space="1" w:color="auto"/>
          </w:pBdr>
        </w:pPr>
        <w:r w:rsidRPr="00D520AE">
          <w:rPr>
            <w:rFonts w:asciiTheme="majorBidi" w:hAnsiTheme="majorBidi" w:cstheme="majorBidi"/>
            <w:b/>
            <w:bCs/>
            <w:sz w:val="24"/>
            <w:szCs w:val="24"/>
          </w:rPr>
          <w:fldChar w:fldCharType="begin"/>
        </w:r>
        <w:r w:rsidRPr="00D520AE">
          <w:rPr>
            <w:rFonts w:asciiTheme="majorBidi" w:hAnsiTheme="majorBidi" w:cstheme="majorBidi"/>
            <w:b/>
            <w:bCs/>
            <w:sz w:val="24"/>
            <w:szCs w:val="24"/>
          </w:rPr>
          <w:instrText>PAGE   \* MERGEFORMAT</w:instrText>
        </w:r>
        <w:r w:rsidRPr="00D520AE">
          <w:rPr>
            <w:rFonts w:asciiTheme="majorBidi" w:hAnsiTheme="majorBidi" w:cstheme="majorBidi"/>
            <w:b/>
            <w:bCs/>
            <w:sz w:val="24"/>
            <w:szCs w:val="24"/>
          </w:rPr>
          <w:fldChar w:fldCharType="separate"/>
        </w:r>
        <w:r w:rsidR="00E021FA">
          <w:rPr>
            <w:rFonts w:asciiTheme="majorBidi" w:hAnsiTheme="majorBidi" w:cstheme="majorBidi"/>
            <w:b/>
            <w:bCs/>
            <w:noProof/>
            <w:sz w:val="24"/>
            <w:szCs w:val="24"/>
          </w:rPr>
          <w:t>1</w:t>
        </w:r>
        <w:r w:rsidRPr="00D520AE">
          <w:rPr>
            <w:rFonts w:asciiTheme="majorBidi" w:hAnsiTheme="majorBidi" w:cstheme="majorBidi"/>
            <w:b/>
            <w:bCs/>
            <w:sz w:val="24"/>
            <w:szCs w:val="24"/>
          </w:rPr>
          <w:fldChar w:fldCharType="end"/>
        </w:r>
        <w:r w:rsidRPr="00D520AE">
          <w:rPr>
            <w:rFonts w:asciiTheme="majorBidi" w:hAnsiTheme="majorBidi" w:cstheme="majorBidi"/>
            <w:b/>
            <w:bCs/>
            <w:sz w:val="24"/>
            <w:szCs w:val="24"/>
            <w:rtl/>
          </w:rPr>
          <w:t xml:space="preserve">           </w:t>
        </w:r>
        <w:r w:rsidRPr="00D520AE">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D520AE">
          <w:rPr>
            <w:rFonts w:asciiTheme="majorBidi" w:hAnsiTheme="majorBidi" w:cstheme="majorBidi"/>
            <w:b/>
            <w:bCs/>
            <w:sz w:val="24"/>
            <w:szCs w:val="24"/>
          </w:rPr>
          <w:t xml:space="preserve">        </w:t>
        </w:r>
        <w:r w:rsidRPr="00D520AE">
          <w:rPr>
            <w:rFonts w:asciiTheme="majorBidi" w:hAnsiTheme="majorBidi" w:cstheme="majorBidi"/>
            <w:b/>
            <w:bCs/>
            <w:sz w:val="24"/>
            <w:szCs w:val="24"/>
          </w:rPr>
          <w:fldChar w:fldCharType="begin"/>
        </w:r>
        <w:r w:rsidRPr="00D520AE">
          <w:rPr>
            <w:rFonts w:asciiTheme="majorBidi" w:hAnsiTheme="majorBidi" w:cstheme="majorBidi"/>
            <w:b/>
            <w:bCs/>
            <w:sz w:val="24"/>
            <w:szCs w:val="24"/>
          </w:rPr>
          <w:instrText xml:space="preserve"> TIME \@ "dddd d MMMM yyyy" </w:instrText>
        </w:r>
        <w:r w:rsidRPr="00D520AE">
          <w:rPr>
            <w:rFonts w:asciiTheme="majorBidi" w:hAnsiTheme="majorBidi" w:cstheme="majorBidi"/>
            <w:b/>
            <w:bCs/>
            <w:sz w:val="24"/>
            <w:szCs w:val="24"/>
          </w:rPr>
          <w:fldChar w:fldCharType="separate"/>
        </w:r>
        <w:r w:rsidR="00E021FA">
          <w:rPr>
            <w:rFonts w:asciiTheme="majorBidi" w:hAnsiTheme="majorBidi" w:cstheme="majorBidi"/>
            <w:b/>
            <w:bCs/>
            <w:noProof/>
            <w:sz w:val="24"/>
            <w:szCs w:val="24"/>
          </w:rPr>
          <w:t>samedi 24 septembre 2022</w:t>
        </w:r>
        <w:r w:rsidRPr="00D520AE">
          <w:rPr>
            <w:rFonts w:asciiTheme="majorBidi" w:hAnsiTheme="majorBidi" w:cstheme="majorBidi"/>
            <w:b/>
            <w:bCs/>
            <w:sz w:val="24"/>
            <w:szCs w:val="24"/>
          </w:rPr>
          <w:fldChar w:fldCharType="end"/>
        </w:r>
      </w:p>
    </w:sdtContent>
  </w:sdt>
  <w:p w:rsidR="001A68D2" w:rsidRDefault="001A68D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FB9" w:rsidRDefault="00B52FB9" w:rsidP="00A07CBE">
      <w:pPr>
        <w:spacing w:after="0" w:line="240" w:lineRule="auto"/>
      </w:pPr>
      <w:r>
        <w:separator/>
      </w:r>
    </w:p>
  </w:footnote>
  <w:footnote w:type="continuationSeparator" w:id="0">
    <w:p w:rsidR="00B52FB9" w:rsidRDefault="00B52FB9" w:rsidP="00A07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E01" w:rsidRDefault="00AB6E01">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68D2" w:rsidRDefault="00AB6E01" w:rsidP="00AB6E01">
    <w:pPr>
      <w:pStyle w:val="En-tte"/>
      <w:jc w:val="center"/>
    </w:pPr>
    <w:r>
      <w:rPr>
        <w:noProof/>
        <w:lang w:eastAsia="fr-FR"/>
      </w:rPr>
      <w:drawing>
        <wp:inline distT="0" distB="0" distL="0" distR="0" wp14:anchorId="6674A2A6" wp14:editId="2390A24F">
          <wp:extent cx="6600825" cy="4381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600825" cy="4381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E01" w:rsidRDefault="00AB6E0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D1B19"/>
    <w:multiLevelType w:val="hybridMultilevel"/>
    <w:tmpl w:val="83945E9C"/>
    <w:lvl w:ilvl="0" w:tplc="1C80C712">
      <w:start w:val="5"/>
      <w:numFmt w:val="bullet"/>
      <w:lvlText w:val="-"/>
      <w:lvlJc w:val="left"/>
      <w:pPr>
        <w:ind w:left="720" w:hanging="360"/>
      </w:pPr>
      <w:rPr>
        <w:rFonts w:ascii="Arabic Typesetting" w:eastAsiaTheme="minorHAnsi"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331672"/>
    <w:multiLevelType w:val="hybridMultilevel"/>
    <w:tmpl w:val="C8E6D098"/>
    <w:lvl w:ilvl="0" w:tplc="F8C2C4F8">
      <w:start w:val="1"/>
      <w:numFmt w:val="bullet"/>
      <w:lvlText w:val=""/>
      <w:lvlJc w:val="left"/>
      <w:pPr>
        <w:ind w:left="1428" w:hanging="360"/>
      </w:pPr>
      <w:rPr>
        <w:rFonts w:ascii="Wingdings" w:hAnsi="Wingdings" w:hint="default"/>
        <w:color w:val="FF0000"/>
        <w:sz w:val="28"/>
        <w:szCs w:val="28"/>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5547D93"/>
    <w:multiLevelType w:val="hybridMultilevel"/>
    <w:tmpl w:val="3E222DF6"/>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642D88"/>
    <w:multiLevelType w:val="hybridMultilevel"/>
    <w:tmpl w:val="0F684416"/>
    <w:lvl w:ilvl="0" w:tplc="57D6235A">
      <w:start w:val="1"/>
      <w:numFmt w:val="bullet"/>
      <w:lvlText w:val=""/>
      <w:lvlJc w:val="left"/>
      <w:pPr>
        <w:ind w:left="1440" w:hanging="360"/>
      </w:pPr>
      <w:rPr>
        <w:rFonts w:ascii="Wingdings" w:hAnsi="Wingdings" w:hint="default"/>
        <w:color w:val="002060"/>
        <w:sz w:val="28"/>
        <w:szCs w:val="28"/>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EDA3C54"/>
    <w:multiLevelType w:val="hybridMultilevel"/>
    <w:tmpl w:val="26528782"/>
    <w:lvl w:ilvl="0" w:tplc="A5C4C2BC">
      <w:start w:val="1"/>
      <w:numFmt w:val="bullet"/>
      <w:lvlText w:val="-"/>
      <w:lvlJc w:val="left"/>
      <w:pPr>
        <w:ind w:left="720" w:hanging="360"/>
      </w:pPr>
      <w:rPr>
        <w:rFonts w:ascii="Arabic Typesetting" w:eastAsiaTheme="minorHAnsi"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0BE5EE1"/>
    <w:multiLevelType w:val="hybridMultilevel"/>
    <w:tmpl w:val="90FCB798"/>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E10CCF"/>
    <w:multiLevelType w:val="hybridMultilevel"/>
    <w:tmpl w:val="4B626ACC"/>
    <w:lvl w:ilvl="0" w:tplc="21BA44A0">
      <w:start w:val="1"/>
      <w:numFmt w:val="bullet"/>
      <w:lvlText w:val=""/>
      <w:lvlJc w:val="left"/>
      <w:pPr>
        <w:ind w:left="720" w:hanging="360"/>
      </w:pPr>
      <w:rPr>
        <w:rFonts w:ascii="Wingdings" w:hAnsi="Wingdings" w:hint="default"/>
        <w:color w:val="FF000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E082F54"/>
    <w:multiLevelType w:val="hybridMultilevel"/>
    <w:tmpl w:val="C0808E72"/>
    <w:lvl w:ilvl="0" w:tplc="1BAE369A">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4282550"/>
    <w:multiLevelType w:val="hybridMultilevel"/>
    <w:tmpl w:val="4EC6907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D924EE7"/>
    <w:multiLevelType w:val="hybridMultilevel"/>
    <w:tmpl w:val="AB823F52"/>
    <w:lvl w:ilvl="0" w:tplc="BF0E215A">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0372CB1"/>
    <w:multiLevelType w:val="hybridMultilevel"/>
    <w:tmpl w:val="ECE6DC20"/>
    <w:lvl w:ilvl="0" w:tplc="4A5E4AB6">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06E7E45"/>
    <w:multiLevelType w:val="hybridMultilevel"/>
    <w:tmpl w:val="F2684A10"/>
    <w:lvl w:ilvl="0" w:tplc="21BA44A0">
      <w:start w:val="1"/>
      <w:numFmt w:val="bullet"/>
      <w:lvlText w:val=""/>
      <w:lvlJc w:val="left"/>
      <w:pPr>
        <w:ind w:left="360" w:hanging="360"/>
      </w:pPr>
      <w:rPr>
        <w:rFonts w:ascii="Wingdings" w:hAnsi="Wingdings" w:hint="default"/>
        <w:color w:val="FF0000"/>
        <w:sz w:val="32"/>
        <w:szCs w:val="3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41632B60"/>
    <w:multiLevelType w:val="hybridMultilevel"/>
    <w:tmpl w:val="BAD8698A"/>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1F17A65"/>
    <w:multiLevelType w:val="hybridMultilevel"/>
    <w:tmpl w:val="DC146FC0"/>
    <w:lvl w:ilvl="0" w:tplc="F4EE0F42">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36A0DD2"/>
    <w:multiLevelType w:val="hybridMultilevel"/>
    <w:tmpl w:val="B9E2C6AC"/>
    <w:lvl w:ilvl="0" w:tplc="6D8C2E3A">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69D4023"/>
    <w:multiLevelType w:val="hybridMultilevel"/>
    <w:tmpl w:val="81C8592C"/>
    <w:lvl w:ilvl="0" w:tplc="5D96C5FE">
      <w:start w:val="1"/>
      <w:numFmt w:val="bullet"/>
      <w:lvlText w:val=""/>
      <w:lvlJc w:val="left"/>
      <w:pPr>
        <w:ind w:left="720" w:hanging="360"/>
      </w:pPr>
      <w:rPr>
        <w:rFonts w:ascii="Wingdings" w:hAnsi="Wingdings"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9365EF5"/>
    <w:multiLevelType w:val="hybridMultilevel"/>
    <w:tmpl w:val="1C3A5A96"/>
    <w:lvl w:ilvl="0" w:tplc="76ECE030">
      <w:start w:val="1"/>
      <w:numFmt w:val="bullet"/>
      <w:lvlText w:val=""/>
      <w:lvlJc w:val="left"/>
      <w:pPr>
        <w:ind w:left="720" w:hanging="360"/>
      </w:pPr>
      <w:rPr>
        <w:rFonts w:ascii="Wingdings" w:hAnsi="Wingdings" w:hint="default"/>
        <w:color w:val="FF0000"/>
        <w:sz w:val="40"/>
        <w:szCs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CB2154C"/>
    <w:multiLevelType w:val="hybridMultilevel"/>
    <w:tmpl w:val="829623B2"/>
    <w:lvl w:ilvl="0" w:tplc="FB62A5F0">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27E7905"/>
    <w:multiLevelType w:val="hybridMultilevel"/>
    <w:tmpl w:val="2CAC3DD2"/>
    <w:lvl w:ilvl="0" w:tplc="21BA44A0">
      <w:start w:val="1"/>
      <w:numFmt w:val="bullet"/>
      <w:lvlText w:val=""/>
      <w:lvlJc w:val="left"/>
      <w:pPr>
        <w:ind w:left="720" w:hanging="360"/>
      </w:pPr>
      <w:rPr>
        <w:rFonts w:ascii="Wingdings" w:hAnsi="Wingdings" w:hint="default"/>
        <w:color w:val="FF000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4005156"/>
    <w:multiLevelType w:val="hybridMultilevel"/>
    <w:tmpl w:val="F29A9458"/>
    <w:lvl w:ilvl="0" w:tplc="F70AF286">
      <w:start w:val="1"/>
      <w:numFmt w:val="bullet"/>
      <w:lvlText w:val=""/>
      <w:lvlJc w:val="left"/>
      <w:pPr>
        <w:ind w:left="720" w:hanging="360"/>
      </w:pPr>
      <w:rPr>
        <w:rFonts w:ascii="Wingdings" w:hAnsi="Wingdings" w:hint="default"/>
        <w:sz w:val="28"/>
        <w:szCs w:val="28"/>
      </w:rPr>
    </w:lvl>
    <w:lvl w:ilvl="1" w:tplc="8DE65018">
      <w:start w:val="1"/>
      <w:numFmt w:val="bullet"/>
      <w:lvlText w:val=""/>
      <w:lvlJc w:val="left"/>
      <w:pPr>
        <w:ind w:left="1440" w:hanging="360"/>
      </w:pPr>
      <w:rPr>
        <w:rFonts w:ascii="Wingdings" w:hAnsi="Wingdings" w:hint="default"/>
        <w:color w:val="002060"/>
        <w:sz w:val="28"/>
        <w:szCs w:val="2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CE746D2"/>
    <w:multiLevelType w:val="hybridMultilevel"/>
    <w:tmpl w:val="14DCA330"/>
    <w:lvl w:ilvl="0" w:tplc="F49ED2FC">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2A06839"/>
    <w:multiLevelType w:val="hybridMultilevel"/>
    <w:tmpl w:val="C6788C44"/>
    <w:lvl w:ilvl="0" w:tplc="F49ED2FC">
      <w:start w:val="1"/>
      <w:numFmt w:val="bullet"/>
      <w:lvlText w:val=""/>
      <w:lvlJc w:val="left"/>
      <w:pPr>
        <w:ind w:left="1440" w:hanging="360"/>
      </w:pPr>
      <w:rPr>
        <w:rFonts w:ascii="Wingdings" w:hAnsi="Wingdings" w:hint="default"/>
        <w:color w:val="FF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63CE140D"/>
    <w:multiLevelType w:val="hybridMultilevel"/>
    <w:tmpl w:val="1A2A40A4"/>
    <w:lvl w:ilvl="0" w:tplc="21BA44A0">
      <w:start w:val="1"/>
      <w:numFmt w:val="bullet"/>
      <w:lvlText w:val=""/>
      <w:lvlJc w:val="left"/>
      <w:pPr>
        <w:ind w:left="720" w:hanging="360"/>
      </w:pPr>
      <w:rPr>
        <w:rFonts w:ascii="Wingdings" w:hAnsi="Wingdings" w:hint="default"/>
        <w:color w:val="FF0000"/>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A3288F"/>
    <w:multiLevelType w:val="hybridMultilevel"/>
    <w:tmpl w:val="8F506FD0"/>
    <w:lvl w:ilvl="0" w:tplc="19960DFA">
      <w:start w:val="1"/>
      <w:numFmt w:val="bullet"/>
      <w:lvlText w:val="-"/>
      <w:lvlJc w:val="left"/>
      <w:pPr>
        <w:ind w:left="720" w:hanging="360"/>
      </w:pPr>
      <w:rPr>
        <w:rFonts w:ascii="Arabic Typesetting" w:eastAsiaTheme="minorHAnsi" w:hAnsi="Arabic Typesetting" w:cs="Arabic Typesettin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A8764F"/>
    <w:multiLevelType w:val="hybridMultilevel"/>
    <w:tmpl w:val="6A1C50A4"/>
    <w:lvl w:ilvl="0" w:tplc="33C0A2F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A0876F6"/>
    <w:multiLevelType w:val="hybridMultilevel"/>
    <w:tmpl w:val="F7B44010"/>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E5F7261"/>
    <w:multiLevelType w:val="hybridMultilevel"/>
    <w:tmpl w:val="99E43268"/>
    <w:lvl w:ilvl="0" w:tplc="8DE65018">
      <w:start w:val="1"/>
      <w:numFmt w:val="bullet"/>
      <w:lvlText w:val=""/>
      <w:lvlJc w:val="left"/>
      <w:pPr>
        <w:ind w:left="720" w:hanging="360"/>
      </w:pPr>
      <w:rPr>
        <w:rFonts w:ascii="Wingdings" w:hAnsi="Wingdings" w:hint="default"/>
        <w:color w:val="00206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2C4B56"/>
    <w:multiLevelType w:val="hybridMultilevel"/>
    <w:tmpl w:val="2A460F9E"/>
    <w:lvl w:ilvl="0" w:tplc="953ECFE2">
      <w:start w:val="1"/>
      <w:numFmt w:val="bullet"/>
      <w:lvlText w:val=""/>
      <w:lvlJc w:val="left"/>
      <w:pPr>
        <w:ind w:left="720" w:hanging="360"/>
      </w:pPr>
      <w:rPr>
        <w:rFonts w:ascii="Wingdings" w:hAnsi="Wingdings" w:hint="default"/>
        <w:color w:val="FF0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3"/>
  </w:num>
  <w:num w:numId="4">
    <w:abstractNumId w:val="14"/>
  </w:num>
  <w:num w:numId="5">
    <w:abstractNumId w:val="27"/>
  </w:num>
  <w:num w:numId="6">
    <w:abstractNumId w:val="15"/>
  </w:num>
  <w:num w:numId="7">
    <w:abstractNumId w:val="19"/>
  </w:num>
  <w:num w:numId="8">
    <w:abstractNumId w:val="3"/>
  </w:num>
  <w:num w:numId="9">
    <w:abstractNumId w:val="23"/>
  </w:num>
  <w:num w:numId="10">
    <w:abstractNumId w:val="17"/>
  </w:num>
  <w:num w:numId="11">
    <w:abstractNumId w:val="7"/>
  </w:num>
  <w:num w:numId="12">
    <w:abstractNumId w:val="24"/>
  </w:num>
  <w:num w:numId="13">
    <w:abstractNumId w:val="10"/>
  </w:num>
  <w:num w:numId="14">
    <w:abstractNumId w:val="16"/>
  </w:num>
  <w:num w:numId="15">
    <w:abstractNumId w:val="25"/>
  </w:num>
  <w:num w:numId="16">
    <w:abstractNumId w:val="12"/>
  </w:num>
  <w:num w:numId="17">
    <w:abstractNumId w:val="8"/>
  </w:num>
  <w:num w:numId="18">
    <w:abstractNumId w:val="4"/>
  </w:num>
  <w:num w:numId="19">
    <w:abstractNumId w:val="21"/>
  </w:num>
  <w:num w:numId="20">
    <w:abstractNumId w:val="22"/>
  </w:num>
  <w:num w:numId="21">
    <w:abstractNumId w:val="2"/>
  </w:num>
  <w:num w:numId="22">
    <w:abstractNumId w:val="20"/>
  </w:num>
  <w:num w:numId="23">
    <w:abstractNumId w:val="5"/>
  </w:num>
  <w:num w:numId="24">
    <w:abstractNumId w:val="18"/>
  </w:num>
  <w:num w:numId="25">
    <w:abstractNumId w:val="0"/>
  </w:num>
  <w:num w:numId="26">
    <w:abstractNumId w:val="26"/>
  </w:num>
  <w:num w:numId="27">
    <w:abstractNumId w:val="6"/>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45C"/>
    <w:rsid w:val="00075EA8"/>
    <w:rsid w:val="00081DA1"/>
    <w:rsid w:val="000B37BF"/>
    <w:rsid w:val="000D6E35"/>
    <w:rsid w:val="0014014D"/>
    <w:rsid w:val="00160FF2"/>
    <w:rsid w:val="0017330D"/>
    <w:rsid w:val="001A68D2"/>
    <w:rsid w:val="001D2D70"/>
    <w:rsid w:val="001F0222"/>
    <w:rsid w:val="0023647E"/>
    <w:rsid w:val="0027402A"/>
    <w:rsid w:val="002C21BC"/>
    <w:rsid w:val="002D6876"/>
    <w:rsid w:val="00311D6D"/>
    <w:rsid w:val="003328A4"/>
    <w:rsid w:val="003939EB"/>
    <w:rsid w:val="003B46FB"/>
    <w:rsid w:val="003F141D"/>
    <w:rsid w:val="00407130"/>
    <w:rsid w:val="004245CC"/>
    <w:rsid w:val="0046461C"/>
    <w:rsid w:val="00491CB0"/>
    <w:rsid w:val="0049480C"/>
    <w:rsid w:val="004A115B"/>
    <w:rsid w:val="00524B30"/>
    <w:rsid w:val="00537721"/>
    <w:rsid w:val="00576FBE"/>
    <w:rsid w:val="005A0D8E"/>
    <w:rsid w:val="005D2651"/>
    <w:rsid w:val="005E7EAC"/>
    <w:rsid w:val="00616957"/>
    <w:rsid w:val="00634983"/>
    <w:rsid w:val="00651F3F"/>
    <w:rsid w:val="00665482"/>
    <w:rsid w:val="0066584F"/>
    <w:rsid w:val="00677097"/>
    <w:rsid w:val="006B0ED4"/>
    <w:rsid w:val="006F3C36"/>
    <w:rsid w:val="00703DE8"/>
    <w:rsid w:val="0072444B"/>
    <w:rsid w:val="0075377E"/>
    <w:rsid w:val="007637E3"/>
    <w:rsid w:val="00784DFD"/>
    <w:rsid w:val="007D67CA"/>
    <w:rsid w:val="007F67BC"/>
    <w:rsid w:val="007F7A3A"/>
    <w:rsid w:val="0082554B"/>
    <w:rsid w:val="00832543"/>
    <w:rsid w:val="008701CE"/>
    <w:rsid w:val="008756A1"/>
    <w:rsid w:val="00884913"/>
    <w:rsid w:val="008A0AA8"/>
    <w:rsid w:val="0091237C"/>
    <w:rsid w:val="00926E93"/>
    <w:rsid w:val="0096059D"/>
    <w:rsid w:val="009A543A"/>
    <w:rsid w:val="009B6125"/>
    <w:rsid w:val="009D0BBD"/>
    <w:rsid w:val="009F3C69"/>
    <w:rsid w:val="00A0541B"/>
    <w:rsid w:val="00A07CBE"/>
    <w:rsid w:val="00A1745C"/>
    <w:rsid w:val="00A2314E"/>
    <w:rsid w:val="00A237C9"/>
    <w:rsid w:val="00A23FA6"/>
    <w:rsid w:val="00A27E31"/>
    <w:rsid w:val="00AB6E01"/>
    <w:rsid w:val="00AB784E"/>
    <w:rsid w:val="00AC13E2"/>
    <w:rsid w:val="00B05B5A"/>
    <w:rsid w:val="00B168B0"/>
    <w:rsid w:val="00B25C13"/>
    <w:rsid w:val="00B337BB"/>
    <w:rsid w:val="00B4769F"/>
    <w:rsid w:val="00B52FB9"/>
    <w:rsid w:val="00B833BB"/>
    <w:rsid w:val="00BA4C54"/>
    <w:rsid w:val="00BB6F0F"/>
    <w:rsid w:val="00BC6078"/>
    <w:rsid w:val="00C62C94"/>
    <w:rsid w:val="00C870A4"/>
    <w:rsid w:val="00CA1599"/>
    <w:rsid w:val="00CD1BF0"/>
    <w:rsid w:val="00D02A6D"/>
    <w:rsid w:val="00D11D44"/>
    <w:rsid w:val="00D520AE"/>
    <w:rsid w:val="00D613E6"/>
    <w:rsid w:val="00D649ED"/>
    <w:rsid w:val="00D86914"/>
    <w:rsid w:val="00DA2786"/>
    <w:rsid w:val="00DA311D"/>
    <w:rsid w:val="00DA3D71"/>
    <w:rsid w:val="00DB7EF5"/>
    <w:rsid w:val="00DC0096"/>
    <w:rsid w:val="00E021FA"/>
    <w:rsid w:val="00E23951"/>
    <w:rsid w:val="00E5771B"/>
    <w:rsid w:val="00E62AC6"/>
    <w:rsid w:val="00E910A5"/>
    <w:rsid w:val="00F77C1C"/>
    <w:rsid w:val="00FC5350"/>
    <w:rsid w:val="00FC762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450E09-D410-4DF4-B047-B32EF5A2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17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E910A5"/>
    <w:pPr>
      <w:ind w:left="720"/>
      <w:contextualSpacing/>
    </w:pPr>
  </w:style>
  <w:style w:type="paragraph" w:styleId="Textedebulles">
    <w:name w:val="Balloon Text"/>
    <w:basedOn w:val="Normal"/>
    <w:link w:val="TextedebullesCar"/>
    <w:uiPriority w:val="99"/>
    <w:semiHidden/>
    <w:unhideWhenUsed/>
    <w:rsid w:val="007537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377E"/>
    <w:rPr>
      <w:rFonts w:ascii="Tahoma" w:hAnsi="Tahoma" w:cs="Tahoma"/>
      <w:sz w:val="16"/>
      <w:szCs w:val="16"/>
    </w:rPr>
  </w:style>
  <w:style w:type="paragraph" w:styleId="En-tte">
    <w:name w:val="header"/>
    <w:basedOn w:val="Normal"/>
    <w:link w:val="En-tteCar"/>
    <w:uiPriority w:val="99"/>
    <w:unhideWhenUsed/>
    <w:rsid w:val="00A07CBE"/>
    <w:pPr>
      <w:tabs>
        <w:tab w:val="center" w:pos="4536"/>
        <w:tab w:val="right" w:pos="9072"/>
      </w:tabs>
      <w:spacing w:after="0" w:line="240" w:lineRule="auto"/>
    </w:pPr>
  </w:style>
  <w:style w:type="character" w:customStyle="1" w:styleId="En-tteCar">
    <w:name w:val="En-tête Car"/>
    <w:basedOn w:val="Policepardfaut"/>
    <w:link w:val="En-tte"/>
    <w:uiPriority w:val="99"/>
    <w:rsid w:val="00A07CBE"/>
  </w:style>
  <w:style w:type="paragraph" w:styleId="Pieddepage">
    <w:name w:val="footer"/>
    <w:basedOn w:val="Normal"/>
    <w:link w:val="PieddepageCar"/>
    <w:uiPriority w:val="99"/>
    <w:unhideWhenUsed/>
    <w:rsid w:val="00A07C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7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0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205</Words>
  <Characters>1128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DELL</cp:lastModifiedBy>
  <cp:revision>17</cp:revision>
  <cp:lastPrinted>2022-09-24T18:55:00Z</cp:lastPrinted>
  <dcterms:created xsi:type="dcterms:W3CDTF">2022-02-20T19:05:00Z</dcterms:created>
  <dcterms:modified xsi:type="dcterms:W3CDTF">2022-09-24T18:55:00Z</dcterms:modified>
</cp:coreProperties>
</file>