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bidiVisual/>
        <w:tblW w:w="1071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934"/>
        <w:gridCol w:w="236"/>
        <w:gridCol w:w="1546"/>
      </w:tblGrid>
      <w:tr w:rsidR="00DE354A" w:rsidTr="00A31929">
        <w:tc>
          <w:tcPr>
            <w:tcW w:w="8934" w:type="dxa"/>
            <w:shd w:val="clear" w:color="auto" w:fill="92CDDC" w:themeFill="accent5" w:themeFillTint="99"/>
          </w:tcPr>
          <w:p w:rsidR="00DE354A" w:rsidRPr="00EE3DCB" w:rsidRDefault="00DE354A" w:rsidP="00A31929">
            <w:pPr>
              <w:bidi/>
              <w:jc w:val="center"/>
              <w:rPr>
                <w:rFonts w:ascii="Arabic Typesetting" w:hAnsi="Arabic Typesetting" w:cs="Arabic Typesetting"/>
                <w:rtl/>
              </w:rPr>
            </w:pPr>
            <w:r w:rsidRPr="00EE3DCB">
              <w:rPr>
                <w:rFonts w:ascii="Arabic Typesetting" w:hAnsi="Arabic Typesetting" w:cs="Arabic Typesetting"/>
                <w:sz w:val="96"/>
                <w:szCs w:val="96"/>
              </w:rPr>
              <w:sym w:font="Wingdings" w:char="F097"/>
            </w:r>
            <w:r>
              <w:rPr>
                <w:rFonts w:ascii="Arabic Typesetting" w:hAnsi="Arabic Typesetting" w:cs="Arabic Typesetting" w:hint="cs"/>
                <w:sz w:val="96"/>
                <w:szCs w:val="96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96"/>
                <w:szCs w:val="96"/>
                <w:rtl/>
                <w:lang w:bidi="ar-DZ"/>
              </w:rPr>
              <w:t xml:space="preserve">ما يكتبه المتعلم </w:t>
            </w:r>
            <w:r w:rsidRPr="00EE3DCB">
              <w:rPr>
                <w:rFonts w:ascii="Arabic Typesetting" w:hAnsi="Arabic Typesetting" w:cs="Arabic Typesetting"/>
                <w:sz w:val="96"/>
                <w:szCs w:val="96"/>
              </w:rPr>
              <w:sym w:font="Wingdings" w:char="F096"/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DE354A" w:rsidRDefault="00DE354A" w:rsidP="00A31929">
            <w:pPr>
              <w:bidi/>
              <w:rPr>
                <w:rtl/>
              </w:rPr>
            </w:pPr>
          </w:p>
        </w:tc>
        <w:tc>
          <w:tcPr>
            <w:tcW w:w="1546" w:type="dxa"/>
            <w:vAlign w:val="center"/>
          </w:tcPr>
          <w:p w:rsidR="00DE354A" w:rsidRDefault="00DE354A" w:rsidP="00A31929">
            <w:pPr>
              <w:bidi/>
              <w:jc w:val="center"/>
              <w:rPr>
                <w:rtl/>
              </w:rPr>
            </w:pPr>
            <w:r>
              <w:rPr>
                <w:noProof/>
                <w:rtl/>
                <w:lang w:eastAsia="fr-FR"/>
              </w:rPr>
              <w:drawing>
                <wp:inline distT="0" distB="0" distL="0" distR="0" wp14:anchorId="0E9512A4" wp14:editId="07F8E524">
                  <wp:extent cx="769620" cy="76962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99451714_1307988943069865_1021295663947661974_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20" cy="76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354A" w:rsidRPr="00EE3DCB" w:rsidRDefault="00DE354A" w:rsidP="00DE354A">
      <w:pPr>
        <w:bidi/>
        <w:spacing w:after="0"/>
        <w:rPr>
          <w:sz w:val="10"/>
          <w:szCs w:val="10"/>
        </w:rPr>
      </w:pPr>
    </w:p>
    <w:tbl>
      <w:tblPr>
        <w:tblStyle w:val="Grilledutableau"/>
        <w:bidiVisual/>
        <w:tblW w:w="10686" w:type="dxa"/>
        <w:jc w:val="center"/>
        <w:tblLook w:val="04A0" w:firstRow="1" w:lastRow="0" w:firstColumn="1" w:lastColumn="0" w:noHBand="0" w:noVBand="1"/>
      </w:tblPr>
      <w:tblGrid>
        <w:gridCol w:w="6323"/>
        <w:gridCol w:w="284"/>
        <w:gridCol w:w="4079"/>
      </w:tblGrid>
      <w:tr w:rsidR="00DE354A" w:rsidRPr="00A1745C" w:rsidTr="00897FF1">
        <w:trPr>
          <w:jc w:val="center"/>
        </w:trPr>
        <w:tc>
          <w:tcPr>
            <w:tcW w:w="632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  <w:vAlign w:val="center"/>
          </w:tcPr>
          <w:p w:rsidR="00DE354A" w:rsidRPr="00A1745C" w:rsidRDefault="00DE354A" w:rsidP="00A31929">
            <w:pPr>
              <w:bidi/>
              <w:jc w:val="center"/>
              <w:rPr>
                <w:rFonts w:ascii="Arabic Typesetting" w:hAnsi="Arabic Typesetting" w:cs="Arabic Typesetting"/>
                <w:sz w:val="96"/>
                <w:szCs w:val="96"/>
                <w:rtl/>
              </w:rPr>
            </w:pPr>
            <w:r w:rsidRPr="007F7A3A">
              <w:rPr>
                <w:rFonts w:ascii="Arabic Typesetting" w:hAnsi="Arabic Typesetting" w:cs="Arabic Typesetting"/>
                <w:sz w:val="72"/>
                <w:szCs w:val="72"/>
                <w:rtl/>
              </w:rPr>
              <w:t>العلوم الفيزيائية والتكنولوجيا</w:t>
            </w:r>
          </w:p>
        </w:tc>
        <w:tc>
          <w:tcPr>
            <w:tcW w:w="28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DE354A" w:rsidRPr="00A1745C" w:rsidRDefault="00DE354A" w:rsidP="00A31929">
            <w:pPr>
              <w:bidi/>
              <w:jc w:val="center"/>
              <w:rPr>
                <w:rFonts w:ascii="Arabic Typesetting" w:hAnsi="Arabic Typesetting" w:cs="Arabic Typesetting"/>
                <w:sz w:val="96"/>
                <w:szCs w:val="96"/>
                <w:rtl/>
              </w:rPr>
            </w:pPr>
          </w:p>
        </w:tc>
        <w:tc>
          <w:tcPr>
            <w:tcW w:w="40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5B8B7" w:themeFill="accent2" w:themeFillTint="66"/>
          </w:tcPr>
          <w:p w:rsidR="00DE354A" w:rsidRPr="00A1745C" w:rsidRDefault="00DE354A" w:rsidP="00A31929">
            <w:pPr>
              <w:bidi/>
              <w:jc w:val="center"/>
              <w:rPr>
                <w:rFonts w:ascii="Arabic Typesetting" w:hAnsi="Arabic Typesetting" w:cs="Arabic Typesetting"/>
                <w:sz w:val="96"/>
                <w:szCs w:val="96"/>
                <w:rtl/>
              </w:rPr>
            </w:pPr>
            <w:r>
              <w:rPr>
                <w:rFonts w:ascii="Arabic Typesetting" w:hAnsi="Arabic Typesetting" w:cs="Arabic Typesetting" w:hint="cs"/>
                <w:sz w:val="96"/>
                <w:szCs w:val="96"/>
                <w:rtl/>
              </w:rPr>
              <w:t>الثالثة متوسط</w:t>
            </w:r>
          </w:p>
        </w:tc>
      </w:tr>
    </w:tbl>
    <w:p w:rsidR="00DE354A" w:rsidRPr="007F67BC" w:rsidRDefault="00DE354A" w:rsidP="00DE354A">
      <w:pPr>
        <w:bidi/>
        <w:spacing w:after="0" w:line="240" w:lineRule="auto"/>
        <w:jc w:val="center"/>
        <w:rPr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502"/>
        <w:gridCol w:w="283"/>
        <w:gridCol w:w="2410"/>
        <w:gridCol w:w="283"/>
        <w:gridCol w:w="1843"/>
        <w:gridCol w:w="284"/>
        <w:gridCol w:w="4111"/>
      </w:tblGrid>
      <w:tr w:rsidR="00EA0112" w:rsidRPr="00A1745C" w:rsidTr="007453EE">
        <w:trPr>
          <w:trHeight w:val="955"/>
        </w:trPr>
        <w:tc>
          <w:tcPr>
            <w:tcW w:w="1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AEEF3" w:themeFill="accent5" w:themeFillTint="33"/>
            <w:vAlign w:val="center"/>
          </w:tcPr>
          <w:p w:rsidR="00EA0112" w:rsidRPr="007453EE" w:rsidRDefault="00EA0112" w:rsidP="007453E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7453EE">
              <w:rPr>
                <w:rFonts w:ascii="Arabic Typesetting" w:hAnsi="Arabic Typesetting" w:cs="Arabic Typesetting" w:hint="cs"/>
                <w:sz w:val="36"/>
                <w:szCs w:val="36"/>
                <w:u w:val="double"/>
                <w:rtl/>
              </w:rPr>
              <w:t>الأستاذ:</w:t>
            </w:r>
            <w:r w:rsidRPr="007453E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 سماحي حسين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EA0112" w:rsidRPr="007453EE" w:rsidRDefault="00EA0112" w:rsidP="007453E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AEEF3" w:themeFill="accent5" w:themeFillTint="33"/>
            <w:vAlign w:val="center"/>
          </w:tcPr>
          <w:p w:rsidR="008903D1" w:rsidRPr="007453EE" w:rsidRDefault="00EA0112" w:rsidP="007453E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u w:val="double"/>
                <w:rtl/>
              </w:rPr>
            </w:pPr>
            <w:r w:rsidRPr="007453EE">
              <w:rPr>
                <w:rFonts w:ascii="Arabic Typesetting" w:hAnsi="Arabic Typesetting" w:cs="Arabic Typesetting" w:hint="cs"/>
                <w:sz w:val="36"/>
                <w:szCs w:val="36"/>
                <w:u w:val="double"/>
                <w:rtl/>
              </w:rPr>
              <w:t>متوسطة:</w:t>
            </w:r>
          </w:p>
          <w:p w:rsidR="00EA0112" w:rsidRPr="007453EE" w:rsidRDefault="00EA0112" w:rsidP="007453E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7453E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أحمد بن دحمان </w:t>
            </w:r>
            <w:proofErr w:type="gramStart"/>
            <w:r w:rsidRPr="007453E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- زناتة</w:t>
            </w:r>
            <w:proofErr w:type="gramEnd"/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EA0112" w:rsidRPr="007453EE" w:rsidRDefault="00EA0112" w:rsidP="007453E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AEEF3" w:themeFill="accent5" w:themeFillTint="33"/>
            <w:vAlign w:val="center"/>
          </w:tcPr>
          <w:p w:rsidR="00EA0112" w:rsidRPr="007453EE" w:rsidRDefault="00EA0112" w:rsidP="007453E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u w:val="double"/>
                <w:rtl/>
              </w:rPr>
            </w:pPr>
            <w:r w:rsidRPr="007453EE">
              <w:rPr>
                <w:rFonts w:ascii="Arabic Typesetting" w:hAnsi="Arabic Typesetting" w:cs="Arabic Typesetting" w:hint="cs"/>
                <w:sz w:val="36"/>
                <w:szCs w:val="36"/>
                <w:u w:val="double"/>
                <w:rtl/>
              </w:rPr>
              <w:t>الميدان الأول:</w:t>
            </w:r>
          </w:p>
          <w:p w:rsidR="00EA0112" w:rsidRPr="007453EE" w:rsidRDefault="00EA0112" w:rsidP="007453E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7453E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المادة وتحولاتها</w:t>
            </w:r>
          </w:p>
        </w:tc>
        <w:tc>
          <w:tcPr>
            <w:tcW w:w="28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EA0112" w:rsidRPr="007453EE" w:rsidRDefault="00EA0112" w:rsidP="007453E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41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AEEF3" w:themeFill="accent5" w:themeFillTint="33"/>
            <w:vAlign w:val="center"/>
          </w:tcPr>
          <w:p w:rsidR="00EA0112" w:rsidRPr="007453EE" w:rsidRDefault="00EA0112" w:rsidP="007453E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u w:val="double"/>
                <w:rtl/>
              </w:rPr>
            </w:pPr>
            <w:r w:rsidRPr="007453EE">
              <w:rPr>
                <w:rFonts w:ascii="Arabic Typesetting" w:hAnsi="Arabic Typesetting" w:cs="Arabic Typesetting" w:hint="cs"/>
                <w:sz w:val="36"/>
                <w:szCs w:val="36"/>
                <w:u w:val="double"/>
                <w:rtl/>
              </w:rPr>
              <w:t>الوحدة التعلمية 01:</w:t>
            </w:r>
          </w:p>
          <w:p w:rsidR="00EA0112" w:rsidRPr="007453EE" w:rsidRDefault="008903D1" w:rsidP="007453E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proofErr w:type="spellStart"/>
            <w:r w:rsidRPr="007453E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نمذجة</w:t>
            </w:r>
            <w:proofErr w:type="spellEnd"/>
            <w:r w:rsidRPr="007453E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 التحول الكيميائي بتفاعل كيميائي</w:t>
            </w:r>
          </w:p>
        </w:tc>
      </w:tr>
    </w:tbl>
    <w:p w:rsidR="00EA0112" w:rsidRPr="007F67BC" w:rsidRDefault="00EA0112" w:rsidP="00EA0112">
      <w:pPr>
        <w:bidi/>
        <w:spacing w:after="0" w:line="240" w:lineRule="auto"/>
        <w:rPr>
          <w:rFonts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ayout w:type="fixed"/>
        <w:tblLook w:val="04A0" w:firstRow="1" w:lastRow="0" w:firstColumn="1" w:lastColumn="0" w:noHBand="0" w:noVBand="1"/>
      </w:tblPr>
      <w:tblGrid>
        <w:gridCol w:w="10716"/>
      </w:tblGrid>
      <w:tr w:rsidR="007F7A3A" w:rsidTr="00FD0CE6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6DDE8" w:themeFill="accent5" w:themeFillTint="66"/>
          </w:tcPr>
          <w:p w:rsidR="007F7A3A" w:rsidRPr="00D15B11" w:rsidRDefault="00D15B11" w:rsidP="00D15B11">
            <w:pPr>
              <w:bidi/>
              <w:jc w:val="center"/>
              <w:rPr>
                <w:rFonts w:cs="Arabic Typesetting"/>
                <w:color w:val="000000" w:themeColor="text1"/>
                <w:sz w:val="40"/>
                <w:szCs w:val="40"/>
                <w:rtl/>
              </w:rPr>
            </w:pPr>
            <w:r w:rsidRPr="007453E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1</w:t>
            </w:r>
            <w:r w:rsidR="00EA0112">
              <w:rPr>
                <w:rFonts w:cs="Arabic Typesetting" w:hint="cs"/>
                <w:color w:val="000000" w:themeColor="text1"/>
                <w:sz w:val="40"/>
                <w:szCs w:val="40"/>
                <w:rtl/>
              </w:rPr>
              <w:t xml:space="preserve">. </w:t>
            </w:r>
            <w:r w:rsidR="00EA0112" w:rsidRPr="007453EE">
              <w:rPr>
                <w:rFonts w:cs="Arabic Typesetting" w:hint="cs"/>
                <w:color w:val="000000" w:themeColor="text1"/>
                <w:sz w:val="36"/>
                <w:szCs w:val="36"/>
                <w:rtl/>
              </w:rPr>
              <w:t>ال</w:t>
            </w:r>
            <w:r w:rsidR="009440A7" w:rsidRPr="007453EE">
              <w:rPr>
                <w:rFonts w:cs="Arabic Typesetting" w:hint="cs"/>
                <w:color w:val="000000" w:themeColor="text1"/>
                <w:sz w:val="36"/>
                <w:szCs w:val="36"/>
                <w:rtl/>
              </w:rPr>
              <w:t>فرد الكيميائي، النوع الكيميائي والجملة الكيميائية</w:t>
            </w:r>
            <w:r w:rsidRPr="007453EE">
              <w:rPr>
                <w:rFonts w:cs="Arabic Typesetting" w:hint="cs"/>
                <w:color w:val="000000" w:themeColor="text1"/>
                <w:sz w:val="36"/>
                <w:szCs w:val="36"/>
                <w:rtl/>
              </w:rPr>
              <w:t>:</w:t>
            </w:r>
          </w:p>
        </w:tc>
      </w:tr>
    </w:tbl>
    <w:p w:rsidR="00DA3D71" w:rsidRPr="007F67BC" w:rsidRDefault="00DA3D71" w:rsidP="00D15B11">
      <w:pPr>
        <w:bidi/>
        <w:spacing w:after="0" w:line="240" w:lineRule="auto"/>
        <w:rPr>
          <w:rFonts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0716"/>
      </w:tblGrid>
      <w:tr w:rsidR="00537721" w:rsidRPr="007637E3" w:rsidTr="007F7A3A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9440A7" w:rsidRPr="007453EE" w:rsidRDefault="009440A7" w:rsidP="009440A7">
            <w:pPr>
              <w:tabs>
                <w:tab w:val="left" w:pos="7560"/>
              </w:tabs>
              <w:bidi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7453EE">
              <w:rPr>
                <w:rFonts w:ascii="Arabic Typesetting" w:hAnsi="Arabic Typesetting" w:cs="Arabic Typesetting"/>
                <w:color w:val="00B050"/>
                <w:sz w:val="36"/>
                <w:szCs w:val="36"/>
                <w:u w:val="double" w:color="FF0000"/>
                <w:rtl/>
              </w:rPr>
              <w:t>أ. الفرد الكيميائي:</w:t>
            </w:r>
            <w:r w:rsidRPr="007453EE">
              <w:rPr>
                <w:rFonts w:ascii="Arabic Typesetting" w:hAnsi="Arabic Typesetting" w:cs="Arabic Typesetting"/>
                <w:color w:val="00B050"/>
                <w:sz w:val="36"/>
                <w:szCs w:val="36"/>
                <w:rtl/>
              </w:rPr>
              <w:t xml:space="preserve"> </w:t>
            </w:r>
            <w:r w:rsidRPr="007453EE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هو دقيقة </w:t>
            </w:r>
            <w:proofErr w:type="gramStart"/>
            <w:r w:rsidRPr="007453EE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مجهرية </w:t>
            </w:r>
            <w:r w:rsidRPr="007453EE">
              <w:rPr>
                <w:rFonts w:ascii="Arabic Typesetting" w:hAnsi="Arabic Typesetting" w:cs="Arabic Typesetting"/>
                <w:sz w:val="36"/>
                <w:szCs w:val="36"/>
              </w:rPr>
              <w:t>)</w:t>
            </w:r>
            <w:r w:rsidR="00C02DAB" w:rsidRPr="007453E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ذ</w:t>
            </w:r>
            <w:r w:rsidRPr="007453EE">
              <w:rPr>
                <w:rFonts w:ascii="Arabic Typesetting" w:hAnsi="Arabic Typesetting" w:cs="Arabic Typesetting"/>
                <w:sz w:val="36"/>
                <w:szCs w:val="36"/>
                <w:rtl/>
              </w:rPr>
              <w:t>رة</w:t>
            </w:r>
            <w:proofErr w:type="gramEnd"/>
            <w:r w:rsidRPr="007453EE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او جزيء</w:t>
            </w:r>
            <w:r w:rsidRPr="007453EE">
              <w:rPr>
                <w:rFonts w:ascii="Arabic Typesetting" w:hAnsi="Arabic Typesetting" w:cs="Arabic Typesetting"/>
                <w:sz w:val="36"/>
                <w:szCs w:val="36"/>
              </w:rPr>
              <w:t>(</w:t>
            </w:r>
            <w:r w:rsidRPr="007453EE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مكونة للمادة، ويستعمل على المستوى المجهري.</w:t>
            </w:r>
          </w:p>
          <w:p w:rsidR="009440A7" w:rsidRPr="007453EE" w:rsidRDefault="009440A7" w:rsidP="009440A7">
            <w:pPr>
              <w:tabs>
                <w:tab w:val="left" w:pos="7560"/>
              </w:tabs>
              <w:bidi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7453EE">
              <w:rPr>
                <w:rFonts w:ascii="Arabic Typesetting" w:hAnsi="Arabic Typesetting" w:cs="Arabic Typesetting"/>
                <w:color w:val="7030A0"/>
                <w:sz w:val="36"/>
                <w:szCs w:val="36"/>
                <w:u w:val="double" w:color="FF0000"/>
                <w:rtl/>
              </w:rPr>
              <w:t>أمثلة عن أفراد كيميائية:</w:t>
            </w:r>
            <w:r w:rsidRPr="007453EE">
              <w:rPr>
                <w:rFonts w:ascii="Arabic Typesetting" w:hAnsi="Arabic Typesetting" w:cs="Arabic Typesetting"/>
                <w:color w:val="7030A0"/>
                <w:sz w:val="36"/>
                <w:szCs w:val="36"/>
                <w:rtl/>
              </w:rPr>
              <w:t xml:space="preserve"> </w:t>
            </w:r>
            <w:r w:rsidR="00C02DAB" w:rsidRPr="007453EE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ذ</w:t>
            </w:r>
            <w:proofErr w:type="spellStart"/>
            <w:r w:rsidRPr="007453EE">
              <w:rPr>
                <w:rFonts w:ascii="Arabic Typesetting" w:hAnsi="Arabic Typesetting" w:cs="Arabic Typesetting"/>
                <w:sz w:val="36"/>
                <w:szCs w:val="36"/>
                <w:rtl/>
              </w:rPr>
              <w:t>رة</w:t>
            </w:r>
            <w:proofErr w:type="spellEnd"/>
            <w:r w:rsidRPr="007453EE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الكربون </w:t>
            </w:r>
            <w:r w:rsidRPr="007453EE">
              <w:rPr>
                <w:rFonts w:ascii="Arabic Typesetting" w:hAnsi="Arabic Typesetting" w:cs="Arabic Typesetting"/>
                <w:sz w:val="36"/>
                <w:szCs w:val="36"/>
              </w:rPr>
              <w:t>C</w:t>
            </w:r>
            <w:r w:rsidRPr="007453EE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، جزيء الماء </w:t>
            </w:r>
            <w:r w:rsidRPr="007453EE">
              <w:rPr>
                <w:rFonts w:ascii="Arabic Typesetting" w:hAnsi="Arabic Typesetting" w:cs="Arabic Typesetting"/>
                <w:sz w:val="36"/>
                <w:szCs w:val="36"/>
              </w:rPr>
              <w:t>H</w:t>
            </w:r>
            <w:r w:rsidRPr="007453EE">
              <w:rPr>
                <w:rFonts w:ascii="Arabic Typesetting" w:hAnsi="Arabic Typesetting" w:cs="Arabic Typesetting"/>
                <w:sz w:val="36"/>
                <w:szCs w:val="36"/>
                <w:vertAlign w:val="subscript"/>
              </w:rPr>
              <w:t>2</w:t>
            </w:r>
            <w:r w:rsidRPr="007453EE">
              <w:rPr>
                <w:rFonts w:ascii="Arabic Typesetting" w:hAnsi="Arabic Typesetting" w:cs="Arabic Typesetting"/>
                <w:sz w:val="36"/>
                <w:szCs w:val="36"/>
              </w:rPr>
              <w:t>O</w:t>
            </w:r>
            <w:r w:rsidRPr="007453EE">
              <w:rPr>
                <w:rFonts w:ascii="Arabic Typesetting" w:hAnsi="Arabic Typesetting" w:cs="Arabic Typesetting"/>
                <w:sz w:val="36"/>
                <w:szCs w:val="36"/>
                <w:rtl/>
              </w:rPr>
              <w:t>....</w:t>
            </w:r>
          </w:p>
          <w:p w:rsidR="009440A7" w:rsidRPr="007453EE" w:rsidRDefault="009440A7" w:rsidP="009440A7">
            <w:pPr>
              <w:tabs>
                <w:tab w:val="left" w:pos="7560"/>
              </w:tabs>
              <w:bidi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7453EE">
              <w:rPr>
                <w:rFonts w:ascii="Arabic Typesetting" w:hAnsi="Arabic Typesetting" w:cs="Arabic Typesetting"/>
                <w:color w:val="00B050"/>
                <w:sz w:val="36"/>
                <w:szCs w:val="36"/>
                <w:u w:val="double" w:color="FF0000"/>
                <w:rtl/>
              </w:rPr>
              <w:t>ب. النوع الكيميائي:</w:t>
            </w:r>
            <w:r w:rsidRPr="007453EE">
              <w:rPr>
                <w:rFonts w:ascii="Arabic Typesetting" w:hAnsi="Arabic Typesetting" w:cs="Arabic Typesetting"/>
                <w:color w:val="00B050"/>
                <w:sz w:val="36"/>
                <w:szCs w:val="36"/>
                <w:rtl/>
              </w:rPr>
              <w:t xml:space="preserve"> </w:t>
            </w:r>
            <w:r w:rsidRPr="007453EE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هو مجموعة من الأفراد الكيميائية المتماثلة. ويستعمل على المستوى </w:t>
            </w:r>
            <w:proofErr w:type="gramStart"/>
            <w:r w:rsidRPr="007453EE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العياني </w:t>
            </w:r>
            <w:r w:rsidRPr="007453EE">
              <w:rPr>
                <w:rFonts w:ascii="Arabic Typesetting" w:hAnsi="Arabic Typesetting" w:cs="Arabic Typesetting"/>
                <w:sz w:val="36"/>
                <w:szCs w:val="36"/>
              </w:rPr>
              <w:t>)</w:t>
            </w:r>
            <w:r w:rsidRPr="007453EE">
              <w:rPr>
                <w:rFonts w:ascii="Arabic Typesetting" w:hAnsi="Arabic Typesetting" w:cs="Arabic Typesetting"/>
                <w:sz w:val="36"/>
                <w:szCs w:val="36"/>
                <w:rtl/>
              </w:rPr>
              <w:t>يرى</w:t>
            </w:r>
            <w:proofErr w:type="gramEnd"/>
            <w:r w:rsidRPr="007453EE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بالعين المجردة</w:t>
            </w:r>
            <w:r w:rsidRPr="007453EE">
              <w:rPr>
                <w:rFonts w:ascii="Arabic Typesetting" w:hAnsi="Arabic Typesetting" w:cs="Arabic Typesetting"/>
                <w:sz w:val="36"/>
                <w:szCs w:val="36"/>
              </w:rPr>
              <w:t>(</w:t>
            </w:r>
            <w:r w:rsidRPr="007453EE">
              <w:rPr>
                <w:rFonts w:ascii="Arabic Typesetting" w:hAnsi="Arabic Typesetting" w:cs="Arabic Typesetting"/>
                <w:sz w:val="36"/>
                <w:szCs w:val="36"/>
                <w:rtl/>
              </w:rPr>
              <w:t>.</w:t>
            </w:r>
          </w:p>
          <w:p w:rsidR="009440A7" w:rsidRPr="007453EE" w:rsidRDefault="009440A7" w:rsidP="009440A7">
            <w:pPr>
              <w:tabs>
                <w:tab w:val="left" w:pos="7560"/>
              </w:tabs>
              <w:bidi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7453EE">
              <w:rPr>
                <w:rFonts w:ascii="Arabic Typesetting" w:hAnsi="Arabic Typesetting" w:cs="Arabic Typesetting"/>
                <w:color w:val="7030A0"/>
                <w:sz w:val="36"/>
                <w:szCs w:val="36"/>
                <w:u w:val="double" w:color="FF0000"/>
                <w:rtl/>
              </w:rPr>
              <w:t>أمثلة عن أنواع كيميائية:</w:t>
            </w:r>
            <w:r w:rsidRPr="007453EE">
              <w:rPr>
                <w:rFonts w:ascii="Arabic Typesetting" w:hAnsi="Arabic Typesetting" w:cs="Arabic Typesetting"/>
                <w:color w:val="7030A0"/>
                <w:sz w:val="36"/>
                <w:szCs w:val="36"/>
                <w:rtl/>
              </w:rPr>
              <w:t xml:space="preserve"> </w:t>
            </w:r>
            <w:r w:rsidRPr="007453EE">
              <w:rPr>
                <w:rFonts w:ascii="Arabic Typesetting" w:hAnsi="Arabic Typesetting" w:cs="Arabic Typesetting"/>
                <w:sz w:val="36"/>
                <w:szCs w:val="36"/>
                <w:rtl/>
              </w:rPr>
              <w:t>كمية من الماء، صفيحة معدنية، برادة الحديد...</w:t>
            </w:r>
          </w:p>
          <w:p w:rsidR="009440A7" w:rsidRPr="007453EE" w:rsidRDefault="009440A7" w:rsidP="009440A7">
            <w:pPr>
              <w:tabs>
                <w:tab w:val="left" w:pos="7560"/>
              </w:tabs>
              <w:bidi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7453EE">
              <w:rPr>
                <w:rFonts w:ascii="Arabic Typesetting" w:hAnsi="Arabic Typesetting" w:cs="Arabic Typesetting"/>
                <w:color w:val="00B050"/>
                <w:sz w:val="36"/>
                <w:szCs w:val="36"/>
                <w:u w:val="double" w:color="FF0000"/>
                <w:rtl/>
              </w:rPr>
              <w:t>ج. الجملة الكيميائية:</w:t>
            </w:r>
            <w:r w:rsidRPr="007453EE">
              <w:rPr>
                <w:rFonts w:ascii="Arabic Typesetting" w:hAnsi="Arabic Typesetting" w:cs="Arabic Typesetting"/>
                <w:color w:val="00B050"/>
                <w:sz w:val="36"/>
                <w:szCs w:val="36"/>
                <w:rtl/>
              </w:rPr>
              <w:t xml:space="preserve"> </w:t>
            </w:r>
            <w:r w:rsidRPr="007453EE">
              <w:rPr>
                <w:rFonts w:ascii="Arabic Typesetting" w:hAnsi="Arabic Typesetting" w:cs="Arabic Typesetting"/>
                <w:sz w:val="36"/>
                <w:szCs w:val="36"/>
                <w:rtl/>
              </w:rPr>
              <w:t>مكونة من نوع كيميائي أو أكثر، حيث يتم وصفها على المستوى العياني بالإشارة الى:</w:t>
            </w:r>
          </w:p>
          <w:p w:rsidR="009440A7" w:rsidRPr="007453EE" w:rsidRDefault="009440A7" w:rsidP="00BB2EFE">
            <w:pPr>
              <w:pStyle w:val="Paragraphedeliste"/>
              <w:numPr>
                <w:ilvl w:val="0"/>
                <w:numId w:val="1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7453EE">
              <w:rPr>
                <w:rFonts w:ascii="Arabic Typesetting" w:hAnsi="Arabic Typesetting" w:cs="Arabic Typesetting"/>
                <w:sz w:val="36"/>
                <w:szCs w:val="36"/>
                <w:rtl/>
              </w:rPr>
              <w:t>طبيعة وكتلة مختلف الأنواع الكيميائية الموجودة.</w:t>
            </w:r>
          </w:p>
          <w:p w:rsidR="009440A7" w:rsidRPr="007453EE" w:rsidRDefault="009440A7" w:rsidP="00BB2EFE">
            <w:pPr>
              <w:pStyle w:val="Paragraphedeliste"/>
              <w:numPr>
                <w:ilvl w:val="0"/>
                <w:numId w:val="1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7453EE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الحالة الفيزيائية للأنواع الكيميائية الموجودة: الصلب </w:t>
            </w:r>
            <w:r w:rsidRPr="007453EE">
              <w:rPr>
                <w:rFonts w:ascii="Arabic Typesetting" w:hAnsi="Arabic Typesetting" w:cs="Arabic Typesetting"/>
                <w:sz w:val="36"/>
                <w:szCs w:val="36"/>
              </w:rPr>
              <w:t>S</w:t>
            </w:r>
            <w:r w:rsidRPr="007453EE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، السائل </w:t>
            </w:r>
            <w:r w:rsidRPr="007453EE">
              <w:rPr>
                <w:rFonts w:ascii="Arabic Typesetting" w:hAnsi="Arabic Typesetting" w:cs="Arabic Typesetting"/>
                <w:sz w:val="36"/>
                <w:szCs w:val="36"/>
              </w:rPr>
              <w:t>l</w:t>
            </w:r>
            <w:r w:rsidRPr="007453EE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، الغاز </w:t>
            </w:r>
            <w:r w:rsidRPr="007453EE">
              <w:rPr>
                <w:rFonts w:ascii="Arabic Typesetting" w:hAnsi="Arabic Typesetting" w:cs="Arabic Typesetting"/>
                <w:sz w:val="36"/>
                <w:szCs w:val="36"/>
              </w:rPr>
              <w:t>g</w:t>
            </w:r>
            <w:r w:rsidRPr="007453EE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، منحل في الماء </w:t>
            </w:r>
            <w:proofErr w:type="spellStart"/>
            <w:r w:rsidRPr="007453EE">
              <w:rPr>
                <w:rFonts w:ascii="Arabic Typesetting" w:hAnsi="Arabic Typesetting" w:cs="Arabic Typesetting"/>
                <w:sz w:val="36"/>
                <w:szCs w:val="36"/>
              </w:rPr>
              <w:t>aq</w:t>
            </w:r>
            <w:proofErr w:type="spellEnd"/>
            <w:r w:rsidRPr="007453EE">
              <w:rPr>
                <w:rFonts w:ascii="Arabic Typesetting" w:hAnsi="Arabic Typesetting" w:cs="Arabic Typesetting"/>
                <w:sz w:val="36"/>
                <w:szCs w:val="36"/>
                <w:rtl/>
              </w:rPr>
              <w:t>.</w:t>
            </w:r>
          </w:p>
          <w:p w:rsidR="007637E3" w:rsidRPr="007453EE" w:rsidRDefault="009440A7" w:rsidP="00BB2EFE">
            <w:pPr>
              <w:pStyle w:val="Paragraphedeliste"/>
              <w:numPr>
                <w:ilvl w:val="0"/>
                <w:numId w:val="1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7453EE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درجة الحرارة </w:t>
            </w:r>
            <w:r w:rsidRPr="007453EE">
              <w:rPr>
                <w:rFonts w:ascii="Arabic Typesetting" w:hAnsi="Arabic Typesetting" w:cs="Arabic Typesetting"/>
                <w:sz w:val="36"/>
                <w:szCs w:val="36"/>
              </w:rPr>
              <w:t>T</w:t>
            </w:r>
            <w:r w:rsidRPr="007453EE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والضغط </w:t>
            </w:r>
            <w:r w:rsidRPr="007453EE">
              <w:rPr>
                <w:rFonts w:ascii="Arabic Typesetting" w:hAnsi="Arabic Typesetting" w:cs="Arabic Typesetting"/>
                <w:sz w:val="36"/>
                <w:szCs w:val="36"/>
              </w:rPr>
              <w:t>P</w:t>
            </w:r>
            <w:r w:rsidRPr="007453EE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خاصة في حالة تحول كيميائي ينتج عنه غاز.</w:t>
            </w:r>
          </w:p>
          <w:p w:rsidR="009440A7" w:rsidRPr="007453EE" w:rsidRDefault="009440A7" w:rsidP="009440A7">
            <w:pPr>
              <w:tabs>
                <w:tab w:val="left" w:pos="7560"/>
              </w:tabs>
              <w:bidi/>
              <w:jc w:val="both"/>
              <w:rPr>
                <w:rFonts w:ascii="Arabic Typesetting" w:hAnsi="Arabic Typesetting" w:cs="Arabic Typesetting"/>
                <w:color w:val="C00000"/>
                <w:sz w:val="36"/>
                <w:szCs w:val="36"/>
                <w:u w:val="double" w:color="000000" w:themeColor="text1"/>
                <w:rtl/>
              </w:rPr>
            </w:pPr>
            <w:r w:rsidRPr="007453EE">
              <w:rPr>
                <w:rFonts w:ascii="Arabic Typesetting" w:hAnsi="Arabic Typesetting" w:cs="Arabic Typesetting" w:hint="cs"/>
                <w:color w:val="C00000"/>
                <w:sz w:val="36"/>
                <w:szCs w:val="36"/>
                <w:u w:val="double" w:color="000000" w:themeColor="text1"/>
                <w:rtl/>
              </w:rPr>
              <w:t>تجربة:</w:t>
            </w:r>
          </w:p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73"/>
              <w:gridCol w:w="3830"/>
              <w:gridCol w:w="3126"/>
              <w:gridCol w:w="161"/>
            </w:tblGrid>
            <w:tr w:rsidR="009440A7" w:rsidRPr="007453EE" w:rsidTr="00C546DC">
              <w:trPr>
                <w:gridAfter w:val="1"/>
                <w:wAfter w:w="161" w:type="dxa"/>
              </w:trPr>
              <w:tc>
                <w:tcPr>
                  <w:tcW w:w="7203" w:type="dxa"/>
                  <w:gridSpan w:val="2"/>
                </w:tcPr>
                <w:p w:rsidR="009440A7" w:rsidRPr="007453EE" w:rsidRDefault="009440A7" w:rsidP="009440A7">
                  <w:pPr>
                    <w:bidi/>
                    <w:jc w:val="both"/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  <w:lang w:eastAsia="fr-FR"/>
                    </w:rPr>
                  </w:pPr>
                  <w:r w:rsidRPr="007453EE">
                    <w:rPr>
                      <w:rFonts w:ascii="Arabic Typesetting" w:hAnsi="Arabic Typesetting" w:cs="Arabic Typesetting" w:hint="cs"/>
                      <w:color w:val="000000" w:themeColor="text1"/>
                      <w:sz w:val="36"/>
                      <w:szCs w:val="36"/>
                      <w:rtl/>
                      <w:lang w:eastAsia="fr-FR"/>
                    </w:rPr>
                    <w:t>املأ ثلث وعاء فولطا بالماء المقطر، ثم املأ أنبوبي اختبار عن آخرهما بالماء النقي كذلك ثم نكسهما على مسريي وعاء فولطا.</w:t>
                  </w:r>
                </w:p>
                <w:p w:rsidR="009440A7" w:rsidRPr="007453EE" w:rsidRDefault="009440A7" w:rsidP="009440A7">
                  <w:pPr>
                    <w:bidi/>
                    <w:jc w:val="both"/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  <w:lang w:eastAsia="fr-FR"/>
                    </w:rPr>
                  </w:pPr>
                  <w:r w:rsidRPr="007453EE">
                    <w:rPr>
                      <w:rFonts w:ascii="Arabic Typesetting" w:hAnsi="Arabic Typesetting" w:cs="Arabic Typesetting" w:hint="cs"/>
                      <w:color w:val="000000" w:themeColor="text1"/>
                      <w:sz w:val="36"/>
                      <w:szCs w:val="36"/>
                      <w:rtl/>
                      <w:lang w:eastAsia="fr-FR"/>
                    </w:rPr>
                    <w:t>أضف محلول هيدروكسيد الصوديوم إلى الماء النقي الموجود في الوعاء.</w:t>
                  </w:r>
                </w:p>
                <w:p w:rsidR="009440A7" w:rsidRDefault="009440A7" w:rsidP="009440A7">
                  <w:pPr>
                    <w:bidi/>
                    <w:jc w:val="both"/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lang w:eastAsia="fr-FR"/>
                    </w:rPr>
                  </w:pPr>
                  <w:r w:rsidRPr="007453EE">
                    <w:rPr>
                      <w:rFonts w:ascii="Arabic Typesetting" w:hAnsi="Arabic Typesetting" w:cs="Arabic Typesetting" w:hint="cs"/>
                      <w:color w:val="000000" w:themeColor="text1"/>
                      <w:sz w:val="36"/>
                      <w:szCs w:val="36"/>
                      <w:rtl/>
                      <w:lang w:eastAsia="fr-FR"/>
                    </w:rPr>
                    <w:t>ركب الآن على التسلسل المولد، وعاء فولطا، المصباح والقاطعة ثم أغلق الدارة الكهربائية.</w:t>
                  </w:r>
                </w:p>
                <w:p w:rsidR="007453EE" w:rsidRPr="007453EE" w:rsidRDefault="007453EE" w:rsidP="00BB2EFE">
                  <w:pPr>
                    <w:pStyle w:val="Paragraphedeliste"/>
                    <w:numPr>
                      <w:ilvl w:val="0"/>
                      <w:numId w:val="4"/>
                    </w:numPr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sz w:val="36"/>
                      <w:szCs w:val="36"/>
                      <w:lang w:eastAsia="fr-FR"/>
                    </w:rPr>
                  </w:pPr>
                  <w:r w:rsidRPr="007453EE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  <w:lang w:eastAsia="fr-FR"/>
                    </w:rPr>
                    <w:t>ماذا تلاحظ؟</w:t>
                  </w:r>
                </w:p>
                <w:p w:rsidR="007453EE" w:rsidRPr="007453EE" w:rsidRDefault="007453EE" w:rsidP="00BB2EFE">
                  <w:pPr>
                    <w:pStyle w:val="Paragraphedeliste"/>
                    <w:numPr>
                      <w:ilvl w:val="0"/>
                      <w:numId w:val="3"/>
                    </w:numPr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color w:val="CC6600"/>
                      <w:sz w:val="48"/>
                      <w:szCs w:val="48"/>
                      <w:rtl/>
                      <w:lang w:eastAsia="fr-FR"/>
                    </w:rPr>
                  </w:pPr>
                  <w:r w:rsidRPr="007453EE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>نلاحظ صعود فقاعات في انبوبي الاختبار.</w:t>
                  </w:r>
                </w:p>
              </w:tc>
              <w:tc>
                <w:tcPr>
                  <w:tcW w:w="3126" w:type="dxa"/>
                </w:tcPr>
                <w:p w:rsidR="009440A7" w:rsidRPr="007453EE" w:rsidRDefault="007453EE" w:rsidP="009440A7">
                  <w:pPr>
                    <w:bidi/>
                    <w:jc w:val="both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583B74F6" wp14:editId="7C02E265">
                        <wp:extent cx="1847142" cy="1630680"/>
                        <wp:effectExtent l="0" t="0" r="1270" b="7620"/>
                        <wp:docPr id="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52292" cy="16352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453EE" w:rsidTr="00C546DC">
              <w:tc>
                <w:tcPr>
                  <w:tcW w:w="3373" w:type="dxa"/>
                </w:tcPr>
                <w:p w:rsidR="007453EE" w:rsidRPr="007453EE" w:rsidRDefault="007453EE" w:rsidP="00BB2EFE">
                  <w:pPr>
                    <w:pStyle w:val="Paragraphedeliste"/>
                    <w:numPr>
                      <w:ilvl w:val="0"/>
                      <w:numId w:val="2"/>
                    </w:numPr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sz w:val="48"/>
                      <w:szCs w:val="48"/>
                      <w:lang w:eastAsia="fr-FR"/>
                    </w:rPr>
                  </w:pPr>
                  <w:r w:rsidRPr="007453EE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  <w:t xml:space="preserve">اكشف </w:t>
                  </w:r>
                  <w:proofErr w:type="gramStart"/>
                  <w:r w:rsidRPr="007453EE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  <w:t>عن ما</w:t>
                  </w:r>
                  <w:proofErr w:type="gramEnd"/>
                  <w:r w:rsidRPr="007453EE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  <w:t xml:space="preserve"> يحدث في الانبوبين.</w:t>
                  </w:r>
                </w:p>
                <w:p w:rsidR="007453EE" w:rsidRPr="007453EE" w:rsidRDefault="007453EE" w:rsidP="00BB2EFE">
                  <w:pPr>
                    <w:pStyle w:val="Paragraphedeliste"/>
                    <w:numPr>
                      <w:ilvl w:val="0"/>
                      <w:numId w:val="3"/>
                    </w:numPr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sz w:val="48"/>
                      <w:szCs w:val="48"/>
                      <w:rtl/>
                      <w:lang w:eastAsia="fr-FR"/>
                    </w:rPr>
                  </w:pPr>
                  <w:r w:rsidRPr="007453EE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>ظهور الفقاعات في الانبوب</w:t>
                  </w:r>
                  <w:bookmarkStart w:id="0" w:name="_GoBack"/>
                  <w:bookmarkEnd w:id="0"/>
                  <w:r w:rsidRPr="007453EE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>ين دليل على انطلاق غازين نكشف عن نوع</w:t>
                  </w:r>
                  <w:r w:rsidRPr="007453EE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t>هما</w:t>
                  </w:r>
                  <w:r w:rsidRPr="007453EE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 xml:space="preserve"> عن طريق تقريب عود ثقاب يكون على وشك </w:t>
                  </w:r>
                  <w:proofErr w:type="spellStart"/>
                  <w:r w:rsidRPr="007453EE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>الانطفاء</w:t>
                  </w:r>
                  <w:proofErr w:type="spellEnd"/>
                  <w:r w:rsidRPr="007453EE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 xml:space="preserve"> من </w:t>
                  </w:r>
                </w:p>
              </w:tc>
              <w:tc>
                <w:tcPr>
                  <w:tcW w:w="7117" w:type="dxa"/>
                  <w:gridSpan w:val="3"/>
                </w:tcPr>
                <w:p w:rsidR="007453EE" w:rsidRDefault="007453EE" w:rsidP="007453EE">
                  <w:pPr>
                    <w:bidi/>
                    <w:jc w:val="both"/>
                    <w:rPr>
                      <w:rFonts w:ascii="Arabic Typesetting" w:hAnsi="Arabic Typesetting" w:cs="Arabic Typesetting"/>
                      <w:sz w:val="48"/>
                      <w:szCs w:val="48"/>
                      <w:rtl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0BB1B177" wp14:editId="3AF1EC7C">
                        <wp:extent cx="2225040" cy="1311687"/>
                        <wp:effectExtent l="0" t="0" r="3810" b="3175"/>
                        <wp:docPr id="5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32085" cy="13158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76AA0DD9" wp14:editId="74E23A83">
                        <wp:extent cx="2133409" cy="1273678"/>
                        <wp:effectExtent l="0" t="0" r="635" b="3175"/>
                        <wp:docPr id="6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5816" cy="12870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453EE" w:rsidRPr="007453EE" w:rsidRDefault="007453EE" w:rsidP="00C546DC">
            <w:pPr>
              <w:pStyle w:val="Paragraphedeliste"/>
              <w:bidi/>
              <w:ind w:left="454"/>
              <w:jc w:val="both"/>
              <w:rPr>
                <w:rFonts w:ascii="Arabic Typesetting" w:hAnsi="Arabic Typesetting" w:cs="Arabic Typesetting"/>
                <w:color w:val="CC6600"/>
                <w:sz w:val="48"/>
                <w:szCs w:val="48"/>
                <w:lang w:eastAsia="fr-FR"/>
              </w:rPr>
            </w:pPr>
            <w:r w:rsidRPr="007453EE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الانبوب الأول فنرى اناه يزداد اشتعالا دليل على وجود غاز الاكسجين، نقرب عود ثقاب اخر من الانبوب الاخر فنسمع صوت فرقعة دليل على وجود غاز الهيدروجين.</w:t>
            </w:r>
          </w:p>
          <w:p w:rsidR="009440A7" w:rsidRPr="007453EE" w:rsidRDefault="009440A7" w:rsidP="00BB2EFE">
            <w:pPr>
              <w:pStyle w:val="Paragraphedeliste"/>
              <w:numPr>
                <w:ilvl w:val="0"/>
                <w:numId w:val="2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48"/>
                <w:szCs w:val="48"/>
                <w:lang w:eastAsia="fr-FR"/>
              </w:rPr>
            </w:pPr>
            <w:r w:rsidRPr="007453EE">
              <w:rPr>
                <w:rFonts w:ascii="Arabic Typesetting" w:hAnsi="Arabic Typesetting" w:cs="Arabic Typesetting"/>
                <w:color w:val="000000" w:themeColor="text1"/>
                <w:sz w:val="36"/>
                <w:szCs w:val="36"/>
                <w:rtl/>
              </w:rPr>
              <w:lastRenderedPageBreak/>
              <w:t xml:space="preserve">اكشف </w:t>
            </w:r>
            <w:proofErr w:type="gramStart"/>
            <w:r w:rsidRPr="007453EE">
              <w:rPr>
                <w:rFonts w:ascii="Arabic Typesetting" w:hAnsi="Arabic Typesetting" w:cs="Arabic Typesetting"/>
                <w:color w:val="000000" w:themeColor="text1"/>
                <w:sz w:val="36"/>
                <w:szCs w:val="36"/>
                <w:rtl/>
              </w:rPr>
              <w:t>عن ما</w:t>
            </w:r>
            <w:proofErr w:type="gramEnd"/>
            <w:r w:rsidRPr="007453EE">
              <w:rPr>
                <w:rFonts w:ascii="Arabic Typesetting" w:hAnsi="Arabic Typesetting" w:cs="Arabic Typesetting"/>
                <w:color w:val="000000" w:themeColor="text1"/>
                <w:sz w:val="36"/>
                <w:szCs w:val="36"/>
                <w:rtl/>
              </w:rPr>
              <w:t xml:space="preserve"> يحدث في الانبوبين.</w:t>
            </w:r>
          </w:p>
          <w:p w:rsidR="009440A7" w:rsidRPr="007453EE" w:rsidRDefault="009440A7" w:rsidP="00BB2EFE">
            <w:pPr>
              <w:pStyle w:val="Paragraphedeliste"/>
              <w:numPr>
                <w:ilvl w:val="0"/>
                <w:numId w:val="3"/>
              </w:numPr>
              <w:bidi/>
              <w:ind w:left="360"/>
              <w:jc w:val="both"/>
              <w:rPr>
                <w:rFonts w:ascii="Arabic Typesetting" w:hAnsi="Arabic Typesetting" w:cs="Arabic Typesetting"/>
                <w:color w:val="CC6600"/>
                <w:sz w:val="48"/>
                <w:szCs w:val="48"/>
                <w:lang w:eastAsia="fr-FR"/>
              </w:rPr>
            </w:pPr>
            <w:r w:rsidRPr="007453EE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ظهور الفقاعات في الانبوبين دليل على انطلاق غازين نكشف عن نوع</w:t>
            </w:r>
            <w:r w:rsidRPr="007453EE">
              <w:rPr>
                <w:rFonts w:ascii="Arabic Typesetting" w:hAnsi="Arabic Typesetting" w:cs="Arabic Typesetting" w:hint="cs"/>
                <w:color w:val="002060"/>
                <w:sz w:val="36"/>
                <w:szCs w:val="36"/>
                <w:rtl/>
              </w:rPr>
              <w:t>هما</w:t>
            </w:r>
            <w:r w:rsidRPr="007453EE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 xml:space="preserve"> عن طريق تقريب عود ثقاب يكون على وشك </w:t>
            </w:r>
            <w:proofErr w:type="spellStart"/>
            <w:r w:rsidRPr="007453EE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الانطفاء</w:t>
            </w:r>
            <w:proofErr w:type="spellEnd"/>
            <w:r w:rsidRPr="007453EE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 xml:space="preserve"> من الانبوب الأول فنرى اناه يزداد اشتعالا دليل على وجود غاز الاكسجين، نقرب عود ثقاب اخر من الانبوب الاخر فنسمع صوت فرقعة دليل على وجود غاز الهيدروجين.</w:t>
            </w:r>
          </w:p>
          <w:p w:rsidR="00341D14" w:rsidRDefault="00341D14" w:rsidP="00341D14">
            <w:pPr>
              <w:tabs>
                <w:tab w:val="left" w:pos="7560"/>
              </w:tabs>
              <w:bidi/>
              <w:jc w:val="center"/>
              <w:rPr>
                <w:rtl/>
              </w:rPr>
            </w:pPr>
          </w:p>
          <w:tbl>
            <w:tblPr>
              <w:tblStyle w:val="Grilledutableau"/>
              <w:bidiVisual/>
              <w:tblW w:w="7741" w:type="dxa"/>
              <w:jc w:val="center"/>
              <w:tblLook w:val="04A0" w:firstRow="1" w:lastRow="0" w:firstColumn="1" w:lastColumn="0" w:noHBand="0" w:noVBand="1"/>
            </w:tblPr>
            <w:tblGrid>
              <w:gridCol w:w="3176"/>
              <w:gridCol w:w="284"/>
              <w:gridCol w:w="2126"/>
              <w:gridCol w:w="284"/>
              <w:gridCol w:w="1871"/>
            </w:tblGrid>
            <w:tr w:rsidR="009440A7" w:rsidRPr="007453EE" w:rsidTr="007453EE">
              <w:trPr>
                <w:trHeight w:val="315"/>
                <w:jc w:val="center"/>
              </w:trPr>
              <w:tc>
                <w:tcPr>
                  <w:tcW w:w="317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DE9D9" w:themeFill="accent6" w:themeFillTint="33"/>
                  <w:vAlign w:val="center"/>
                </w:tcPr>
                <w:p w:rsidR="009440A7" w:rsidRPr="007453EE" w:rsidRDefault="009440A7" w:rsidP="007453EE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</w:pPr>
                  <w:r w:rsidRPr="007453EE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  <w:t>مكونات الجملة الكيميائية بعد التحول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  <w:vAlign w:val="center"/>
                </w:tcPr>
                <w:p w:rsidR="009440A7" w:rsidRPr="007453EE" w:rsidRDefault="009440A7" w:rsidP="007453EE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212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DE9D9" w:themeFill="accent6" w:themeFillTint="33"/>
                  <w:vAlign w:val="center"/>
                </w:tcPr>
                <w:p w:rsidR="009440A7" w:rsidRPr="007453EE" w:rsidRDefault="009440A7" w:rsidP="007453EE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</w:pPr>
                  <w:r w:rsidRPr="007453EE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  <w:t>مكونات الجملة الكيميائية قبل التحول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  <w:vAlign w:val="center"/>
                </w:tcPr>
                <w:p w:rsidR="009440A7" w:rsidRPr="007453EE" w:rsidRDefault="009440A7" w:rsidP="007453EE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1871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DE9D9" w:themeFill="accent6" w:themeFillTint="33"/>
                  <w:vAlign w:val="center"/>
                </w:tcPr>
                <w:p w:rsidR="009440A7" w:rsidRPr="007453EE" w:rsidRDefault="009440A7" w:rsidP="007453EE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</w:pPr>
                  <w:r w:rsidRPr="007453EE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  <w:t>التعبير عن التحليل الكهربائي للماء</w:t>
                  </w:r>
                </w:p>
              </w:tc>
            </w:tr>
            <w:tr w:rsidR="009440A7" w:rsidRPr="007453EE" w:rsidTr="007453EE">
              <w:trPr>
                <w:trHeight w:val="38"/>
                <w:jc w:val="center"/>
              </w:trPr>
              <w:tc>
                <w:tcPr>
                  <w:tcW w:w="3176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</w:tcPr>
                <w:p w:rsidR="009440A7" w:rsidRPr="007453EE" w:rsidRDefault="009440A7" w:rsidP="007453EE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440A7" w:rsidRPr="007453EE" w:rsidRDefault="009440A7" w:rsidP="007453EE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126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</w:tcPr>
                <w:p w:rsidR="009440A7" w:rsidRPr="007453EE" w:rsidRDefault="009440A7" w:rsidP="007453EE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440A7" w:rsidRPr="007453EE" w:rsidRDefault="009440A7" w:rsidP="007453EE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1871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</w:tcPr>
                <w:p w:rsidR="009440A7" w:rsidRPr="007453EE" w:rsidRDefault="009440A7" w:rsidP="007453EE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10"/>
                      <w:szCs w:val="10"/>
                      <w:rtl/>
                    </w:rPr>
                  </w:pPr>
                </w:p>
              </w:tc>
            </w:tr>
            <w:tr w:rsidR="009440A7" w:rsidRPr="007453EE" w:rsidTr="007453EE">
              <w:trPr>
                <w:trHeight w:val="315"/>
                <w:jc w:val="center"/>
              </w:trPr>
              <w:tc>
                <w:tcPr>
                  <w:tcW w:w="317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9440A7" w:rsidRPr="007453EE" w:rsidRDefault="009440A7" w:rsidP="007453EE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  <w:lang w:bidi="ar-DZ"/>
                    </w:rPr>
                  </w:pPr>
                  <w:r w:rsidRPr="007453EE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>الغازات المنطلقة</w:t>
                  </w:r>
                  <w:r w:rsidRPr="007453EE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 xml:space="preserve"> </w:t>
                  </w:r>
                  <w:r w:rsidRPr="007453EE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  <w:lang w:bidi="ar-DZ"/>
                    </w:rPr>
                    <w:t>+ محلول هيدروكسيد الصوديوم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  <w:vAlign w:val="center"/>
                </w:tcPr>
                <w:p w:rsidR="009440A7" w:rsidRPr="007453EE" w:rsidRDefault="009440A7" w:rsidP="007453EE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212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9440A7" w:rsidRPr="007453EE" w:rsidRDefault="009440A7" w:rsidP="007453EE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</w:pPr>
                  <w:r w:rsidRPr="007453EE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>الماء</w:t>
                  </w:r>
                  <w:r w:rsidRPr="007453EE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t xml:space="preserve"> النقي + محلول هيدروكسيد الصوديوم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  <w:vAlign w:val="center"/>
                </w:tcPr>
                <w:p w:rsidR="009440A7" w:rsidRPr="007453EE" w:rsidRDefault="009440A7" w:rsidP="007453EE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1871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DAEEF3" w:themeFill="accent5" w:themeFillTint="33"/>
                  <w:vAlign w:val="center"/>
                </w:tcPr>
                <w:p w:rsidR="009440A7" w:rsidRPr="007453EE" w:rsidRDefault="009440A7" w:rsidP="007453EE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  <w:lang w:bidi="ar-DZ"/>
                    </w:rPr>
                  </w:pPr>
                  <w:proofErr w:type="gramStart"/>
                  <w:r w:rsidRPr="007453EE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  <w:t xml:space="preserve">عيانيا </w:t>
                  </w:r>
                  <w:r w:rsidRPr="007453EE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</w:rPr>
                    <w:t>)</w:t>
                  </w:r>
                  <w:r w:rsidRPr="007453EE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  <w:t>الأنواع</w:t>
                  </w:r>
                  <w:proofErr w:type="gramEnd"/>
                  <w:r w:rsidRPr="007453EE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  <w:t xml:space="preserve"> الكيميائية</w:t>
                  </w:r>
                  <w:r w:rsidRPr="007453EE">
                    <w:rPr>
                      <w:rFonts w:ascii="Arabic Typesetting" w:hAnsi="Arabic Typesetting" w:cs="Arabic Typesetting" w:hint="cs"/>
                      <w:color w:val="000000" w:themeColor="text1"/>
                      <w:sz w:val="36"/>
                      <w:szCs w:val="36"/>
                      <w:rtl/>
                      <w:lang w:bidi="ar-DZ"/>
                    </w:rPr>
                    <w:t>)</w:t>
                  </w:r>
                </w:p>
              </w:tc>
            </w:tr>
            <w:tr w:rsidR="009440A7" w:rsidRPr="007453EE" w:rsidTr="007453EE">
              <w:trPr>
                <w:trHeight w:val="72"/>
                <w:jc w:val="center"/>
              </w:trPr>
              <w:tc>
                <w:tcPr>
                  <w:tcW w:w="3176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9440A7" w:rsidRPr="007453EE" w:rsidRDefault="009440A7" w:rsidP="007453EE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2060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9440A7" w:rsidRPr="007453EE" w:rsidRDefault="009440A7" w:rsidP="007453EE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2060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126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9440A7" w:rsidRPr="007453EE" w:rsidRDefault="009440A7" w:rsidP="007453EE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2060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9440A7" w:rsidRPr="007453EE" w:rsidRDefault="009440A7" w:rsidP="007453EE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1871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9440A7" w:rsidRPr="007453EE" w:rsidRDefault="009440A7" w:rsidP="007453EE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10"/>
                      <w:szCs w:val="10"/>
                      <w:rtl/>
                    </w:rPr>
                  </w:pPr>
                </w:p>
              </w:tc>
            </w:tr>
            <w:tr w:rsidR="009440A7" w:rsidRPr="007453EE" w:rsidTr="007453EE">
              <w:trPr>
                <w:trHeight w:val="315"/>
                <w:jc w:val="center"/>
              </w:trPr>
              <w:tc>
                <w:tcPr>
                  <w:tcW w:w="317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9440A7" w:rsidRPr="007453EE" w:rsidRDefault="009440A7" w:rsidP="007453EE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</w:pPr>
                  <w:r w:rsidRPr="007453EE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  <w:lang w:bidi="ar-DZ"/>
                    </w:rPr>
                    <w:t>جزيء</w:t>
                  </w:r>
                  <w:r w:rsidRPr="007453EE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 xml:space="preserve"> ثنائي </w:t>
                  </w:r>
                  <w:proofErr w:type="gramStart"/>
                  <w:r w:rsidRPr="007453EE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>الاكسجين</w:t>
                  </w:r>
                  <w:r w:rsidRPr="007453EE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t xml:space="preserve">  </w:t>
                  </w:r>
                  <w:r w:rsidRPr="007453EE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O</w:t>
                  </w:r>
                  <w:proofErr w:type="gramEnd"/>
                  <w:r w:rsidRPr="007453EE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vertAlign w:val="subscript"/>
                    </w:rPr>
                    <w:t>2</w:t>
                  </w:r>
                  <w:r w:rsidRPr="007453EE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vertAlign w:val="subscript"/>
                      <w:rtl/>
                    </w:rPr>
                    <w:t xml:space="preserve"> </w:t>
                  </w:r>
                  <w:r w:rsidRPr="007453EE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t xml:space="preserve"> +</w:t>
                  </w:r>
                </w:p>
                <w:p w:rsidR="009440A7" w:rsidRPr="007453EE" w:rsidRDefault="009440A7" w:rsidP="007453EE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lang w:bidi="ar-DZ"/>
                    </w:rPr>
                  </w:pPr>
                  <w:r w:rsidRPr="007453EE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t>جزيء</w:t>
                  </w:r>
                  <w:r w:rsidRPr="007453EE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 xml:space="preserve"> ثنائي الهيدروجين </w:t>
                  </w:r>
                  <w:r w:rsidRPr="007453EE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H</w:t>
                  </w:r>
                  <w:r w:rsidRPr="007453EE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vertAlign w:val="subscript"/>
                    </w:rPr>
                    <w:t>2</w:t>
                  </w:r>
                  <w:r w:rsidRPr="007453EE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t xml:space="preserve"> + جزيء هيدروكسيد الصوديوم </w:t>
                  </w:r>
                  <w:proofErr w:type="spellStart"/>
                  <w:r w:rsidRPr="007453EE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NaOH</w:t>
                  </w:r>
                  <w:proofErr w:type="spellEnd"/>
                </w:p>
              </w:tc>
              <w:tc>
                <w:tcPr>
                  <w:tcW w:w="284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  <w:vAlign w:val="center"/>
                </w:tcPr>
                <w:p w:rsidR="009440A7" w:rsidRPr="007453EE" w:rsidRDefault="009440A7" w:rsidP="007453EE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212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9440A7" w:rsidRPr="007453EE" w:rsidRDefault="009440A7" w:rsidP="007453EE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</w:pPr>
                  <w:r w:rsidRPr="007453EE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 xml:space="preserve">جزيء الماء </w:t>
                  </w:r>
                  <w:r w:rsidRPr="007453EE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H</w:t>
                  </w:r>
                  <w:r w:rsidRPr="007453EE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vertAlign w:val="subscript"/>
                    </w:rPr>
                    <w:t>2</w:t>
                  </w:r>
                  <w:r w:rsidRPr="007453EE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O</w:t>
                  </w:r>
                  <w:r w:rsidRPr="007453EE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t xml:space="preserve"> + جزيء هيدروكسيد الصوديوم </w:t>
                  </w:r>
                  <w:proofErr w:type="spellStart"/>
                  <w:r w:rsidRPr="007453EE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NaOH</w:t>
                  </w:r>
                  <w:proofErr w:type="spellEnd"/>
                </w:p>
              </w:tc>
              <w:tc>
                <w:tcPr>
                  <w:tcW w:w="284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  <w:vAlign w:val="center"/>
                </w:tcPr>
                <w:p w:rsidR="009440A7" w:rsidRPr="007453EE" w:rsidRDefault="009440A7" w:rsidP="007453EE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1871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DAEEF3" w:themeFill="accent5" w:themeFillTint="33"/>
                  <w:vAlign w:val="center"/>
                </w:tcPr>
                <w:p w:rsidR="009440A7" w:rsidRPr="007453EE" w:rsidRDefault="009440A7" w:rsidP="007453EE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</w:pPr>
                  <w:proofErr w:type="gramStart"/>
                  <w:r w:rsidRPr="007453EE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  <w:t xml:space="preserve">مجهريا </w:t>
                  </w:r>
                  <w:r w:rsidRPr="007453EE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</w:rPr>
                    <w:t>)</w:t>
                  </w:r>
                  <w:r w:rsidRPr="007453EE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  <w:t>الافراد</w:t>
                  </w:r>
                  <w:proofErr w:type="gramEnd"/>
                  <w:r w:rsidRPr="007453EE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  <w:t xml:space="preserve"> الكيميائية</w:t>
                  </w:r>
                  <w:r w:rsidRPr="007453EE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</w:rPr>
                    <w:t>(</w:t>
                  </w:r>
                </w:p>
              </w:tc>
            </w:tr>
          </w:tbl>
          <w:p w:rsidR="009440A7" w:rsidRPr="009440A7" w:rsidRDefault="009440A7" w:rsidP="009440A7">
            <w:pPr>
              <w:tabs>
                <w:tab w:val="left" w:pos="7560"/>
              </w:tabs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  <w:p w:rsidR="009440A7" w:rsidRPr="009440A7" w:rsidRDefault="009440A7" w:rsidP="009440A7">
            <w:pPr>
              <w:tabs>
                <w:tab w:val="left" w:pos="7560"/>
              </w:tabs>
              <w:bidi/>
              <w:jc w:val="center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</w:tr>
    </w:tbl>
    <w:p w:rsidR="00537721" w:rsidRDefault="00537721" w:rsidP="00AE51B5">
      <w:pPr>
        <w:bidi/>
        <w:spacing w:after="0"/>
        <w:jc w:val="center"/>
        <w:rPr>
          <w:rFonts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0716"/>
      </w:tblGrid>
      <w:tr w:rsidR="00D15B11" w:rsidTr="00FD0CE6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6DDE8" w:themeFill="accent5" w:themeFillTint="66"/>
          </w:tcPr>
          <w:p w:rsidR="00D15B11" w:rsidRDefault="00D15B11" w:rsidP="009440A7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  <w:r w:rsidRPr="007453E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2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. </w:t>
            </w:r>
            <w:r w:rsidR="009440A7" w:rsidRPr="007453E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التحول الكيميائي</w:t>
            </w:r>
            <w:r w:rsidRPr="007453E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:</w:t>
            </w:r>
          </w:p>
        </w:tc>
      </w:tr>
    </w:tbl>
    <w:p w:rsidR="00D15B11" w:rsidRPr="00AE51B5" w:rsidRDefault="00D15B11" w:rsidP="00EA0112">
      <w:pPr>
        <w:bidi/>
        <w:spacing w:after="0"/>
        <w:jc w:val="center"/>
        <w:rPr>
          <w:rFonts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0716"/>
      </w:tblGrid>
      <w:tr w:rsidR="00D15B11" w:rsidTr="00FD0CE6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41D14" w:rsidRPr="007453EE" w:rsidRDefault="00341D14" w:rsidP="00BB2EFE">
            <w:pPr>
              <w:pStyle w:val="Paragraphedeliste"/>
              <w:numPr>
                <w:ilvl w:val="0"/>
                <w:numId w:val="6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w:r w:rsidRPr="007453EE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التحول الكيميائي هو </w:t>
            </w:r>
            <w:r w:rsidRPr="007453EE">
              <w:rPr>
                <w:rFonts w:ascii="Arabic Typesetting" w:hAnsi="Arabic Typesetting" w:cs="Arabic Typesetting"/>
                <w:color w:val="FF0066"/>
                <w:sz w:val="36"/>
                <w:szCs w:val="36"/>
                <w:rtl/>
              </w:rPr>
              <w:t>انتقال جملة كيميائية</w:t>
            </w:r>
            <w:r w:rsidRPr="007453EE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من حالة الى أخرى، بحيث </w:t>
            </w:r>
            <w:r w:rsidRPr="007453EE">
              <w:rPr>
                <w:rFonts w:ascii="Arabic Typesetting" w:hAnsi="Arabic Typesetting" w:cs="Arabic Typesetting"/>
                <w:color w:val="FF0066"/>
                <w:sz w:val="36"/>
                <w:szCs w:val="36"/>
                <w:rtl/>
              </w:rPr>
              <w:t>تتغير طبيعة وكتلة الأنواع الكيميائية المكونة لها</w:t>
            </w:r>
            <w:r w:rsidRPr="007453EE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، فتتحول مواد </w:t>
            </w:r>
            <w:r w:rsidRPr="007453EE">
              <w:rPr>
                <w:rFonts w:ascii="Arabic Typesetting" w:hAnsi="Arabic Typesetting" w:cs="Arabic Typesetting"/>
                <w:color w:val="FF0066"/>
                <w:sz w:val="36"/>
                <w:szCs w:val="36"/>
                <w:rtl/>
              </w:rPr>
              <w:t>وتظهر مواد جديدة</w:t>
            </w:r>
            <w:r w:rsidRPr="007453EE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، مع </w:t>
            </w:r>
            <w:r w:rsidRPr="007453EE">
              <w:rPr>
                <w:rFonts w:ascii="Arabic Typesetting" w:hAnsi="Arabic Typesetting" w:cs="Arabic Typesetting"/>
                <w:color w:val="FF0066"/>
                <w:sz w:val="36"/>
                <w:szCs w:val="36"/>
                <w:rtl/>
              </w:rPr>
              <w:t>بقاء الكتلة الكلية للجملة الكيميائية محفوظة</w:t>
            </w:r>
            <w:r w:rsidRPr="007453EE">
              <w:rPr>
                <w:rFonts w:ascii="Arabic Typesetting" w:hAnsi="Arabic Typesetting" w:cs="Arabic Typesetting"/>
                <w:sz w:val="36"/>
                <w:szCs w:val="36"/>
                <w:rtl/>
              </w:rPr>
              <w:t>، لان ال</w:t>
            </w:r>
            <w:r w:rsidRPr="007453E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ذ</w:t>
            </w:r>
            <w:r w:rsidRPr="007453EE">
              <w:rPr>
                <w:rFonts w:ascii="Arabic Typesetting" w:hAnsi="Arabic Typesetting" w:cs="Arabic Typesetting"/>
                <w:sz w:val="36"/>
                <w:szCs w:val="36"/>
                <w:rtl/>
              </w:rPr>
              <w:t>رات محفوظة عددا ونوعا.</w:t>
            </w:r>
          </w:p>
          <w:p w:rsidR="00341D14" w:rsidRPr="007453EE" w:rsidRDefault="00341D14" w:rsidP="00BB2EFE">
            <w:pPr>
              <w:pStyle w:val="Paragraphedeliste"/>
              <w:numPr>
                <w:ilvl w:val="0"/>
                <w:numId w:val="6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24"/>
                <w:szCs w:val="24"/>
                <w:rtl/>
              </w:rPr>
            </w:pPr>
            <w:r w:rsidRPr="007453EE">
              <w:rPr>
                <w:rFonts w:ascii="Arabic Typesetting" w:hAnsi="Arabic Typesetting" w:cs="Arabic Typesetting"/>
                <w:sz w:val="36"/>
                <w:szCs w:val="36"/>
                <w:rtl/>
              </w:rPr>
              <w:t>من المعايير الدالة على حدوث تحول كيميائي، ن</w:t>
            </w:r>
            <w:r w:rsidRPr="007453E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ذ</w:t>
            </w:r>
            <w:r w:rsidRPr="007453EE">
              <w:rPr>
                <w:rFonts w:ascii="Arabic Typesetting" w:hAnsi="Arabic Typesetting" w:cs="Arabic Typesetting"/>
                <w:sz w:val="36"/>
                <w:szCs w:val="36"/>
                <w:rtl/>
              </w:rPr>
              <w:t>كر:</w:t>
            </w:r>
          </w:p>
          <w:p w:rsidR="00341D14" w:rsidRPr="007453EE" w:rsidRDefault="00341D14" w:rsidP="00BB2EFE">
            <w:pPr>
              <w:pStyle w:val="Paragraphedeliste"/>
              <w:numPr>
                <w:ilvl w:val="0"/>
                <w:numId w:val="5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color w:val="002060"/>
                <w:sz w:val="36"/>
                <w:szCs w:val="36"/>
              </w:rPr>
            </w:pPr>
            <w:r w:rsidRPr="007453EE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ارتفاع أو انخفاض درجة حرارة المزيج.</w:t>
            </w:r>
          </w:p>
          <w:p w:rsidR="00341D14" w:rsidRPr="007453EE" w:rsidRDefault="00341D14" w:rsidP="00BB2EFE">
            <w:pPr>
              <w:pStyle w:val="Paragraphedeliste"/>
              <w:numPr>
                <w:ilvl w:val="0"/>
                <w:numId w:val="5"/>
              </w:numPr>
              <w:tabs>
                <w:tab w:val="left" w:pos="7560"/>
              </w:tabs>
              <w:bidi/>
              <w:ind w:left="360"/>
              <w:jc w:val="both"/>
              <w:rPr>
                <w:color w:val="002060"/>
                <w:sz w:val="24"/>
                <w:szCs w:val="24"/>
              </w:rPr>
            </w:pPr>
            <w:r w:rsidRPr="007453EE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تغير لون المحلول، وتشكل راسب أو انطلاق غاز.</w:t>
            </w:r>
          </w:p>
          <w:p w:rsidR="00341D14" w:rsidRPr="007453EE" w:rsidRDefault="00341D14" w:rsidP="00BB2EFE">
            <w:pPr>
              <w:pStyle w:val="Paragraphedeliste"/>
              <w:numPr>
                <w:ilvl w:val="0"/>
                <w:numId w:val="5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7453EE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 xml:space="preserve">المواد المختفية خلال التحول الكيميائي تسمى </w:t>
            </w:r>
            <w:r w:rsidRPr="007453EE">
              <w:rPr>
                <w:rFonts w:ascii="Arabic Typesetting" w:hAnsi="Arabic Typesetting" w:cs="Arabic Typesetting"/>
                <w:color w:val="FF0066"/>
                <w:sz w:val="36"/>
                <w:szCs w:val="36"/>
                <w:rtl/>
              </w:rPr>
              <w:t>المتفاعلات</w:t>
            </w:r>
            <w:r w:rsidRPr="007453EE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.</w:t>
            </w:r>
          </w:p>
          <w:p w:rsidR="00EA0112" w:rsidRPr="007453EE" w:rsidRDefault="00341D14" w:rsidP="00BB2EFE">
            <w:pPr>
              <w:pStyle w:val="Paragraphedeliste"/>
              <w:numPr>
                <w:ilvl w:val="0"/>
                <w:numId w:val="5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7453EE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 xml:space="preserve">المواد الناتجة خلال التحول الكيميائي تسمى </w:t>
            </w:r>
            <w:r w:rsidRPr="007453EE">
              <w:rPr>
                <w:rFonts w:ascii="Arabic Typesetting" w:hAnsi="Arabic Typesetting" w:cs="Arabic Typesetting"/>
                <w:color w:val="FF0066"/>
                <w:sz w:val="36"/>
                <w:szCs w:val="36"/>
                <w:rtl/>
              </w:rPr>
              <w:t>النواتج</w:t>
            </w:r>
            <w:r w:rsidRPr="007453EE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.</w:t>
            </w:r>
          </w:p>
          <w:p w:rsidR="007453EE" w:rsidRPr="00917303" w:rsidRDefault="007453EE" w:rsidP="007453EE">
            <w:pPr>
              <w:bidi/>
              <w:jc w:val="both"/>
              <w:rPr>
                <w:rFonts w:ascii="Arabic Typesetting" w:hAnsi="Arabic Typesetting" w:cs="Arabic Typesetting"/>
                <w:color w:val="943634" w:themeColor="accent2" w:themeShade="BF"/>
                <w:sz w:val="36"/>
                <w:szCs w:val="36"/>
                <w:rtl/>
                <w:lang w:eastAsia="fr-FR"/>
              </w:rPr>
            </w:pPr>
            <w:r w:rsidRPr="00917303">
              <w:rPr>
                <w:rFonts w:ascii="Arabic Typesetting" w:hAnsi="Arabic Typesetting" w:cs="Arabic Typesetting" w:hint="cs"/>
                <w:color w:val="7030A0"/>
                <w:sz w:val="36"/>
                <w:szCs w:val="36"/>
                <w:u w:val="double" w:color="FF0000"/>
                <w:rtl/>
                <w:lang w:eastAsia="fr-FR"/>
              </w:rPr>
              <w:t>النشاط 03 ص 12:</w:t>
            </w:r>
            <w:r w:rsidRPr="00917303">
              <w:rPr>
                <w:rFonts w:ascii="Arabic Typesetting" w:hAnsi="Arabic Typesetting" w:cs="Arabic Typesetting"/>
                <w:color w:val="7030A0"/>
                <w:sz w:val="36"/>
                <w:szCs w:val="36"/>
                <w:lang w:eastAsia="fr-FR"/>
              </w:rPr>
              <w:t xml:space="preserve"> </w:t>
            </w:r>
            <w:r w:rsidRPr="00917303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rtl/>
                <w:lang w:eastAsia="fr-FR"/>
              </w:rPr>
              <w:t>الاحتراق التام لفحم هيدروجيني</w:t>
            </w:r>
          </w:p>
          <w:p w:rsidR="007453EE" w:rsidRDefault="007453EE" w:rsidP="007453EE">
            <w:pPr>
              <w:bidi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  <w:lang w:eastAsia="fr-FR"/>
              </w:rPr>
            </w:pPr>
            <w:r w:rsidRPr="00917303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 w:color="FF0000"/>
                <w:rtl/>
                <w:lang w:eastAsia="fr-FR"/>
              </w:rPr>
              <w:t>الفحم الهيدروجيني:</w:t>
            </w:r>
            <w:r w:rsidRPr="00917303">
              <w:rPr>
                <w:rFonts w:ascii="Arabic Typesetting" w:hAnsi="Arabic Typesetting" w:cs="Arabic Typesetting" w:hint="cs"/>
                <w:sz w:val="36"/>
                <w:szCs w:val="36"/>
                <w:rtl/>
                <w:lang w:eastAsia="fr-FR"/>
              </w:rPr>
              <w:t xml:space="preserve"> </w:t>
            </w: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الفحم الهيدروجيني هو كل جسم يتكون من عنصري الكربون والهيدروجين مثل </w:t>
            </w:r>
            <w:r w:rsidRPr="00917303">
              <w:rPr>
                <w:rFonts w:ascii="Arabic Typesetting" w:hAnsi="Arabic Typesetting" w:cs="Arabic Typesetting"/>
                <w:color w:val="FF0066"/>
                <w:sz w:val="36"/>
                <w:szCs w:val="36"/>
                <w:rtl/>
              </w:rPr>
              <w:t xml:space="preserve">غاز الميثان </w:t>
            </w:r>
            <w:r w:rsidRPr="00917303">
              <w:rPr>
                <w:rFonts w:ascii="Arabic Typesetting" w:hAnsi="Arabic Typesetting" w:cs="Arabic Typesetting"/>
                <w:color w:val="FF0066"/>
                <w:sz w:val="36"/>
                <w:szCs w:val="36"/>
              </w:rPr>
              <w:t>CH</w:t>
            </w:r>
            <w:r w:rsidRPr="00917303">
              <w:rPr>
                <w:rFonts w:ascii="Arabic Typesetting" w:hAnsi="Arabic Typesetting" w:cs="Arabic Typesetting"/>
                <w:color w:val="FF0066"/>
                <w:sz w:val="36"/>
                <w:szCs w:val="36"/>
                <w:vertAlign w:val="subscript"/>
              </w:rPr>
              <w:t>4</w:t>
            </w: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</w:t>
            </w:r>
            <w:proofErr w:type="gramStart"/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>و</w:t>
            </w:r>
            <w:r w:rsidRPr="00917303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 </w:t>
            </w:r>
            <w:r w:rsidRPr="00917303">
              <w:rPr>
                <w:rFonts w:ascii="Arabic Typesetting" w:hAnsi="Arabic Typesetting" w:cs="Arabic Typesetting"/>
                <w:color w:val="FF0066"/>
                <w:sz w:val="36"/>
                <w:szCs w:val="36"/>
                <w:rtl/>
              </w:rPr>
              <w:t>غاز</w:t>
            </w:r>
            <w:proofErr w:type="gramEnd"/>
            <w:r w:rsidRPr="00917303">
              <w:rPr>
                <w:rFonts w:ascii="Arabic Typesetting" w:hAnsi="Arabic Typesetting" w:cs="Arabic Typesetting"/>
                <w:color w:val="FF0066"/>
                <w:sz w:val="36"/>
                <w:szCs w:val="36"/>
                <w:rtl/>
              </w:rPr>
              <w:t xml:space="preserve"> البوتان </w:t>
            </w:r>
            <w:r w:rsidRPr="00917303">
              <w:rPr>
                <w:rFonts w:ascii="Arabic Typesetting" w:hAnsi="Arabic Typesetting" w:cs="Arabic Typesetting"/>
                <w:color w:val="FF0066"/>
                <w:sz w:val="36"/>
                <w:szCs w:val="36"/>
              </w:rPr>
              <w:t>C</w:t>
            </w:r>
            <w:r w:rsidRPr="00917303">
              <w:rPr>
                <w:rFonts w:ascii="Arabic Typesetting" w:hAnsi="Arabic Typesetting" w:cs="Arabic Typesetting"/>
                <w:color w:val="FF0066"/>
                <w:sz w:val="36"/>
                <w:szCs w:val="36"/>
                <w:vertAlign w:val="subscript"/>
              </w:rPr>
              <w:t>4</w:t>
            </w:r>
            <w:r w:rsidRPr="00917303">
              <w:rPr>
                <w:rFonts w:ascii="Arabic Typesetting" w:hAnsi="Arabic Typesetting" w:cs="Arabic Typesetting"/>
                <w:color w:val="FF0066"/>
                <w:sz w:val="36"/>
                <w:szCs w:val="36"/>
              </w:rPr>
              <w:t>H</w:t>
            </w:r>
            <w:r w:rsidRPr="00917303">
              <w:rPr>
                <w:rFonts w:ascii="Arabic Typesetting" w:hAnsi="Arabic Typesetting" w:cs="Arabic Typesetting"/>
                <w:color w:val="FF0066"/>
                <w:sz w:val="36"/>
                <w:szCs w:val="36"/>
                <w:vertAlign w:val="subscript"/>
              </w:rPr>
              <w:t>10</w:t>
            </w: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  <w:lang w:eastAsia="fr-FR"/>
              </w:rPr>
              <w:t>.</w:t>
            </w:r>
          </w:p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744"/>
              <w:gridCol w:w="3756"/>
            </w:tblGrid>
            <w:tr w:rsidR="007453EE" w:rsidTr="00C546DC">
              <w:tc>
                <w:tcPr>
                  <w:tcW w:w="6922" w:type="dxa"/>
                </w:tcPr>
                <w:p w:rsidR="007453EE" w:rsidRPr="00917303" w:rsidRDefault="007453EE" w:rsidP="00BB2EFE">
                  <w:pPr>
                    <w:pStyle w:val="Paragraphedeliste"/>
                    <w:numPr>
                      <w:ilvl w:val="0"/>
                      <w:numId w:val="2"/>
                    </w:numPr>
                    <w:tabs>
                      <w:tab w:val="left" w:pos="7560"/>
                    </w:tabs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sz w:val="36"/>
                      <w:szCs w:val="36"/>
                    </w:rPr>
                  </w:pPr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>ما</w:t>
                  </w:r>
                  <w:r w:rsidRPr="00917303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ذ</w:t>
                  </w:r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>ا تلاحظ عن لون لهب</w:t>
                  </w:r>
                  <w:r w:rsidRPr="00917303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 xml:space="preserve"> </w:t>
                  </w:r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>الموقد؟</w:t>
                  </w:r>
                </w:p>
                <w:p w:rsidR="007453EE" w:rsidRPr="00917303" w:rsidRDefault="007453EE" w:rsidP="00BB2EFE">
                  <w:pPr>
                    <w:pStyle w:val="Paragraphedeliste"/>
                    <w:numPr>
                      <w:ilvl w:val="0"/>
                      <w:numId w:val="8"/>
                    </w:numPr>
                    <w:tabs>
                      <w:tab w:val="left" w:pos="7560"/>
                    </w:tabs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</w:pPr>
                  <w:r w:rsidRPr="00917303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>لون اللهب في حالة الاحتراق التام ازرق</w:t>
                  </w:r>
                  <w:r w:rsidRPr="00917303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t>.</w:t>
                  </w:r>
                </w:p>
                <w:p w:rsidR="007453EE" w:rsidRDefault="007453EE" w:rsidP="00BB2EFE">
                  <w:pPr>
                    <w:pStyle w:val="Paragraphedeliste"/>
                    <w:numPr>
                      <w:ilvl w:val="0"/>
                      <w:numId w:val="2"/>
                    </w:numPr>
                    <w:tabs>
                      <w:tab w:val="left" w:pos="7560"/>
                    </w:tabs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sz w:val="36"/>
                      <w:szCs w:val="36"/>
                    </w:rPr>
                  </w:pPr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>علما ان الهواء مكون من عدة غازات منها غاز ثنائي الازوت وغاز ثنائي الأكسجين، برأيك، ما هو الغاز الضروري للاحتراق من بين ه</w:t>
                  </w:r>
                  <w:r w:rsidRPr="00917303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ذ</w:t>
                  </w:r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 xml:space="preserve">ه </w:t>
                  </w:r>
                  <w:proofErr w:type="gramStart"/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 xml:space="preserve">الغازات </w:t>
                  </w:r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</w:rPr>
                    <w:t>)</w:t>
                  </w:r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>ت</w:t>
                  </w:r>
                  <w:r w:rsidRPr="00917303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ذ</w:t>
                  </w:r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>كر</w:t>
                  </w:r>
                  <w:proofErr w:type="gramEnd"/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 xml:space="preserve"> تجربة احتراق الكربون</w:t>
                  </w:r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</w:rPr>
                    <w:t>(</w:t>
                  </w:r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>؟</w:t>
                  </w:r>
                </w:p>
                <w:p w:rsidR="00C546DC" w:rsidRPr="00C546DC" w:rsidRDefault="00C546DC" w:rsidP="00BB2EFE">
                  <w:pPr>
                    <w:pStyle w:val="Paragraphedeliste"/>
                    <w:numPr>
                      <w:ilvl w:val="0"/>
                      <w:numId w:val="3"/>
                    </w:numPr>
                    <w:bidi/>
                    <w:ind w:left="360"/>
                    <w:jc w:val="both"/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</w:pPr>
                  <w:r w:rsidRPr="00B10914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 xml:space="preserve">الغاز الضروري للاحتراق هو غاز </w:t>
                  </w:r>
                  <w:r w:rsidRPr="00B10914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t xml:space="preserve">ثنائي </w:t>
                  </w:r>
                  <w:r w:rsidRPr="00B10914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>الأكسجين.</w:t>
                  </w:r>
                </w:p>
              </w:tc>
              <w:tc>
                <w:tcPr>
                  <w:tcW w:w="879" w:type="dxa"/>
                </w:tcPr>
                <w:p w:rsidR="007453EE" w:rsidRDefault="007453EE" w:rsidP="007453EE">
                  <w:pPr>
                    <w:bidi/>
                    <w:jc w:val="both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217985DC" wp14:editId="4E111B91">
                        <wp:extent cx="2247150" cy="1645920"/>
                        <wp:effectExtent l="0" t="0" r="1270" b="0"/>
                        <wp:docPr id="8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56325" cy="1652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453EE" w:rsidRPr="00917303" w:rsidRDefault="007453EE" w:rsidP="00BB2EFE">
            <w:pPr>
              <w:pStyle w:val="Paragraphedeliste"/>
              <w:numPr>
                <w:ilvl w:val="0"/>
                <w:numId w:val="2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>ما علاقة التهوية بلون اللهب الناتج عن احتراق غاز فحم هيدروجيني؟</w:t>
            </w:r>
          </w:p>
          <w:p w:rsidR="007453EE" w:rsidRPr="00917303" w:rsidRDefault="007453EE" w:rsidP="00BB2EFE">
            <w:pPr>
              <w:pStyle w:val="Paragraphedeliste"/>
              <w:numPr>
                <w:ilvl w:val="0"/>
                <w:numId w:val="8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color w:val="00B0F0"/>
                <w:sz w:val="36"/>
                <w:szCs w:val="36"/>
              </w:rPr>
            </w:pPr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lastRenderedPageBreak/>
              <w:t>التهوية ضرورية لحدوث الاحتراق كون الهواء يحتوي على غاز ثنائي الاكسجين ال</w:t>
            </w:r>
            <w:r w:rsidRPr="00917303">
              <w:rPr>
                <w:rFonts w:ascii="Arabic Typesetting" w:hAnsi="Arabic Typesetting" w:cs="Arabic Typesetting" w:hint="cs"/>
                <w:color w:val="002060"/>
                <w:sz w:val="36"/>
                <w:szCs w:val="36"/>
                <w:rtl/>
              </w:rPr>
              <w:t>ذ</w:t>
            </w:r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ي يؤدي الى ه</w:t>
            </w:r>
            <w:r w:rsidRPr="00917303">
              <w:rPr>
                <w:rFonts w:ascii="Arabic Typesetting" w:hAnsi="Arabic Typesetting" w:cs="Arabic Typesetting" w:hint="cs"/>
                <w:color w:val="002060"/>
                <w:sz w:val="36"/>
                <w:szCs w:val="36"/>
                <w:rtl/>
              </w:rPr>
              <w:t>ذ</w:t>
            </w:r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ه العملية.</w:t>
            </w:r>
          </w:p>
          <w:p w:rsidR="007453EE" w:rsidRPr="00917303" w:rsidRDefault="007453EE" w:rsidP="00BB2EFE">
            <w:pPr>
              <w:pStyle w:val="Paragraphedeliste"/>
              <w:numPr>
                <w:ilvl w:val="0"/>
                <w:numId w:val="2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color w:val="00B0F0"/>
                <w:sz w:val="36"/>
                <w:szCs w:val="36"/>
              </w:rPr>
            </w:pP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>اقترح بروتوكولا تجريبيا يسمح لك بالكشف عن نواتج احتراق الفحم الهيدروجيني في حالة اللهب الأزرق.</w:t>
            </w:r>
          </w:p>
          <w:p w:rsidR="007453EE" w:rsidRPr="00917303" w:rsidRDefault="007453EE" w:rsidP="007453EE">
            <w:pPr>
              <w:tabs>
                <w:tab w:val="left" w:pos="7560"/>
              </w:tabs>
              <w:bidi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917303">
              <w:rPr>
                <w:rFonts w:ascii="Arabic Typesetting" w:hAnsi="Arabic Typesetting" w:cs="Arabic Typesetting"/>
                <w:color w:val="C00000"/>
                <w:sz w:val="36"/>
                <w:szCs w:val="36"/>
                <w:u w:val="double" w:color="FF0000"/>
                <w:rtl/>
              </w:rPr>
              <w:t>التجربة 02:</w:t>
            </w:r>
            <w:r w:rsidRPr="00917303">
              <w:rPr>
                <w:rFonts w:ascii="Arabic Typesetting" w:hAnsi="Arabic Typesetting" w:cs="Arabic Typesetting"/>
                <w:color w:val="00B050"/>
                <w:sz w:val="36"/>
                <w:szCs w:val="36"/>
                <w:rtl/>
              </w:rPr>
              <w:t xml:space="preserve"> </w:t>
            </w:r>
            <w:r w:rsidRPr="00917303">
              <w:rPr>
                <w:rFonts w:ascii="Arabic Typesetting" w:hAnsi="Arabic Typesetting" w:cs="Arabic Typesetting"/>
                <w:color w:val="0070C0"/>
                <w:sz w:val="36"/>
                <w:szCs w:val="36"/>
                <w:rtl/>
              </w:rPr>
              <w:t>نواتج الاحتراق لفحم هيدروجيني.</w:t>
            </w:r>
          </w:p>
          <w:p w:rsidR="007453EE" w:rsidRPr="00B10914" w:rsidRDefault="007453EE" w:rsidP="007453EE">
            <w:pPr>
              <w:tabs>
                <w:tab w:val="left" w:pos="7560"/>
              </w:tabs>
              <w:bidi/>
              <w:jc w:val="both"/>
              <w:rPr>
                <w:sz w:val="24"/>
                <w:szCs w:val="24"/>
                <w:rtl/>
              </w:rPr>
            </w:pP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>اكشف عن نواتج احتراق غاز فحم هيدروجيني في حالة اشتعاله بلهب ازرق.</w:t>
            </w:r>
          </w:p>
          <w:p w:rsidR="007453EE" w:rsidRPr="00917303" w:rsidRDefault="007453EE" w:rsidP="00BB2EFE">
            <w:pPr>
              <w:pStyle w:val="Paragraphedeliste"/>
              <w:numPr>
                <w:ilvl w:val="0"/>
                <w:numId w:val="9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>ماذا تلاحظ على الجدران الداخلية للقمع في حالة اللهب الأزرق؟</w:t>
            </w:r>
          </w:p>
          <w:p w:rsidR="007453EE" w:rsidRPr="00917303" w:rsidRDefault="007453EE" w:rsidP="00BB2EFE">
            <w:pPr>
              <w:pStyle w:val="Paragraphedeliste"/>
              <w:numPr>
                <w:ilvl w:val="0"/>
                <w:numId w:val="8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في حالة اللهب الأزرق نلاحظ وجود قطرات.</w:t>
            </w:r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</w:rPr>
              <w:t> </w:t>
            </w:r>
          </w:p>
          <w:p w:rsidR="007453EE" w:rsidRPr="00917303" w:rsidRDefault="007453EE" w:rsidP="00BB2EFE">
            <w:pPr>
              <w:pStyle w:val="Paragraphedeliste"/>
              <w:numPr>
                <w:ilvl w:val="0"/>
                <w:numId w:val="9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>ماذا يحدث لرائق الكلس في كلتا الحالتين؟</w:t>
            </w:r>
          </w:p>
          <w:p w:rsidR="007453EE" w:rsidRPr="00917303" w:rsidRDefault="007453EE" w:rsidP="00BB2EFE">
            <w:pPr>
              <w:pStyle w:val="Paragraphedeliste"/>
              <w:numPr>
                <w:ilvl w:val="0"/>
                <w:numId w:val="8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color w:val="5F497A" w:themeColor="accent4" w:themeShade="BF"/>
                <w:sz w:val="36"/>
                <w:szCs w:val="36"/>
              </w:rPr>
            </w:pPr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يصبح لون رائق الكلس لأنه تعكر.</w:t>
            </w:r>
          </w:p>
          <w:p w:rsidR="007453EE" w:rsidRPr="00917303" w:rsidRDefault="007453EE" w:rsidP="00BB2EFE">
            <w:pPr>
              <w:pStyle w:val="Paragraphedeliste"/>
              <w:numPr>
                <w:ilvl w:val="0"/>
                <w:numId w:val="9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>هل احتراق الفحم الهيدروجيني تحول كيميائي؟ لماذا؟</w:t>
            </w:r>
          </w:p>
          <w:p w:rsidR="00341D14" w:rsidRDefault="007453EE" w:rsidP="007453EE">
            <w:pPr>
              <w:tabs>
                <w:tab w:val="left" w:pos="7560"/>
              </w:tabs>
              <w:bidi/>
              <w:jc w:val="both"/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</w:pPr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 xml:space="preserve">احتراق الفحم الهيدروجيني تحول كيميائي لأنه ينتج مواد </w:t>
            </w:r>
            <w:proofErr w:type="gramStart"/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 xml:space="preserve">جديدة </w:t>
            </w:r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</w:rPr>
              <w:t>)</w:t>
            </w:r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نواتج</w:t>
            </w:r>
            <w:proofErr w:type="gramEnd"/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</w:rPr>
              <w:t>(</w:t>
            </w:r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 xml:space="preserve"> تختلف عن المواد الابتدائية </w:t>
            </w:r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</w:rPr>
              <w:t>)</w:t>
            </w:r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المتفاعلات</w:t>
            </w:r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</w:rPr>
              <w:t>(</w:t>
            </w:r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.</w:t>
            </w:r>
          </w:p>
          <w:p w:rsidR="00C546DC" w:rsidRDefault="00C546DC" w:rsidP="00C546DC">
            <w:pPr>
              <w:tabs>
                <w:tab w:val="left" w:pos="7560"/>
              </w:tabs>
              <w:bidi/>
              <w:jc w:val="both"/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</w:pPr>
          </w:p>
          <w:tbl>
            <w:tblPr>
              <w:tblStyle w:val="Grilledutableau"/>
              <w:bidiVisual/>
              <w:tblW w:w="8683" w:type="dxa"/>
              <w:jc w:val="center"/>
              <w:tblLook w:val="04A0" w:firstRow="1" w:lastRow="0" w:firstColumn="1" w:lastColumn="0" w:noHBand="0" w:noVBand="1"/>
            </w:tblPr>
            <w:tblGrid>
              <w:gridCol w:w="2659"/>
              <w:gridCol w:w="284"/>
              <w:gridCol w:w="2693"/>
              <w:gridCol w:w="284"/>
              <w:gridCol w:w="2763"/>
            </w:tblGrid>
            <w:tr w:rsidR="00C546DC" w:rsidRPr="000B4696" w:rsidTr="00C546DC">
              <w:trPr>
                <w:trHeight w:val="315"/>
                <w:jc w:val="center"/>
              </w:trPr>
              <w:tc>
                <w:tcPr>
                  <w:tcW w:w="2659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DE9D9" w:themeFill="accent6" w:themeFillTint="33"/>
                </w:tcPr>
                <w:p w:rsidR="00C546DC" w:rsidRPr="00917303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>مكونات الجملة الكيميائية بعد التحول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</w:tcPr>
                <w:p w:rsidR="00C546DC" w:rsidRPr="00917303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2693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DE9D9" w:themeFill="accent6" w:themeFillTint="33"/>
                </w:tcPr>
                <w:p w:rsidR="00C546DC" w:rsidRPr="00917303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>مكونات الجملة الكيميائية قبل التحول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</w:tcPr>
                <w:p w:rsidR="00C546DC" w:rsidRPr="00917303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2763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DE9D9" w:themeFill="accent6" w:themeFillTint="33"/>
                </w:tcPr>
                <w:p w:rsidR="00C546DC" w:rsidRPr="00917303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>التعبير عن احتراق غاز الميثان بإعطاء لهب ازرق اللون</w:t>
                  </w:r>
                </w:p>
              </w:tc>
            </w:tr>
            <w:tr w:rsidR="00C546DC" w:rsidRPr="000B4696" w:rsidTr="00C546DC">
              <w:trPr>
                <w:trHeight w:val="38"/>
                <w:jc w:val="center"/>
              </w:trPr>
              <w:tc>
                <w:tcPr>
                  <w:tcW w:w="2659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</w:tcPr>
                <w:p w:rsidR="00C546DC" w:rsidRPr="006B3757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546DC" w:rsidRPr="006B3757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693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</w:tcPr>
                <w:p w:rsidR="00C546DC" w:rsidRPr="006B3757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546DC" w:rsidRPr="006B3757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763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</w:tcPr>
                <w:p w:rsidR="00C546DC" w:rsidRPr="006B3757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</w:tr>
            <w:tr w:rsidR="00C546DC" w:rsidRPr="000B4696" w:rsidTr="00C546DC">
              <w:trPr>
                <w:trHeight w:val="315"/>
                <w:jc w:val="center"/>
              </w:trPr>
              <w:tc>
                <w:tcPr>
                  <w:tcW w:w="2659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546DC" w:rsidRPr="00917303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both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</w:pPr>
                  <w:r w:rsidRPr="00917303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>غاز ثاني أكسيد الكربون + الماء</w:t>
                  </w:r>
                  <w:r w:rsidRPr="00917303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t xml:space="preserve"> + غاز ثنائي الآزوت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</w:tcPr>
                <w:p w:rsidR="00C546DC" w:rsidRPr="00917303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both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2693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546DC" w:rsidRPr="00917303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both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  <w:lang w:bidi="ar-DZ"/>
                    </w:rPr>
                  </w:pPr>
                  <w:r w:rsidRPr="00917303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>غاز الميثان + غاز ثنائي الاكسجين</w:t>
                  </w:r>
                  <w:r w:rsidRPr="00917303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 xml:space="preserve"> + </w:t>
                  </w:r>
                  <w:r w:rsidRPr="00917303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  <w:lang w:bidi="ar-DZ"/>
                    </w:rPr>
                    <w:t>غاز ثنائي الآزوت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</w:tcPr>
                <w:p w:rsidR="00C546DC" w:rsidRPr="00917303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2763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DAEEF3" w:themeFill="accent5" w:themeFillTint="33"/>
                </w:tcPr>
                <w:p w:rsidR="00C546DC" w:rsidRPr="00917303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</w:rPr>
                  </w:pPr>
                  <w:proofErr w:type="gramStart"/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 xml:space="preserve">عيانيا </w:t>
                  </w:r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</w:rPr>
                    <w:t>)</w:t>
                  </w:r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>بالأنواع</w:t>
                  </w:r>
                  <w:proofErr w:type="gramEnd"/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 xml:space="preserve"> الكيميائية</w:t>
                  </w:r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</w:rPr>
                    <w:t>(</w:t>
                  </w:r>
                </w:p>
              </w:tc>
            </w:tr>
            <w:tr w:rsidR="00C546DC" w:rsidRPr="000B4696" w:rsidTr="00C546DC">
              <w:trPr>
                <w:trHeight w:val="119"/>
                <w:jc w:val="center"/>
              </w:trPr>
              <w:tc>
                <w:tcPr>
                  <w:tcW w:w="2659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</w:tcPr>
                <w:p w:rsidR="00C546DC" w:rsidRPr="006B3757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both"/>
                    <w:rPr>
                      <w:rFonts w:ascii="Arabic Typesetting" w:hAnsi="Arabic Typesetting" w:cs="Arabic Typesetting"/>
                      <w:color w:val="002060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546DC" w:rsidRPr="006B3757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both"/>
                    <w:rPr>
                      <w:rFonts w:ascii="Arabic Typesetting" w:hAnsi="Arabic Typesetting" w:cs="Arabic Typesetting"/>
                      <w:color w:val="002060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693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</w:tcPr>
                <w:p w:rsidR="00C546DC" w:rsidRPr="006B3757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both"/>
                    <w:rPr>
                      <w:rFonts w:ascii="Arabic Typesetting" w:hAnsi="Arabic Typesetting" w:cs="Arabic Typesetting"/>
                      <w:color w:val="002060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546DC" w:rsidRPr="006B3757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763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</w:tcPr>
                <w:p w:rsidR="00C546DC" w:rsidRPr="006B3757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</w:tr>
            <w:tr w:rsidR="00C546DC" w:rsidRPr="000B4696" w:rsidTr="00C546DC">
              <w:trPr>
                <w:trHeight w:val="315"/>
                <w:jc w:val="center"/>
              </w:trPr>
              <w:tc>
                <w:tcPr>
                  <w:tcW w:w="2659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546DC" w:rsidRPr="00917303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both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lang w:bidi="ar-DZ"/>
                    </w:rPr>
                  </w:pPr>
                  <w:r w:rsidRPr="00917303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 xml:space="preserve">جزيء ثاني أكسيد الكربون </w:t>
                  </w:r>
                  <w:r w:rsidRPr="00917303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CO</w:t>
                  </w:r>
                  <w:r w:rsidRPr="00917303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vertAlign w:val="subscript"/>
                    </w:rPr>
                    <w:t>2</w:t>
                  </w:r>
                  <w:r w:rsidRPr="00917303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 xml:space="preserve"> + جزيء الماء </w:t>
                  </w:r>
                  <w:r w:rsidRPr="00917303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H</w:t>
                  </w:r>
                  <w:r w:rsidRPr="00917303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vertAlign w:val="subscript"/>
                    </w:rPr>
                    <w:t>2</w:t>
                  </w:r>
                  <w:r w:rsidRPr="00917303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O +</w:t>
                  </w:r>
                  <w:r w:rsidRPr="00917303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  <w:lang w:bidi="ar-DZ"/>
                    </w:rPr>
                    <w:t xml:space="preserve"> جزيء ثنائي الآزوت </w:t>
                  </w:r>
                  <w:r w:rsidRPr="00917303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lang w:bidi="ar-DZ"/>
                    </w:rPr>
                    <w:t>N</w:t>
                  </w:r>
                  <w:r w:rsidRPr="00917303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vertAlign w:val="subscript"/>
                      <w:lang w:bidi="ar-DZ"/>
                    </w:rPr>
                    <w:t>2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</w:tcPr>
                <w:p w:rsidR="00C546DC" w:rsidRPr="00917303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both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2693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546DC" w:rsidRPr="00917303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both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</w:pPr>
                  <w:r w:rsidRPr="00917303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 xml:space="preserve">جزيء غاز الميثان </w:t>
                  </w:r>
                  <w:r w:rsidRPr="00917303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CH</w:t>
                  </w:r>
                  <w:r w:rsidRPr="00917303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vertAlign w:val="subscript"/>
                    </w:rPr>
                    <w:t>4</w:t>
                  </w:r>
                  <w:r w:rsidRPr="00917303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 xml:space="preserve"> + جزيء غاز ثنائي الاكسجين </w:t>
                  </w:r>
                  <w:r w:rsidRPr="00917303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O</w:t>
                  </w:r>
                  <w:r w:rsidRPr="00917303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vertAlign w:val="subscript"/>
                    </w:rPr>
                    <w:t>2</w:t>
                  </w:r>
                  <w:r w:rsidRPr="00917303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.</w:t>
                  </w:r>
                  <w:r w:rsidRPr="00917303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t xml:space="preserve"> + جزيء ثنائي الآزوت </w:t>
                  </w:r>
                  <w:r w:rsidRPr="00917303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N</w:t>
                  </w:r>
                  <w:r w:rsidRPr="00917303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vertAlign w:val="subscript"/>
                    </w:rPr>
                    <w:t>2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</w:tcPr>
                <w:p w:rsidR="00C546DC" w:rsidRPr="00917303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2763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DAEEF3" w:themeFill="accent5" w:themeFillTint="33"/>
                </w:tcPr>
                <w:p w:rsidR="00C546DC" w:rsidRPr="00917303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proofErr w:type="gramStart"/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 xml:space="preserve">مجهريا </w:t>
                  </w:r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</w:rPr>
                    <w:t>)</w:t>
                  </w:r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>بالأفراد</w:t>
                  </w:r>
                  <w:proofErr w:type="gramEnd"/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 xml:space="preserve"> الكيميائية</w:t>
                  </w:r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</w:rPr>
                    <w:t>(</w:t>
                  </w:r>
                </w:p>
              </w:tc>
            </w:tr>
          </w:tbl>
          <w:p w:rsidR="00C546DC" w:rsidRPr="00341D14" w:rsidRDefault="00C546DC" w:rsidP="00C546DC">
            <w:pPr>
              <w:tabs>
                <w:tab w:val="left" w:pos="7560"/>
              </w:tabs>
              <w:bidi/>
              <w:jc w:val="both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  <w:p w:rsidR="00341D14" w:rsidRPr="00341D14" w:rsidRDefault="00341D14" w:rsidP="00341D14">
            <w:pPr>
              <w:tabs>
                <w:tab w:val="left" w:pos="7560"/>
              </w:tabs>
              <w:bidi/>
              <w:jc w:val="both"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</w:tr>
    </w:tbl>
    <w:p w:rsidR="00D15B11" w:rsidRPr="00AE51B5" w:rsidRDefault="00D15B11" w:rsidP="00AE51B5">
      <w:pPr>
        <w:bidi/>
        <w:spacing w:after="0"/>
        <w:jc w:val="center"/>
        <w:rPr>
          <w:rFonts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0716"/>
      </w:tblGrid>
      <w:tr w:rsidR="00FD0CE6" w:rsidTr="00FD0CE6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6DDE8" w:themeFill="accent5" w:themeFillTint="66"/>
          </w:tcPr>
          <w:p w:rsidR="00FD0CE6" w:rsidRPr="00FD0CE6" w:rsidRDefault="00FD0CE6" w:rsidP="00341D14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 w:rsidRPr="007453E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3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. </w:t>
            </w:r>
            <w:proofErr w:type="spellStart"/>
            <w:r w:rsidR="00341D14" w:rsidRPr="007453E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نمذجة</w:t>
            </w:r>
            <w:proofErr w:type="spellEnd"/>
            <w:r w:rsidR="00341D14" w:rsidRPr="007453E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 تحول كيميائي بتفاعل كيميائي</w:t>
            </w:r>
            <w:r w:rsidR="00C12FA7" w:rsidRPr="007453E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:</w:t>
            </w:r>
          </w:p>
        </w:tc>
      </w:tr>
    </w:tbl>
    <w:p w:rsidR="0049480C" w:rsidRDefault="0049480C" w:rsidP="00AE51B5">
      <w:pPr>
        <w:bidi/>
        <w:spacing w:after="0"/>
        <w:jc w:val="center"/>
        <w:rPr>
          <w:rFonts w:ascii="Arabic Typesetting" w:hAnsi="Arabic Typesetting"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0716"/>
      </w:tblGrid>
      <w:tr w:rsidR="00AE51B5" w:rsidTr="00FD0CE6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41D14" w:rsidRPr="007453EE" w:rsidRDefault="00341D14" w:rsidP="00BB2EFE">
            <w:pPr>
              <w:pStyle w:val="Paragraphedeliste"/>
              <w:numPr>
                <w:ilvl w:val="0"/>
                <w:numId w:val="7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7453EE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التفاعل الكيميائي هو </w:t>
            </w:r>
            <w:r w:rsidRPr="007453EE">
              <w:rPr>
                <w:rFonts w:ascii="Arabic Typesetting" w:hAnsi="Arabic Typesetting" w:cs="Arabic Typesetting"/>
                <w:color w:val="FF0066"/>
                <w:sz w:val="36"/>
                <w:szCs w:val="36"/>
                <w:rtl/>
              </w:rPr>
              <w:t>نموذج للتحول الكيميائي</w:t>
            </w:r>
            <w:r w:rsidRPr="007453EE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، يفسر كيفية </w:t>
            </w:r>
            <w:r w:rsidRPr="007453EE">
              <w:rPr>
                <w:rFonts w:ascii="Arabic Typesetting" w:hAnsi="Arabic Typesetting" w:cs="Arabic Typesetting"/>
                <w:color w:val="FF0066"/>
                <w:sz w:val="36"/>
                <w:szCs w:val="36"/>
                <w:rtl/>
              </w:rPr>
              <w:t>تحول أنواع كيميائية وتشكل أنواع كيميائية جديدة</w:t>
            </w:r>
            <w:r w:rsidRPr="007453EE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. </w:t>
            </w:r>
          </w:p>
          <w:p w:rsidR="00341D14" w:rsidRPr="007453EE" w:rsidRDefault="00341D14" w:rsidP="00BB2EFE">
            <w:pPr>
              <w:pStyle w:val="Paragraphedeliste"/>
              <w:numPr>
                <w:ilvl w:val="0"/>
                <w:numId w:val="7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7453EE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نموذج التفاعل الكيميائي </w:t>
            </w:r>
            <w:r w:rsidRPr="007453EE">
              <w:rPr>
                <w:rFonts w:ascii="Arabic Typesetting" w:hAnsi="Arabic Typesetting" w:cs="Arabic Typesetting"/>
                <w:color w:val="FF0066"/>
                <w:sz w:val="36"/>
                <w:szCs w:val="36"/>
                <w:rtl/>
              </w:rPr>
              <w:t>لا يبرز الأنواع الكيميائية التي لا تشارك في التحول</w:t>
            </w:r>
            <w:r w:rsidRPr="007453EE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ولا تظهر في النواتج.</w:t>
            </w:r>
          </w:p>
          <w:p w:rsidR="00C12FA7" w:rsidRPr="007453EE" w:rsidRDefault="00341D14" w:rsidP="00BB2EFE">
            <w:pPr>
              <w:pStyle w:val="Paragraphedeliste"/>
              <w:numPr>
                <w:ilvl w:val="0"/>
                <w:numId w:val="7"/>
              </w:numPr>
              <w:bidi/>
              <w:ind w:left="360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7453EE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نموذج التفاعل الكيميائي </w:t>
            </w:r>
            <w:r w:rsidRPr="007453EE">
              <w:rPr>
                <w:rFonts w:ascii="Arabic Typesetting" w:hAnsi="Arabic Typesetting" w:cs="Arabic Typesetting"/>
                <w:color w:val="FF0066"/>
                <w:sz w:val="36"/>
                <w:szCs w:val="36"/>
                <w:rtl/>
              </w:rPr>
              <w:t xml:space="preserve">لا يأخذ بعين الاعتبار الا الأنواع الكيميائية الغالبة </w:t>
            </w:r>
            <w:r w:rsidRPr="007453EE">
              <w:rPr>
                <w:rFonts w:ascii="Arabic Typesetting" w:hAnsi="Arabic Typesetting" w:cs="Arabic Typesetting"/>
                <w:sz w:val="36"/>
                <w:szCs w:val="36"/>
                <w:rtl/>
              </w:rPr>
              <w:t>في النواتج ويهمل تلك الناتجة بكمية قليلة.</w:t>
            </w:r>
          </w:p>
          <w:p w:rsidR="00C546DC" w:rsidRPr="00917303" w:rsidRDefault="00C546DC" w:rsidP="00C546DC">
            <w:pPr>
              <w:bidi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  <w:lang w:eastAsia="fr-FR" w:bidi="ar-DZ"/>
              </w:rPr>
            </w:pPr>
            <w:r w:rsidRPr="00917303">
              <w:rPr>
                <w:rFonts w:ascii="Arabic Typesetting" w:hAnsi="Arabic Typesetting" w:cs="Arabic Typesetting" w:hint="cs"/>
                <w:sz w:val="36"/>
                <w:szCs w:val="36"/>
                <w:rtl/>
                <w:lang w:eastAsia="fr-FR" w:bidi="ar-DZ"/>
              </w:rPr>
              <w:t>عد إلى تجربة التحليل الكهربائي للماء.</w:t>
            </w:r>
          </w:p>
          <w:p w:rsidR="00C546DC" w:rsidRPr="00917303" w:rsidRDefault="00C546DC" w:rsidP="00BB2EFE">
            <w:pPr>
              <w:pStyle w:val="Paragraphedeliste"/>
              <w:numPr>
                <w:ilvl w:val="0"/>
                <w:numId w:val="10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  <w:lang w:eastAsia="fr-FR" w:bidi="ar-DZ"/>
              </w:rPr>
            </w:pPr>
            <w:r w:rsidRPr="00917303">
              <w:rPr>
                <w:rFonts w:ascii="Arabic Typesetting" w:hAnsi="Arabic Typesetting" w:cs="Arabic Typesetting" w:hint="cs"/>
                <w:sz w:val="36"/>
                <w:szCs w:val="36"/>
                <w:rtl/>
                <w:lang w:eastAsia="fr-FR" w:bidi="ar-DZ"/>
              </w:rPr>
              <w:t>ما دور محلول هيدروكسيد الصوديوم في التجربة؟</w:t>
            </w:r>
          </w:p>
          <w:p w:rsidR="00C546DC" w:rsidRPr="00B10914" w:rsidRDefault="00C546DC" w:rsidP="00BB2EFE">
            <w:pPr>
              <w:pStyle w:val="Paragraphedeliste"/>
              <w:numPr>
                <w:ilvl w:val="0"/>
                <w:numId w:val="8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color w:val="002060"/>
                <w:sz w:val="36"/>
                <w:szCs w:val="36"/>
              </w:rPr>
            </w:pPr>
            <w:r w:rsidRPr="00B10914">
              <w:rPr>
                <w:rFonts w:ascii="Arabic Typesetting" w:hAnsi="Arabic Typesetting" w:cs="Arabic Typesetting" w:hint="cs"/>
                <w:color w:val="002060"/>
                <w:sz w:val="36"/>
                <w:szCs w:val="36"/>
                <w:rtl/>
              </w:rPr>
              <w:t>دور المحلول وهو نقل التيار الكهربائي.</w:t>
            </w:r>
          </w:p>
          <w:p w:rsidR="00C546DC" w:rsidRPr="00917303" w:rsidRDefault="00C546DC" w:rsidP="00BB2EFE">
            <w:pPr>
              <w:pStyle w:val="Paragraphedeliste"/>
              <w:numPr>
                <w:ilvl w:val="0"/>
                <w:numId w:val="10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color w:val="5F497A" w:themeColor="accent4" w:themeShade="BF"/>
                <w:sz w:val="36"/>
                <w:szCs w:val="36"/>
              </w:rPr>
            </w:pPr>
            <w:r w:rsidRPr="00B10914">
              <w:rPr>
                <w:rFonts w:ascii="Arabic Typesetting" w:hAnsi="Arabic Typesetting" w:cs="Arabic Typesetting" w:hint="cs"/>
                <w:color w:val="000000" w:themeColor="text1"/>
                <w:sz w:val="36"/>
                <w:szCs w:val="36"/>
                <w:rtl/>
              </w:rPr>
              <w:t>هل يشارك المحلول في التفاعل؟</w:t>
            </w:r>
          </w:p>
          <w:p w:rsidR="00C546DC" w:rsidRPr="00917303" w:rsidRDefault="00C546DC" w:rsidP="00BB2EFE">
            <w:pPr>
              <w:pStyle w:val="Paragraphedeliste"/>
              <w:numPr>
                <w:ilvl w:val="0"/>
                <w:numId w:val="3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color w:val="5F497A" w:themeColor="accent4" w:themeShade="BF"/>
                <w:sz w:val="36"/>
                <w:szCs w:val="36"/>
              </w:rPr>
            </w:pPr>
            <w:r w:rsidRPr="00B10914">
              <w:rPr>
                <w:rFonts w:ascii="Arabic Typesetting" w:hAnsi="Arabic Typesetting" w:cs="Arabic Typesetting" w:hint="cs"/>
                <w:color w:val="002060"/>
                <w:sz w:val="36"/>
                <w:szCs w:val="36"/>
                <w:rtl/>
              </w:rPr>
              <w:t>لا يشارك المحلول في التفاعل فهو عنصر وسيط فقط.</w:t>
            </w:r>
          </w:p>
          <w:p w:rsidR="00C546DC" w:rsidRDefault="00C546DC" w:rsidP="00BB2EFE">
            <w:pPr>
              <w:pStyle w:val="Paragraphedeliste"/>
              <w:numPr>
                <w:ilvl w:val="0"/>
                <w:numId w:val="10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color w:val="000000" w:themeColor="text1"/>
                <w:sz w:val="36"/>
                <w:szCs w:val="36"/>
              </w:rPr>
            </w:pPr>
            <w:r w:rsidRPr="00455E9E">
              <w:rPr>
                <w:rFonts w:ascii="Arabic Typesetting" w:hAnsi="Arabic Typesetting" w:cs="Arabic Typesetting" w:hint="cs"/>
                <w:color w:val="000000" w:themeColor="text1"/>
                <w:sz w:val="36"/>
                <w:szCs w:val="36"/>
                <w:rtl/>
              </w:rPr>
              <w:t>حدد في جدول المواد الداخلة في التفاعل والمواد الجديدة الناتجة:</w:t>
            </w:r>
          </w:p>
          <w:p w:rsidR="00C546DC" w:rsidRDefault="00C546DC" w:rsidP="00C546DC">
            <w:pPr>
              <w:tabs>
                <w:tab w:val="left" w:pos="7560"/>
              </w:tabs>
              <w:bidi/>
              <w:jc w:val="both"/>
              <w:rPr>
                <w:rFonts w:ascii="Arabic Typesetting" w:hAnsi="Arabic Typesetting" w:cs="Arabic Typesetting"/>
                <w:color w:val="000000" w:themeColor="text1"/>
                <w:sz w:val="36"/>
                <w:szCs w:val="36"/>
                <w:rtl/>
              </w:rPr>
            </w:pPr>
          </w:p>
          <w:p w:rsidR="00C546DC" w:rsidRDefault="00C546DC" w:rsidP="00C546DC">
            <w:pPr>
              <w:tabs>
                <w:tab w:val="left" w:pos="7560"/>
              </w:tabs>
              <w:bidi/>
              <w:jc w:val="both"/>
              <w:rPr>
                <w:rFonts w:ascii="Arabic Typesetting" w:hAnsi="Arabic Typesetting" w:cs="Arabic Typesetting"/>
                <w:color w:val="000000" w:themeColor="text1"/>
                <w:sz w:val="10"/>
                <w:szCs w:val="10"/>
                <w:rtl/>
              </w:rPr>
            </w:pPr>
          </w:p>
          <w:p w:rsidR="00C546DC" w:rsidRDefault="00C546DC" w:rsidP="00C546DC">
            <w:pPr>
              <w:tabs>
                <w:tab w:val="left" w:pos="7560"/>
              </w:tabs>
              <w:bidi/>
              <w:jc w:val="both"/>
              <w:rPr>
                <w:rFonts w:ascii="Arabic Typesetting" w:hAnsi="Arabic Typesetting" w:cs="Arabic Typesetting"/>
                <w:color w:val="000000" w:themeColor="text1"/>
                <w:sz w:val="10"/>
                <w:szCs w:val="10"/>
                <w:rtl/>
              </w:rPr>
            </w:pPr>
          </w:p>
          <w:p w:rsidR="00C546DC" w:rsidRPr="00C546DC" w:rsidRDefault="00C546DC" w:rsidP="00C546DC">
            <w:pPr>
              <w:tabs>
                <w:tab w:val="left" w:pos="7560"/>
              </w:tabs>
              <w:bidi/>
              <w:jc w:val="both"/>
              <w:rPr>
                <w:rFonts w:ascii="Arabic Typesetting" w:hAnsi="Arabic Typesetting" w:cs="Arabic Typesetting"/>
                <w:color w:val="000000" w:themeColor="text1"/>
                <w:sz w:val="10"/>
                <w:szCs w:val="10"/>
              </w:rPr>
            </w:pPr>
          </w:p>
          <w:tbl>
            <w:tblPr>
              <w:tblStyle w:val="Grilledutableau"/>
              <w:bidiVisual/>
              <w:tblW w:w="7741" w:type="dxa"/>
              <w:jc w:val="center"/>
              <w:tblLook w:val="04A0" w:firstRow="1" w:lastRow="0" w:firstColumn="1" w:lastColumn="0" w:noHBand="0" w:noVBand="1"/>
            </w:tblPr>
            <w:tblGrid>
              <w:gridCol w:w="3176"/>
              <w:gridCol w:w="284"/>
              <w:gridCol w:w="2126"/>
              <w:gridCol w:w="284"/>
              <w:gridCol w:w="1871"/>
            </w:tblGrid>
            <w:tr w:rsidR="00C546DC" w:rsidTr="00C546DC">
              <w:trPr>
                <w:trHeight w:val="315"/>
                <w:jc w:val="center"/>
              </w:trPr>
              <w:tc>
                <w:tcPr>
                  <w:tcW w:w="317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DE9D9" w:themeFill="accent6" w:themeFillTint="33"/>
                  <w:vAlign w:val="center"/>
                </w:tcPr>
                <w:p w:rsidR="00C546DC" w:rsidRPr="00645307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</w:pPr>
                  <w:r w:rsidRPr="00645307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  <w:t>مكونات الجملة الكيميائية بعد التحول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  <w:vAlign w:val="center"/>
                </w:tcPr>
                <w:p w:rsidR="00C546DC" w:rsidRPr="00645307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212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DE9D9" w:themeFill="accent6" w:themeFillTint="33"/>
                  <w:vAlign w:val="center"/>
                </w:tcPr>
                <w:p w:rsidR="00C546DC" w:rsidRPr="00645307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</w:pPr>
                  <w:r w:rsidRPr="00645307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  <w:t>مكونات الجملة الكيميائية قبل التحول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  <w:vAlign w:val="center"/>
                </w:tcPr>
                <w:p w:rsidR="00C546DC" w:rsidRPr="00645307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1871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DE9D9" w:themeFill="accent6" w:themeFillTint="33"/>
                  <w:vAlign w:val="center"/>
                </w:tcPr>
                <w:p w:rsidR="00C546DC" w:rsidRPr="00645307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</w:pPr>
                  <w:r w:rsidRPr="00645307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  <w:t>التعبير عن التحليل الكهربائي للماء</w:t>
                  </w:r>
                </w:p>
              </w:tc>
            </w:tr>
            <w:tr w:rsidR="00C546DC" w:rsidTr="00C546DC">
              <w:trPr>
                <w:trHeight w:val="198"/>
                <w:jc w:val="center"/>
              </w:trPr>
              <w:tc>
                <w:tcPr>
                  <w:tcW w:w="3176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</w:tcPr>
                <w:p w:rsidR="00C546DC" w:rsidRPr="002A714C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546DC" w:rsidRPr="002A714C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126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</w:tcPr>
                <w:p w:rsidR="00C546DC" w:rsidRPr="002A714C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546DC" w:rsidRPr="002A714C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1871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</w:tcPr>
                <w:p w:rsidR="00C546DC" w:rsidRPr="002A714C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10"/>
                      <w:szCs w:val="10"/>
                      <w:rtl/>
                    </w:rPr>
                  </w:pPr>
                </w:p>
              </w:tc>
            </w:tr>
            <w:tr w:rsidR="00C546DC" w:rsidTr="00C546DC">
              <w:trPr>
                <w:trHeight w:val="315"/>
                <w:jc w:val="center"/>
              </w:trPr>
              <w:tc>
                <w:tcPr>
                  <w:tcW w:w="317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546DC" w:rsidRPr="00645307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  <w:lang w:bidi="ar-DZ"/>
                    </w:rPr>
                  </w:pPr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>الغازات المنطلقة</w:t>
                  </w:r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 xml:space="preserve"> </w:t>
                  </w:r>
                  <w:r w:rsidRPr="00645307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  <w:lang w:bidi="ar-DZ"/>
                    </w:rPr>
                    <w:t>+ محلول هيدروكسيد الصوديوم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</w:tcPr>
                <w:p w:rsidR="00C546DC" w:rsidRPr="00645307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212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546DC" w:rsidRPr="00645307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</w:pPr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>الماء</w:t>
                  </w:r>
                  <w:r w:rsidRPr="00645307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t xml:space="preserve"> النقي + محلول هيدروكسيد الصوديوم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</w:tcPr>
                <w:p w:rsidR="00C546DC" w:rsidRPr="00645307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1871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DAEEF3" w:themeFill="accent5" w:themeFillTint="33"/>
                </w:tcPr>
                <w:p w:rsidR="00C546DC" w:rsidRPr="00645307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  <w:lang w:bidi="ar-DZ"/>
                    </w:rPr>
                  </w:pPr>
                  <w:proofErr w:type="gramStart"/>
                  <w:r w:rsidRPr="00645307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  <w:t xml:space="preserve">عيانيا </w:t>
                  </w:r>
                  <w:r w:rsidRPr="00645307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</w:rPr>
                    <w:t>)</w:t>
                  </w:r>
                  <w:r w:rsidRPr="00645307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  <w:t>الأنواع</w:t>
                  </w:r>
                  <w:proofErr w:type="gramEnd"/>
                  <w:r w:rsidRPr="00645307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  <w:t xml:space="preserve"> الكيميائية</w:t>
                  </w:r>
                  <w:r w:rsidRPr="00645307">
                    <w:rPr>
                      <w:rFonts w:ascii="Arabic Typesetting" w:hAnsi="Arabic Typesetting" w:cs="Arabic Typesetting" w:hint="cs"/>
                      <w:color w:val="000000" w:themeColor="text1"/>
                      <w:sz w:val="36"/>
                      <w:szCs w:val="36"/>
                      <w:rtl/>
                      <w:lang w:bidi="ar-DZ"/>
                    </w:rPr>
                    <w:t>)</w:t>
                  </w:r>
                </w:p>
              </w:tc>
            </w:tr>
            <w:tr w:rsidR="00C546DC" w:rsidTr="00C546DC">
              <w:trPr>
                <w:trHeight w:val="72"/>
                <w:jc w:val="center"/>
              </w:trPr>
              <w:tc>
                <w:tcPr>
                  <w:tcW w:w="3176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</w:tcPr>
                <w:p w:rsidR="00C546DC" w:rsidRPr="002A714C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2060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546DC" w:rsidRPr="002A714C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2060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126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</w:tcPr>
                <w:p w:rsidR="00C546DC" w:rsidRPr="002A714C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2060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546DC" w:rsidRPr="002A714C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1871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</w:tcPr>
                <w:p w:rsidR="00C546DC" w:rsidRPr="002A714C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10"/>
                      <w:szCs w:val="10"/>
                      <w:rtl/>
                    </w:rPr>
                  </w:pPr>
                </w:p>
              </w:tc>
            </w:tr>
            <w:tr w:rsidR="00C546DC" w:rsidTr="00C546DC">
              <w:trPr>
                <w:trHeight w:val="315"/>
                <w:jc w:val="center"/>
              </w:trPr>
              <w:tc>
                <w:tcPr>
                  <w:tcW w:w="317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546DC" w:rsidRPr="00645307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</w:pPr>
                  <w:r w:rsidRPr="00645307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  <w:lang w:bidi="ar-DZ"/>
                    </w:rPr>
                    <w:t>جزيء</w:t>
                  </w:r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 xml:space="preserve"> ثنائي </w:t>
                  </w:r>
                  <w:proofErr w:type="gramStart"/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>الاكسجين</w:t>
                  </w:r>
                  <w:r w:rsidRPr="00645307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t xml:space="preserve">  </w:t>
                  </w:r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O</w:t>
                  </w:r>
                  <w:proofErr w:type="gramEnd"/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vertAlign w:val="subscript"/>
                    </w:rPr>
                    <w:t>2</w:t>
                  </w:r>
                  <w:r w:rsidRPr="00645307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vertAlign w:val="subscript"/>
                      <w:rtl/>
                    </w:rPr>
                    <w:t xml:space="preserve"> </w:t>
                  </w:r>
                  <w:r w:rsidRPr="00645307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t xml:space="preserve"> +</w:t>
                  </w:r>
                </w:p>
                <w:p w:rsidR="00C546DC" w:rsidRPr="00645307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lang w:bidi="ar-DZ"/>
                    </w:rPr>
                  </w:pPr>
                  <w:r w:rsidRPr="00645307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t>جزيء</w:t>
                  </w:r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 xml:space="preserve"> ثنائي الهيدروجين </w:t>
                  </w:r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H</w:t>
                  </w:r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vertAlign w:val="subscript"/>
                    </w:rPr>
                    <w:t>2</w:t>
                  </w:r>
                  <w:r w:rsidRPr="00645307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t xml:space="preserve"> + جزيء هيدروكسيد الصوديوم </w:t>
                  </w:r>
                  <w:proofErr w:type="spellStart"/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NaOH</w:t>
                  </w:r>
                  <w:proofErr w:type="spellEnd"/>
                </w:p>
              </w:tc>
              <w:tc>
                <w:tcPr>
                  <w:tcW w:w="284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</w:tcPr>
                <w:p w:rsidR="00C546DC" w:rsidRPr="00645307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212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546DC" w:rsidRPr="00645307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</w:pPr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 xml:space="preserve">جزيء الماء </w:t>
                  </w:r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H</w:t>
                  </w:r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vertAlign w:val="subscript"/>
                    </w:rPr>
                    <w:t>2</w:t>
                  </w:r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O</w:t>
                  </w:r>
                  <w:r w:rsidRPr="00645307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t xml:space="preserve"> + جزيء هيدروكسيد الصوديوم </w:t>
                  </w:r>
                  <w:proofErr w:type="spellStart"/>
                  <w:r w:rsidRPr="00645307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NaOH</w:t>
                  </w:r>
                  <w:proofErr w:type="spellEnd"/>
                </w:p>
              </w:tc>
              <w:tc>
                <w:tcPr>
                  <w:tcW w:w="284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</w:tcPr>
                <w:p w:rsidR="00C546DC" w:rsidRPr="00645307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1871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DAEEF3" w:themeFill="accent5" w:themeFillTint="33"/>
                </w:tcPr>
                <w:p w:rsidR="00C546DC" w:rsidRPr="00645307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</w:pPr>
                  <w:proofErr w:type="gramStart"/>
                  <w:r w:rsidRPr="00645307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  <w:t xml:space="preserve">مجهريا </w:t>
                  </w:r>
                  <w:r w:rsidRPr="00645307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</w:rPr>
                    <w:t>)</w:t>
                  </w:r>
                  <w:r w:rsidRPr="00645307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  <w:t>الافراد</w:t>
                  </w:r>
                  <w:proofErr w:type="gramEnd"/>
                  <w:r w:rsidRPr="00645307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  <w:rtl/>
                    </w:rPr>
                    <w:t xml:space="preserve"> الكيميائية</w:t>
                  </w:r>
                  <w:r w:rsidRPr="00645307">
                    <w:rPr>
                      <w:rFonts w:ascii="Arabic Typesetting" w:hAnsi="Arabic Typesetting" w:cs="Arabic Typesetting"/>
                      <w:color w:val="000000" w:themeColor="text1"/>
                      <w:sz w:val="36"/>
                      <w:szCs w:val="36"/>
                    </w:rPr>
                    <w:t>(</w:t>
                  </w:r>
                </w:p>
              </w:tc>
            </w:tr>
          </w:tbl>
          <w:p w:rsidR="00C546DC" w:rsidRPr="00917303" w:rsidRDefault="00C546DC" w:rsidP="00C546DC">
            <w:pPr>
              <w:tabs>
                <w:tab w:val="left" w:pos="7560"/>
              </w:tabs>
              <w:bidi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غاز الازوت موجود في الهواء ولكنه لا يشارك في هذا </w:t>
            </w:r>
            <w:r w:rsidRPr="00917303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تحول احتراق فحم هيدروجيني.</w:t>
            </w: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</w:t>
            </w:r>
          </w:p>
          <w:p w:rsidR="00C546DC" w:rsidRPr="00917303" w:rsidRDefault="00C546DC" w:rsidP="00BB2EFE">
            <w:pPr>
              <w:pStyle w:val="Paragraphedeliste"/>
              <w:numPr>
                <w:ilvl w:val="0"/>
                <w:numId w:val="10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>ماذا يمكن ان تقول عن التفاعل الكيميائي بالنسبة للتحول الكيميائي؟</w:t>
            </w:r>
          </w:p>
          <w:p w:rsidR="00C546DC" w:rsidRPr="00917303" w:rsidRDefault="00C546DC" w:rsidP="00BB2EFE">
            <w:pPr>
              <w:pStyle w:val="Paragraphedeliste"/>
              <w:numPr>
                <w:ilvl w:val="0"/>
                <w:numId w:val="8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color w:val="002060"/>
                <w:sz w:val="36"/>
                <w:szCs w:val="36"/>
              </w:rPr>
            </w:pPr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التفاعل الكيميائي هو نموذج يفسر للتحول الكيميائي.</w:t>
            </w:r>
          </w:p>
          <w:p w:rsidR="00C546DC" w:rsidRPr="00917303" w:rsidRDefault="00C546DC" w:rsidP="00BB2EFE">
            <w:pPr>
              <w:pStyle w:val="Paragraphedeliste"/>
              <w:numPr>
                <w:ilvl w:val="0"/>
                <w:numId w:val="9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>هل يبرز التفاعل الكيميائي المواد التي لا تلعب دورا في التحول الكيميائي والمواد التي تنتج بكمية قليلة؟</w:t>
            </w:r>
          </w:p>
          <w:p w:rsidR="00341D14" w:rsidRPr="00C546DC" w:rsidRDefault="00C546DC" w:rsidP="00BB2EFE">
            <w:pPr>
              <w:pStyle w:val="Paragraphedeliste"/>
              <w:numPr>
                <w:ilvl w:val="0"/>
                <w:numId w:val="3"/>
              </w:numPr>
              <w:bidi/>
              <w:ind w:left="723"/>
              <w:jc w:val="both"/>
              <w:rPr>
                <w:rFonts w:ascii="Arabic Typesetting" w:hAnsi="Arabic Typesetting" w:cs="Arabic Typesetting"/>
                <w:sz w:val="10"/>
                <w:szCs w:val="10"/>
                <w:lang w:eastAsia="fr-FR"/>
              </w:rPr>
            </w:pPr>
            <w:r w:rsidRPr="00C546DC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لا</w:t>
            </w:r>
            <w:r w:rsidRPr="00C546DC">
              <w:rPr>
                <w:rFonts w:ascii="Arabic Typesetting" w:hAnsi="Arabic Typesetting" w:cs="Arabic Typesetting" w:hint="cs"/>
                <w:color w:val="002060"/>
                <w:sz w:val="36"/>
                <w:szCs w:val="36"/>
                <w:rtl/>
              </w:rPr>
              <w:t xml:space="preserve"> </w:t>
            </w:r>
            <w:r w:rsidRPr="00C546DC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يبرز التفاعل الكيميائي المواد التي لا تلعب دورا في التحول الكيميائي والتي تنتج بكمية قليلة.</w:t>
            </w:r>
          </w:p>
          <w:p w:rsidR="00C546DC" w:rsidRPr="00917303" w:rsidRDefault="00C546DC" w:rsidP="00C546DC">
            <w:pPr>
              <w:tabs>
                <w:tab w:val="left" w:pos="7560"/>
              </w:tabs>
              <w:bidi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غاز الازوت موجود في الهواء ولكنه لا يشارك في هذا </w:t>
            </w:r>
            <w:r w:rsidRPr="00917303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تحول احتراق فحم هيدروجيني.</w:t>
            </w: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</w:t>
            </w:r>
          </w:p>
          <w:p w:rsidR="00C546DC" w:rsidRPr="00917303" w:rsidRDefault="00C546DC" w:rsidP="00BB2EFE">
            <w:pPr>
              <w:pStyle w:val="Paragraphedeliste"/>
              <w:numPr>
                <w:ilvl w:val="0"/>
                <w:numId w:val="10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>ماذا يمكن ان تقول عن التفاعل الكيميائي بالنسبة للتحول الكيميائي؟</w:t>
            </w:r>
          </w:p>
          <w:p w:rsidR="00C546DC" w:rsidRPr="00917303" w:rsidRDefault="00C546DC" w:rsidP="00BB2EFE">
            <w:pPr>
              <w:pStyle w:val="Paragraphedeliste"/>
              <w:numPr>
                <w:ilvl w:val="0"/>
                <w:numId w:val="8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color w:val="002060"/>
                <w:sz w:val="36"/>
                <w:szCs w:val="36"/>
              </w:rPr>
            </w:pPr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التفاعل الكيميائي هو نموذج يفسر للتحول الكيميائي.</w:t>
            </w:r>
          </w:p>
          <w:p w:rsidR="00C546DC" w:rsidRPr="00917303" w:rsidRDefault="00C546DC" w:rsidP="00BB2EFE">
            <w:pPr>
              <w:pStyle w:val="Paragraphedeliste"/>
              <w:numPr>
                <w:ilvl w:val="0"/>
                <w:numId w:val="9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917303">
              <w:rPr>
                <w:rFonts w:ascii="Arabic Typesetting" w:hAnsi="Arabic Typesetting" w:cs="Arabic Typesetting"/>
                <w:sz w:val="36"/>
                <w:szCs w:val="36"/>
                <w:rtl/>
              </w:rPr>
              <w:t>هل يبرز التفاعل الكيميائي المواد التي لا تلعب دورا في التحول الكيميائي والمواد التي تنتج بكمية قليلة؟</w:t>
            </w:r>
          </w:p>
          <w:p w:rsidR="00C546DC" w:rsidRPr="00917303" w:rsidRDefault="00C546DC" w:rsidP="00BB2EFE">
            <w:pPr>
              <w:pStyle w:val="Paragraphedeliste"/>
              <w:numPr>
                <w:ilvl w:val="0"/>
                <w:numId w:val="8"/>
              </w:numPr>
              <w:tabs>
                <w:tab w:val="left" w:pos="7560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لا</w:t>
            </w:r>
            <w:r w:rsidRPr="00917303">
              <w:rPr>
                <w:rFonts w:ascii="Arabic Typesetting" w:hAnsi="Arabic Typesetting" w:cs="Arabic Typesetting" w:hint="cs"/>
                <w:color w:val="002060"/>
                <w:sz w:val="36"/>
                <w:szCs w:val="36"/>
                <w:rtl/>
              </w:rPr>
              <w:t xml:space="preserve"> </w:t>
            </w:r>
            <w:r w:rsidRPr="00917303"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  <w:t>يبرز التفاعل الكيميائي المواد التي لا تلعب دورا في التحول الكيميائي والتي تنتج بكمية قليلة.</w:t>
            </w:r>
          </w:p>
          <w:p w:rsidR="00C546DC" w:rsidRPr="00C546DC" w:rsidRDefault="00C546DC" w:rsidP="00C546DC">
            <w:pPr>
              <w:tabs>
                <w:tab w:val="left" w:pos="7560"/>
              </w:tabs>
              <w:bidi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</w:p>
          <w:tbl>
            <w:tblPr>
              <w:tblStyle w:val="Grilledutableau"/>
              <w:bidiVisual/>
              <w:tblW w:w="8116" w:type="dxa"/>
              <w:jc w:val="center"/>
              <w:tblLook w:val="04A0" w:firstRow="1" w:lastRow="0" w:firstColumn="1" w:lastColumn="0" w:noHBand="0" w:noVBand="1"/>
            </w:tblPr>
            <w:tblGrid>
              <w:gridCol w:w="2366"/>
              <w:gridCol w:w="283"/>
              <w:gridCol w:w="2694"/>
              <w:gridCol w:w="283"/>
              <w:gridCol w:w="2490"/>
            </w:tblGrid>
            <w:tr w:rsidR="00C546DC" w:rsidRPr="000B4696" w:rsidTr="00C546DC">
              <w:trPr>
                <w:trHeight w:val="315"/>
                <w:jc w:val="center"/>
              </w:trPr>
              <w:tc>
                <w:tcPr>
                  <w:tcW w:w="236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DE9D9" w:themeFill="accent6" w:themeFillTint="33"/>
                  <w:vAlign w:val="center"/>
                </w:tcPr>
                <w:p w:rsidR="00C546DC" w:rsidRPr="00917303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>مكونات الجملة الكيميائية بعد التحول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  <w:vAlign w:val="center"/>
                </w:tcPr>
                <w:p w:rsidR="00C546DC" w:rsidRPr="00917303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2694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DE9D9" w:themeFill="accent6" w:themeFillTint="33"/>
                  <w:vAlign w:val="center"/>
                </w:tcPr>
                <w:p w:rsidR="00C546DC" w:rsidRPr="00917303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>مكونات الجملة الكيميائية قبل التحول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</w:tcPr>
                <w:p w:rsidR="00C546DC" w:rsidRPr="00917303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2490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DE9D9" w:themeFill="accent6" w:themeFillTint="33"/>
                </w:tcPr>
                <w:p w:rsidR="00C546DC" w:rsidRPr="00917303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917303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>التعبير عن احتراق غاز الميثان بإعطاء لهب ازرق اللون</w:t>
                  </w:r>
                </w:p>
              </w:tc>
            </w:tr>
            <w:tr w:rsidR="00C546DC" w:rsidRPr="000B4696" w:rsidTr="00C546DC">
              <w:trPr>
                <w:trHeight w:val="38"/>
                <w:jc w:val="center"/>
              </w:trPr>
              <w:tc>
                <w:tcPr>
                  <w:tcW w:w="2366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</w:tcPr>
                <w:p w:rsidR="00C546DC" w:rsidRPr="006B3757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546DC" w:rsidRPr="006B3757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694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</w:tcPr>
                <w:p w:rsidR="00C546DC" w:rsidRPr="006B3757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546DC" w:rsidRPr="006B3757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490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</w:tcPr>
                <w:p w:rsidR="00C546DC" w:rsidRPr="006B3757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</w:tr>
            <w:tr w:rsidR="00C546DC" w:rsidRPr="000B4696" w:rsidTr="00C546DC">
              <w:trPr>
                <w:trHeight w:val="315"/>
                <w:jc w:val="center"/>
              </w:trPr>
              <w:tc>
                <w:tcPr>
                  <w:tcW w:w="236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546DC" w:rsidRPr="00610038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both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</w:pPr>
                  <w:r w:rsidRPr="00610038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>غاز ثاني أكسيد الكربون + الماء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</w:tcPr>
                <w:p w:rsidR="00C546DC" w:rsidRPr="00610038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both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2694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546DC" w:rsidRPr="00610038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both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</w:pPr>
                  <w:r w:rsidRPr="00610038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>غاز الميثان + غاز ثنائي الاكسجين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</w:tcPr>
                <w:p w:rsidR="00C546DC" w:rsidRPr="00610038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2490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DAEEF3" w:themeFill="accent5" w:themeFillTint="33"/>
                </w:tcPr>
                <w:p w:rsidR="00C546DC" w:rsidRPr="00610038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</w:rPr>
                  </w:pPr>
                  <w:proofErr w:type="gramStart"/>
                  <w:r w:rsidRPr="00610038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 xml:space="preserve">عيانيا </w:t>
                  </w:r>
                  <w:r w:rsidRPr="00610038">
                    <w:rPr>
                      <w:rFonts w:ascii="Arabic Typesetting" w:hAnsi="Arabic Typesetting" w:cs="Arabic Typesetting"/>
                      <w:sz w:val="36"/>
                      <w:szCs w:val="36"/>
                    </w:rPr>
                    <w:t>)</w:t>
                  </w:r>
                  <w:r w:rsidRPr="00610038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>بالأنواع</w:t>
                  </w:r>
                  <w:proofErr w:type="gramEnd"/>
                  <w:r w:rsidRPr="00610038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 xml:space="preserve"> الكيميائية</w:t>
                  </w:r>
                  <w:r w:rsidRPr="00610038">
                    <w:rPr>
                      <w:rFonts w:ascii="Arabic Typesetting" w:hAnsi="Arabic Typesetting" w:cs="Arabic Typesetting"/>
                      <w:sz w:val="36"/>
                      <w:szCs w:val="36"/>
                    </w:rPr>
                    <w:t>(</w:t>
                  </w:r>
                </w:p>
              </w:tc>
            </w:tr>
            <w:tr w:rsidR="00C546DC" w:rsidRPr="000B4696" w:rsidTr="00C546DC">
              <w:trPr>
                <w:trHeight w:val="119"/>
                <w:jc w:val="center"/>
              </w:trPr>
              <w:tc>
                <w:tcPr>
                  <w:tcW w:w="2366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</w:tcPr>
                <w:p w:rsidR="00C546DC" w:rsidRPr="006B3757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both"/>
                    <w:rPr>
                      <w:rFonts w:ascii="Arabic Typesetting" w:hAnsi="Arabic Typesetting" w:cs="Arabic Typesetting"/>
                      <w:color w:val="002060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546DC" w:rsidRPr="006B3757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both"/>
                    <w:rPr>
                      <w:rFonts w:ascii="Arabic Typesetting" w:hAnsi="Arabic Typesetting" w:cs="Arabic Typesetting"/>
                      <w:color w:val="002060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694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</w:tcPr>
                <w:p w:rsidR="00C546DC" w:rsidRPr="006B3757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both"/>
                    <w:rPr>
                      <w:rFonts w:ascii="Arabic Typesetting" w:hAnsi="Arabic Typesetting" w:cs="Arabic Typesetting"/>
                      <w:color w:val="002060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546DC" w:rsidRPr="006B3757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490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shd w:val="clear" w:color="auto" w:fill="auto"/>
                </w:tcPr>
                <w:p w:rsidR="00C546DC" w:rsidRPr="006B3757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</w:tr>
            <w:tr w:rsidR="00C546DC" w:rsidRPr="000B4696" w:rsidTr="00C546DC">
              <w:trPr>
                <w:trHeight w:val="315"/>
                <w:jc w:val="center"/>
              </w:trPr>
              <w:tc>
                <w:tcPr>
                  <w:tcW w:w="236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546DC" w:rsidRPr="00610038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both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</w:pPr>
                  <w:r w:rsidRPr="00610038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 xml:space="preserve">جزيء ثاني أكسيد الكربون </w:t>
                  </w:r>
                  <w:r w:rsidRPr="00610038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CO</w:t>
                  </w:r>
                  <w:r w:rsidRPr="00610038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vertAlign w:val="subscript"/>
                    </w:rPr>
                    <w:t>2</w:t>
                  </w:r>
                  <w:r w:rsidRPr="00610038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 xml:space="preserve"> + جزيء الماء </w:t>
                  </w:r>
                  <w:r w:rsidRPr="00610038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H</w:t>
                  </w:r>
                  <w:r w:rsidRPr="00610038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vertAlign w:val="subscript"/>
                    </w:rPr>
                    <w:t>2</w:t>
                  </w:r>
                  <w:r w:rsidRPr="00610038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O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</w:tcPr>
                <w:p w:rsidR="00C546DC" w:rsidRPr="00610038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both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2694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C546DC" w:rsidRPr="00610038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both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</w:pPr>
                  <w:r w:rsidRPr="00610038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 xml:space="preserve">جزيء غاز الميثان </w:t>
                  </w:r>
                  <w:r w:rsidRPr="00610038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CH</w:t>
                  </w:r>
                  <w:r w:rsidRPr="00610038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vertAlign w:val="subscript"/>
                    </w:rPr>
                    <w:t>4</w:t>
                  </w:r>
                  <w:r w:rsidRPr="00610038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  <w:t xml:space="preserve"> + جزيء غاز ثنائي الاكسجين </w:t>
                  </w:r>
                  <w:r w:rsidRPr="00610038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O</w:t>
                  </w:r>
                  <w:r w:rsidRPr="00610038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vertAlign w:val="subscript"/>
                    </w:rPr>
                    <w:t>2</w:t>
                  </w:r>
                  <w:r w:rsidRPr="00610038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.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shd w:val="clear" w:color="auto" w:fill="auto"/>
                </w:tcPr>
                <w:p w:rsidR="00C546DC" w:rsidRPr="00610038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2490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DAEEF3" w:themeFill="accent5" w:themeFillTint="33"/>
                </w:tcPr>
                <w:p w:rsidR="00C546DC" w:rsidRPr="00610038" w:rsidRDefault="00C546DC" w:rsidP="00C546DC">
                  <w:pPr>
                    <w:pStyle w:val="Paragraphedeliste"/>
                    <w:tabs>
                      <w:tab w:val="left" w:pos="7560"/>
                    </w:tabs>
                    <w:bidi/>
                    <w:ind w:left="0"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proofErr w:type="gramStart"/>
                  <w:r w:rsidRPr="00610038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 xml:space="preserve">مجهريا </w:t>
                  </w:r>
                  <w:r w:rsidRPr="00610038">
                    <w:rPr>
                      <w:rFonts w:ascii="Arabic Typesetting" w:hAnsi="Arabic Typesetting" w:cs="Arabic Typesetting"/>
                      <w:sz w:val="36"/>
                      <w:szCs w:val="36"/>
                    </w:rPr>
                    <w:t>)</w:t>
                  </w:r>
                  <w:r w:rsidRPr="00610038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>بالأفراد</w:t>
                  </w:r>
                  <w:proofErr w:type="gramEnd"/>
                  <w:r w:rsidRPr="00610038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 xml:space="preserve"> الكيميائية</w:t>
                  </w:r>
                  <w:r w:rsidRPr="00610038">
                    <w:rPr>
                      <w:rFonts w:ascii="Arabic Typesetting" w:hAnsi="Arabic Typesetting" w:cs="Arabic Typesetting"/>
                      <w:sz w:val="36"/>
                      <w:szCs w:val="36"/>
                    </w:rPr>
                    <w:t>(</w:t>
                  </w:r>
                </w:p>
              </w:tc>
            </w:tr>
          </w:tbl>
          <w:p w:rsidR="00C546DC" w:rsidRPr="00C546DC" w:rsidRDefault="00C546DC" w:rsidP="00C546DC">
            <w:pPr>
              <w:bidi/>
              <w:jc w:val="both"/>
              <w:rPr>
                <w:rFonts w:ascii="Arabic Typesetting" w:hAnsi="Arabic Typesetting" w:cs="Arabic Typesetting"/>
                <w:sz w:val="10"/>
                <w:szCs w:val="10"/>
                <w:rtl/>
                <w:lang w:eastAsia="fr-FR"/>
              </w:rPr>
            </w:pPr>
          </w:p>
          <w:p w:rsidR="00341D14" w:rsidRPr="00341D14" w:rsidRDefault="00341D14" w:rsidP="00341D14">
            <w:pPr>
              <w:bidi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</w:tr>
    </w:tbl>
    <w:p w:rsidR="00AE51B5" w:rsidRPr="00AE51B5" w:rsidRDefault="00AE51B5" w:rsidP="00FD0CE6">
      <w:pPr>
        <w:bidi/>
        <w:rPr>
          <w:rFonts w:ascii="Arabic Typesetting" w:hAnsi="Arabic Typesetting" w:cs="Arabic Typesetting"/>
          <w:sz w:val="40"/>
          <w:szCs w:val="40"/>
          <w:rtl/>
        </w:rPr>
      </w:pPr>
    </w:p>
    <w:sectPr w:rsidR="00AE51B5" w:rsidRPr="00AE51B5" w:rsidSect="00A1745C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EFE" w:rsidRDefault="00BB2EFE" w:rsidP="00A07CBE">
      <w:pPr>
        <w:spacing w:after="0" w:line="240" w:lineRule="auto"/>
      </w:pPr>
      <w:r>
        <w:separator/>
      </w:r>
    </w:p>
  </w:endnote>
  <w:endnote w:type="continuationSeparator" w:id="0">
    <w:p w:rsidR="00BB2EFE" w:rsidRDefault="00BB2EFE" w:rsidP="00A07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7110000"/>
      <w:docPartObj>
        <w:docPartGallery w:val="Page Numbers (Bottom of Page)"/>
        <w:docPartUnique/>
      </w:docPartObj>
    </w:sdtPr>
    <w:sdtEndPr/>
    <w:sdtContent>
      <w:p w:rsidR="001A68D2" w:rsidRDefault="001A68D2" w:rsidP="007453EE">
        <w:pPr>
          <w:pStyle w:val="Pieddepage"/>
          <w:pBdr>
            <w:top w:val="double" w:sz="4" w:space="1" w:color="auto"/>
          </w:pBdr>
        </w:pP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begin"/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instrText>PAGE   \* MERGEFORMAT</w:instrTex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separate"/>
        </w:r>
        <w:r w:rsidR="008A72B2">
          <w:rPr>
            <w:rFonts w:asciiTheme="majorBidi" w:hAnsiTheme="majorBidi" w:cstheme="majorBidi"/>
            <w:b/>
            <w:bCs/>
            <w:noProof/>
            <w:sz w:val="24"/>
            <w:szCs w:val="24"/>
          </w:rPr>
          <w:t>4</w: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end"/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  <w:rtl/>
          </w:rPr>
          <w:t xml:space="preserve">           </w: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t xml:space="preserve">       </w:t>
        </w:r>
        <w:r>
          <w:rPr>
            <w:rFonts w:asciiTheme="majorBidi" w:hAnsiTheme="majorBidi" w:cstheme="majorBidi"/>
            <w:b/>
            <w:bCs/>
            <w:sz w:val="24"/>
            <w:szCs w:val="24"/>
          </w:rPr>
          <w:t xml:space="preserve">                                                                                   </w: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t xml:space="preserve">        </w: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begin"/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instrText xml:space="preserve"> TIME \@ "dddd d MMMM yyyy" </w:instrTex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separate"/>
        </w:r>
        <w:r w:rsidR="008A72B2">
          <w:rPr>
            <w:rFonts w:asciiTheme="majorBidi" w:hAnsiTheme="majorBidi" w:cstheme="majorBidi"/>
            <w:b/>
            <w:bCs/>
            <w:noProof/>
            <w:sz w:val="24"/>
            <w:szCs w:val="24"/>
          </w:rPr>
          <w:t>vendredi 30 septembre 2022</w: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end"/>
        </w:r>
      </w:p>
    </w:sdtContent>
  </w:sdt>
  <w:p w:rsidR="001A68D2" w:rsidRDefault="001A68D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EFE" w:rsidRDefault="00BB2EFE" w:rsidP="00A07CBE">
      <w:pPr>
        <w:spacing w:after="0" w:line="240" w:lineRule="auto"/>
      </w:pPr>
      <w:r>
        <w:separator/>
      </w:r>
    </w:p>
  </w:footnote>
  <w:footnote w:type="continuationSeparator" w:id="0">
    <w:p w:rsidR="00BB2EFE" w:rsidRDefault="00BB2EFE" w:rsidP="00A07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8D2" w:rsidRDefault="001B06D8" w:rsidP="00843BAD">
    <w:pPr>
      <w:pStyle w:val="En-tte"/>
      <w:jc w:val="right"/>
    </w:pPr>
    <w:r>
      <w:rPr>
        <w:noProof/>
        <w:lang w:eastAsia="fr-FR"/>
      </w:rPr>
      <w:drawing>
        <wp:inline distT="0" distB="0" distL="0" distR="0" wp14:anchorId="7886AA27" wp14:editId="613A8949">
          <wp:extent cx="6600825" cy="438150"/>
          <wp:effectExtent l="0" t="0" r="9525" b="0"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0825" cy="438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00C99"/>
    <w:multiLevelType w:val="hybridMultilevel"/>
    <w:tmpl w:val="2F60C63E"/>
    <w:lvl w:ilvl="0" w:tplc="974A7BC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C3FD8"/>
    <w:multiLevelType w:val="hybridMultilevel"/>
    <w:tmpl w:val="44026EB6"/>
    <w:lvl w:ilvl="0" w:tplc="8DFC6BA0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color w:val="00B05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D049A"/>
    <w:multiLevelType w:val="hybridMultilevel"/>
    <w:tmpl w:val="75C23822"/>
    <w:lvl w:ilvl="0" w:tplc="069CDE92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7A20F2"/>
    <w:multiLevelType w:val="hybridMultilevel"/>
    <w:tmpl w:val="D5B88796"/>
    <w:lvl w:ilvl="0" w:tplc="974A7BC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557BE"/>
    <w:multiLevelType w:val="hybridMultilevel"/>
    <w:tmpl w:val="AB5EB624"/>
    <w:lvl w:ilvl="0" w:tplc="069CDE92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5C1060"/>
    <w:multiLevelType w:val="hybridMultilevel"/>
    <w:tmpl w:val="5A22437A"/>
    <w:lvl w:ilvl="0" w:tplc="DD8A86D8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color w:val="00B05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FA1B9B"/>
    <w:multiLevelType w:val="hybridMultilevel"/>
    <w:tmpl w:val="64DE2178"/>
    <w:lvl w:ilvl="0" w:tplc="F8C2C4F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029532D"/>
    <w:multiLevelType w:val="hybridMultilevel"/>
    <w:tmpl w:val="8E5AB1A8"/>
    <w:lvl w:ilvl="0" w:tplc="069CDE92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DC116F"/>
    <w:multiLevelType w:val="hybridMultilevel"/>
    <w:tmpl w:val="F80A3076"/>
    <w:lvl w:ilvl="0" w:tplc="74B2499C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0070C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243288"/>
    <w:multiLevelType w:val="hybridMultilevel"/>
    <w:tmpl w:val="86E0A04A"/>
    <w:lvl w:ilvl="0" w:tplc="069CDE92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9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45C"/>
    <w:rsid w:val="00075EA8"/>
    <w:rsid w:val="00081DA1"/>
    <w:rsid w:val="000D6E35"/>
    <w:rsid w:val="0014014D"/>
    <w:rsid w:val="0017330D"/>
    <w:rsid w:val="001A68D2"/>
    <w:rsid w:val="001B06D8"/>
    <w:rsid w:val="001D2D70"/>
    <w:rsid w:val="001F0222"/>
    <w:rsid w:val="0023647E"/>
    <w:rsid w:val="0027402A"/>
    <w:rsid w:val="002B5CB7"/>
    <w:rsid w:val="002C21BC"/>
    <w:rsid w:val="002D6876"/>
    <w:rsid w:val="003114C2"/>
    <w:rsid w:val="00311D6D"/>
    <w:rsid w:val="003328A4"/>
    <w:rsid w:val="00341D14"/>
    <w:rsid w:val="003939EB"/>
    <w:rsid w:val="003B46FB"/>
    <w:rsid w:val="003F141D"/>
    <w:rsid w:val="00407130"/>
    <w:rsid w:val="0046461C"/>
    <w:rsid w:val="00491CB0"/>
    <w:rsid w:val="0049480C"/>
    <w:rsid w:val="004A115B"/>
    <w:rsid w:val="00524B30"/>
    <w:rsid w:val="00537721"/>
    <w:rsid w:val="00576FBE"/>
    <w:rsid w:val="005A0D8E"/>
    <w:rsid w:val="005E11F0"/>
    <w:rsid w:val="005E7EAC"/>
    <w:rsid w:val="00634983"/>
    <w:rsid w:val="00651F3F"/>
    <w:rsid w:val="00665482"/>
    <w:rsid w:val="0066584F"/>
    <w:rsid w:val="00677097"/>
    <w:rsid w:val="006B0ED4"/>
    <w:rsid w:val="006F3C36"/>
    <w:rsid w:val="00703DE8"/>
    <w:rsid w:val="0072444B"/>
    <w:rsid w:val="007453EE"/>
    <w:rsid w:val="0075377E"/>
    <w:rsid w:val="007637E3"/>
    <w:rsid w:val="00763C14"/>
    <w:rsid w:val="00784DFD"/>
    <w:rsid w:val="007D67CA"/>
    <w:rsid w:val="007F67BC"/>
    <w:rsid w:val="007F7A3A"/>
    <w:rsid w:val="0082554B"/>
    <w:rsid w:val="00843BAD"/>
    <w:rsid w:val="008756A1"/>
    <w:rsid w:val="00884913"/>
    <w:rsid w:val="008903D1"/>
    <w:rsid w:val="00897FF1"/>
    <w:rsid w:val="008A0AA8"/>
    <w:rsid w:val="008A72B2"/>
    <w:rsid w:val="008D4B1A"/>
    <w:rsid w:val="0091237C"/>
    <w:rsid w:val="00926E93"/>
    <w:rsid w:val="00936FB3"/>
    <w:rsid w:val="009440A7"/>
    <w:rsid w:val="0096059D"/>
    <w:rsid w:val="009A543A"/>
    <w:rsid w:val="009B6125"/>
    <w:rsid w:val="009D0BBD"/>
    <w:rsid w:val="009F3C69"/>
    <w:rsid w:val="00A0541B"/>
    <w:rsid w:val="00A05B47"/>
    <w:rsid w:val="00A07CBE"/>
    <w:rsid w:val="00A1745C"/>
    <w:rsid w:val="00A2314E"/>
    <w:rsid w:val="00A237C9"/>
    <w:rsid w:val="00A23FA6"/>
    <w:rsid w:val="00A27E31"/>
    <w:rsid w:val="00AC13E2"/>
    <w:rsid w:val="00AD08A2"/>
    <w:rsid w:val="00AE51B5"/>
    <w:rsid w:val="00B05B5A"/>
    <w:rsid w:val="00B168B0"/>
    <w:rsid w:val="00B25C13"/>
    <w:rsid w:val="00B337BB"/>
    <w:rsid w:val="00B4769F"/>
    <w:rsid w:val="00B833BB"/>
    <w:rsid w:val="00BA4030"/>
    <w:rsid w:val="00BA4C54"/>
    <w:rsid w:val="00BB2637"/>
    <w:rsid w:val="00BB2EFE"/>
    <w:rsid w:val="00BB6F0F"/>
    <w:rsid w:val="00BC6078"/>
    <w:rsid w:val="00C02DAB"/>
    <w:rsid w:val="00C12FA7"/>
    <w:rsid w:val="00C546DC"/>
    <w:rsid w:val="00C62C94"/>
    <w:rsid w:val="00C870A4"/>
    <w:rsid w:val="00CA1599"/>
    <w:rsid w:val="00D11D44"/>
    <w:rsid w:val="00D15B11"/>
    <w:rsid w:val="00D520AE"/>
    <w:rsid w:val="00D613E6"/>
    <w:rsid w:val="00D649ED"/>
    <w:rsid w:val="00DA2786"/>
    <w:rsid w:val="00DA311D"/>
    <w:rsid w:val="00DA3D71"/>
    <w:rsid w:val="00DB7EF5"/>
    <w:rsid w:val="00DC0096"/>
    <w:rsid w:val="00DE1C6A"/>
    <w:rsid w:val="00DE354A"/>
    <w:rsid w:val="00E23951"/>
    <w:rsid w:val="00E5771B"/>
    <w:rsid w:val="00E62AC6"/>
    <w:rsid w:val="00E910A5"/>
    <w:rsid w:val="00EA0112"/>
    <w:rsid w:val="00FC5350"/>
    <w:rsid w:val="00FC7629"/>
    <w:rsid w:val="00FD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68BDA8F-17C2-4DAC-A4C9-ED2A7C25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17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910A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53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377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07C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7CBE"/>
  </w:style>
  <w:style w:type="paragraph" w:styleId="Pieddepage">
    <w:name w:val="footer"/>
    <w:basedOn w:val="Normal"/>
    <w:link w:val="PieddepageCar"/>
    <w:uiPriority w:val="99"/>
    <w:unhideWhenUsed/>
    <w:rsid w:val="00A07C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7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994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DELL</cp:lastModifiedBy>
  <cp:revision>22</cp:revision>
  <cp:lastPrinted>2022-09-30T14:43:00Z</cp:lastPrinted>
  <dcterms:created xsi:type="dcterms:W3CDTF">2022-02-20T19:05:00Z</dcterms:created>
  <dcterms:modified xsi:type="dcterms:W3CDTF">2022-09-30T14:46:00Z</dcterms:modified>
</cp:coreProperties>
</file>