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34"/>
        <w:gridCol w:w="236"/>
        <w:gridCol w:w="1546"/>
      </w:tblGrid>
      <w:tr w:rsidR="00792472" w:rsidTr="00792472">
        <w:tc>
          <w:tcPr>
            <w:tcW w:w="8934" w:type="dxa"/>
            <w:tcBorders>
              <w:top w:val="double" w:sz="4" w:space="0" w:color="auto"/>
              <w:left w:val="double" w:sz="4" w:space="0" w:color="auto"/>
              <w:bottom w:val="double" w:sz="4" w:space="0" w:color="auto"/>
              <w:right w:val="double" w:sz="4" w:space="0" w:color="auto"/>
            </w:tcBorders>
            <w:shd w:val="clear" w:color="auto" w:fill="C2D69B" w:themeFill="accent3" w:themeFillTint="99"/>
            <w:hideMark/>
          </w:tcPr>
          <w:p w:rsidR="00792472" w:rsidRDefault="00792472">
            <w:pPr>
              <w:bidi/>
              <w:jc w:val="center"/>
              <w:rPr>
                <w:rFonts w:ascii="Arabic Typesetting" w:hAnsi="Arabic Typesetting" w:cs="Arabic Typesetting"/>
              </w:rPr>
            </w:pPr>
            <w:r>
              <w:rPr>
                <w:rFonts w:ascii="Arabic Typesetting" w:hAnsi="Arabic Typesetting" w:cs="Arabic Typesetting"/>
                <w:sz w:val="96"/>
                <w:szCs w:val="96"/>
              </w:rPr>
              <w:sym w:font="Wingdings" w:char="F097"/>
            </w:r>
            <w:r>
              <w:rPr>
                <w:rFonts w:ascii="Arabic Typesetting" w:hAnsi="Arabic Typesetting" w:cs="Arabic Typesetting"/>
                <w:sz w:val="96"/>
                <w:szCs w:val="96"/>
                <w:rtl/>
              </w:rPr>
              <w:t xml:space="preserve"> </w:t>
            </w:r>
            <w:r>
              <w:rPr>
                <w:rFonts w:ascii="Arabic Typesetting" w:hAnsi="Arabic Typesetting" w:cs="Arabic Typesetting"/>
                <w:sz w:val="96"/>
                <w:szCs w:val="96"/>
                <w:rtl/>
                <w:lang w:bidi="ar-DZ"/>
              </w:rPr>
              <w:t xml:space="preserve">مذكرة الأستاذ </w:t>
            </w:r>
            <w:r>
              <w:rPr>
                <w:rFonts w:ascii="Arabic Typesetting" w:hAnsi="Arabic Typesetting" w:cs="Arabic Typesetting"/>
                <w:sz w:val="96"/>
                <w:szCs w:val="96"/>
              </w:rPr>
              <w:sym w:font="Wingdings" w:char="F096"/>
            </w:r>
          </w:p>
        </w:tc>
        <w:tc>
          <w:tcPr>
            <w:tcW w:w="236" w:type="dxa"/>
            <w:tcBorders>
              <w:top w:val="nil"/>
              <w:left w:val="double" w:sz="4" w:space="0" w:color="auto"/>
              <w:bottom w:val="nil"/>
              <w:right w:val="double" w:sz="4" w:space="0" w:color="auto"/>
            </w:tcBorders>
          </w:tcPr>
          <w:p w:rsidR="00792472" w:rsidRDefault="00792472">
            <w:pPr>
              <w:bidi/>
              <w:rPr>
                <w:rtl/>
              </w:rPr>
            </w:pPr>
          </w:p>
        </w:tc>
        <w:tc>
          <w:tcPr>
            <w:tcW w:w="1546" w:type="dxa"/>
            <w:tcBorders>
              <w:top w:val="double" w:sz="4" w:space="0" w:color="auto"/>
              <w:left w:val="double" w:sz="4" w:space="0" w:color="auto"/>
              <w:bottom w:val="double" w:sz="4" w:space="0" w:color="auto"/>
              <w:right w:val="double" w:sz="4" w:space="0" w:color="auto"/>
            </w:tcBorders>
            <w:vAlign w:val="center"/>
            <w:hideMark/>
          </w:tcPr>
          <w:p w:rsidR="00792472" w:rsidRDefault="00792472">
            <w:pPr>
              <w:bidi/>
              <w:jc w:val="center"/>
              <w:rPr>
                <w:rtl/>
              </w:rPr>
            </w:pPr>
            <w:r>
              <w:rPr>
                <w:noProof/>
                <w:lang w:eastAsia="fr-FR"/>
              </w:rPr>
              <w:drawing>
                <wp:inline distT="0" distB="0" distL="0" distR="0">
                  <wp:extent cx="769620" cy="769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r>
    </w:tbl>
    <w:p w:rsidR="00792472" w:rsidRDefault="00792472" w:rsidP="00792472">
      <w:pPr>
        <w:bidi/>
        <w:spacing w:after="0"/>
        <w:rPr>
          <w:sz w:val="10"/>
          <w:szCs w:val="10"/>
          <w:rtl/>
        </w:rPr>
      </w:pPr>
    </w:p>
    <w:tbl>
      <w:tblPr>
        <w:tblStyle w:val="Grilledutableau"/>
        <w:bidiVisual/>
        <w:tblW w:w="10684" w:type="dxa"/>
        <w:jc w:val="center"/>
        <w:tblLook w:val="04A0" w:firstRow="1" w:lastRow="0" w:firstColumn="1" w:lastColumn="0" w:noHBand="0" w:noVBand="1"/>
      </w:tblPr>
      <w:tblGrid>
        <w:gridCol w:w="6606"/>
        <w:gridCol w:w="283"/>
        <w:gridCol w:w="3795"/>
      </w:tblGrid>
      <w:tr w:rsidR="00792472" w:rsidTr="00FF69CF">
        <w:trPr>
          <w:jc w:val="center"/>
        </w:trPr>
        <w:tc>
          <w:tcPr>
            <w:tcW w:w="6606"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hideMark/>
          </w:tcPr>
          <w:p w:rsidR="00792472" w:rsidRDefault="00792472">
            <w:pPr>
              <w:bidi/>
              <w:jc w:val="center"/>
              <w:rPr>
                <w:rFonts w:ascii="Arabic Typesetting" w:hAnsi="Arabic Typesetting" w:cs="Arabic Typesetting"/>
                <w:sz w:val="96"/>
                <w:szCs w:val="96"/>
              </w:rPr>
            </w:pPr>
            <w:r>
              <w:rPr>
                <w:rFonts w:ascii="Arabic Typesetting" w:hAnsi="Arabic Typesetting" w:cs="Arabic Typesetting"/>
                <w:sz w:val="72"/>
                <w:szCs w:val="72"/>
                <w:rtl/>
              </w:rPr>
              <w:t>العلوم الفيزيائية والتكنولوجيا</w:t>
            </w:r>
          </w:p>
        </w:tc>
        <w:tc>
          <w:tcPr>
            <w:tcW w:w="283" w:type="dxa"/>
            <w:tcBorders>
              <w:top w:val="nil"/>
              <w:left w:val="double" w:sz="4" w:space="0" w:color="auto"/>
              <w:bottom w:val="nil"/>
              <w:right w:val="double" w:sz="4" w:space="0" w:color="auto"/>
            </w:tcBorders>
          </w:tcPr>
          <w:p w:rsidR="00792472" w:rsidRDefault="00792472">
            <w:pPr>
              <w:bidi/>
              <w:jc w:val="center"/>
              <w:rPr>
                <w:rFonts w:ascii="Arabic Typesetting" w:hAnsi="Arabic Typesetting" w:cs="Arabic Typesetting"/>
                <w:sz w:val="96"/>
                <w:szCs w:val="96"/>
                <w:rtl/>
              </w:rPr>
            </w:pPr>
          </w:p>
        </w:tc>
        <w:tc>
          <w:tcPr>
            <w:tcW w:w="3795" w:type="dxa"/>
            <w:tcBorders>
              <w:top w:val="double" w:sz="4" w:space="0" w:color="auto"/>
              <w:left w:val="double" w:sz="4" w:space="0" w:color="auto"/>
              <w:bottom w:val="double" w:sz="4" w:space="0" w:color="auto"/>
              <w:right w:val="double" w:sz="4" w:space="0" w:color="auto"/>
            </w:tcBorders>
            <w:shd w:val="clear" w:color="auto" w:fill="E5B8B7" w:themeFill="accent2" w:themeFillTint="66"/>
            <w:hideMark/>
          </w:tcPr>
          <w:p w:rsidR="00792472" w:rsidRDefault="00792472">
            <w:pPr>
              <w:bidi/>
              <w:jc w:val="center"/>
              <w:rPr>
                <w:rFonts w:ascii="Arabic Typesetting" w:hAnsi="Arabic Typesetting" w:cs="Arabic Typesetting"/>
                <w:sz w:val="96"/>
                <w:szCs w:val="96"/>
                <w:rtl/>
              </w:rPr>
            </w:pPr>
            <w:r>
              <w:rPr>
                <w:rFonts w:ascii="Arabic Typesetting" w:hAnsi="Arabic Typesetting" w:cs="Arabic Typesetting"/>
                <w:sz w:val="96"/>
                <w:szCs w:val="96"/>
                <w:rtl/>
              </w:rPr>
              <w:t>ال</w:t>
            </w:r>
            <w:r>
              <w:rPr>
                <w:rFonts w:ascii="Arabic Typesetting" w:hAnsi="Arabic Typesetting" w:cs="Arabic Typesetting" w:hint="cs"/>
                <w:sz w:val="96"/>
                <w:szCs w:val="96"/>
                <w:rtl/>
              </w:rPr>
              <w:t>ثالثة</w:t>
            </w:r>
            <w:r>
              <w:rPr>
                <w:rFonts w:ascii="Arabic Typesetting" w:hAnsi="Arabic Typesetting" w:cs="Arabic Typesetting"/>
                <w:sz w:val="96"/>
                <w:szCs w:val="96"/>
                <w:rtl/>
              </w:rPr>
              <w:t xml:space="preserve"> متوسط</w:t>
            </w:r>
          </w:p>
        </w:tc>
      </w:tr>
    </w:tbl>
    <w:p w:rsidR="00792472" w:rsidRPr="007F67BC" w:rsidRDefault="00792472" w:rsidP="00792472">
      <w:pPr>
        <w:bidi/>
        <w:spacing w:after="0" w:line="240" w:lineRule="auto"/>
        <w:jc w:val="center"/>
        <w:rPr>
          <w:sz w:val="10"/>
          <w:szCs w:val="10"/>
          <w:rtl/>
        </w:rPr>
      </w:pPr>
    </w:p>
    <w:tbl>
      <w:tblPr>
        <w:tblStyle w:val="Grilledutableau"/>
        <w:bidiVisual/>
        <w:tblW w:w="10716" w:type="dxa"/>
        <w:tblLook w:val="04A0" w:firstRow="1" w:lastRow="0" w:firstColumn="1" w:lastColumn="0" w:noHBand="0" w:noVBand="1"/>
      </w:tblPr>
      <w:tblGrid>
        <w:gridCol w:w="1516"/>
        <w:gridCol w:w="269"/>
        <w:gridCol w:w="2552"/>
        <w:gridCol w:w="283"/>
        <w:gridCol w:w="1985"/>
        <w:gridCol w:w="283"/>
        <w:gridCol w:w="3828"/>
      </w:tblGrid>
      <w:tr w:rsidR="00A1745C" w:rsidRPr="00A1745C" w:rsidTr="001510E6">
        <w:trPr>
          <w:trHeight w:val="955"/>
        </w:trPr>
        <w:tc>
          <w:tcPr>
            <w:tcW w:w="1516"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E910A5" w:rsidP="00A1745C">
            <w:pPr>
              <w:bidi/>
              <w:jc w:val="center"/>
              <w:rPr>
                <w:rFonts w:ascii="Arabic Typesetting" w:hAnsi="Arabic Typesetting" w:cs="Arabic Typesetting"/>
                <w:sz w:val="40"/>
                <w:szCs w:val="40"/>
                <w:rtl/>
              </w:rPr>
            </w:pPr>
            <w:r w:rsidRPr="0082554B">
              <w:rPr>
                <w:rFonts w:ascii="Arabic Typesetting" w:hAnsi="Arabic Typesetting" w:cs="Arabic Typesetting" w:hint="cs"/>
                <w:sz w:val="40"/>
                <w:szCs w:val="40"/>
                <w:u w:val="double"/>
                <w:rtl/>
              </w:rPr>
              <w:t>الأ</w:t>
            </w:r>
            <w:r w:rsidR="00A1745C" w:rsidRPr="0082554B">
              <w:rPr>
                <w:rFonts w:ascii="Arabic Typesetting" w:hAnsi="Arabic Typesetting" w:cs="Arabic Typesetting" w:hint="cs"/>
                <w:sz w:val="40"/>
                <w:szCs w:val="40"/>
                <w:u w:val="double"/>
                <w:rtl/>
              </w:rPr>
              <w:t>ستاذ</w:t>
            </w:r>
            <w:r w:rsidRPr="0082554B">
              <w:rPr>
                <w:rFonts w:ascii="Arabic Typesetting" w:hAnsi="Arabic Typesetting" w:cs="Arabic Typesetting" w:hint="cs"/>
                <w:sz w:val="40"/>
                <w:szCs w:val="40"/>
                <w:u w:val="double"/>
                <w:rtl/>
              </w:rPr>
              <w:t>:</w:t>
            </w:r>
            <w:r w:rsidR="00A1745C">
              <w:rPr>
                <w:rFonts w:ascii="Arabic Typesetting" w:hAnsi="Arabic Typesetting" w:cs="Arabic Typesetting" w:hint="cs"/>
                <w:sz w:val="40"/>
                <w:szCs w:val="40"/>
                <w:rtl/>
              </w:rPr>
              <w:t xml:space="preserve"> سماحي حسين</w:t>
            </w:r>
          </w:p>
        </w:tc>
        <w:tc>
          <w:tcPr>
            <w:tcW w:w="269"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2552"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A1745C">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متوسطة</w:t>
            </w:r>
            <w:r w:rsidR="00E910A5" w:rsidRPr="0082554B">
              <w:rPr>
                <w:rFonts w:ascii="Arabic Typesetting" w:hAnsi="Arabic Typesetting" w:cs="Arabic Typesetting" w:hint="cs"/>
                <w:sz w:val="40"/>
                <w:szCs w:val="40"/>
                <w:u w:val="double"/>
                <w:rtl/>
              </w:rPr>
              <w:t>:</w:t>
            </w:r>
          </w:p>
          <w:p w:rsidR="00A1745C" w:rsidRPr="00A1745C" w:rsidRDefault="00A1745C" w:rsidP="00E910A5">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 أحمد بن دحمان </w:t>
            </w:r>
            <w:proofErr w:type="gramStart"/>
            <w:r>
              <w:rPr>
                <w:rFonts w:ascii="Arabic Typesetting" w:hAnsi="Arabic Typesetting" w:cs="Arabic Typesetting" w:hint="cs"/>
                <w:sz w:val="40"/>
                <w:szCs w:val="40"/>
                <w:rtl/>
              </w:rPr>
              <w:t>- زناتة</w:t>
            </w:r>
            <w:proofErr w:type="gramEnd"/>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1985"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3C733D">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الميدان</w:t>
            </w:r>
            <w:r w:rsidRPr="003C733D">
              <w:rPr>
                <w:rFonts w:ascii="Arabic Typesetting" w:hAnsi="Arabic Typesetting" w:cs="Arabic Typesetting" w:hint="cs"/>
                <w:sz w:val="40"/>
                <w:szCs w:val="40"/>
                <w:rtl/>
              </w:rPr>
              <w:t xml:space="preserve"> </w:t>
            </w:r>
            <w:r w:rsidR="003C733D">
              <w:rPr>
                <w:rFonts w:ascii="Arabic Typesetting" w:hAnsi="Arabic Typesetting" w:cs="Arabic Typesetting" w:hint="cs"/>
                <w:sz w:val="40"/>
                <w:szCs w:val="40"/>
                <w:u w:val="double"/>
                <w:rtl/>
              </w:rPr>
              <w:t>الثاني</w:t>
            </w:r>
            <w:r w:rsidRPr="0082554B">
              <w:rPr>
                <w:rFonts w:ascii="Arabic Typesetting" w:hAnsi="Arabic Typesetting" w:cs="Arabic Typesetting" w:hint="cs"/>
                <w:sz w:val="40"/>
                <w:szCs w:val="40"/>
                <w:u w:val="double"/>
                <w:rtl/>
              </w:rPr>
              <w:t>:</w:t>
            </w:r>
          </w:p>
          <w:p w:rsidR="00A1745C" w:rsidRPr="00A1745C" w:rsidRDefault="003C733D" w:rsidP="007F7A3A">
            <w:pPr>
              <w:bidi/>
              <w:jc w:val="center"/>
              <w:rPr>
                <w:rFonts w:ascii="Arabic Typesetting" w:hAnsi="Arabic Typesetting" w:cs="Arabic Typesetting"/>
                <w:sz w:val="40"/>
                <w:szCs w:val="40"/>
              </w:rPr>
            </w:pPr>
            <w:r>
              <w:rPr>
                <w:rFonts w:ascii="Arabic Typesetting" w:hAnsi="Arabic Typesetting" w:cs="Arabic Typesetting" w:hint="cs"/>
                <w:sz w:val="40"/>
                <w:szCs w:val="40"/>
                <w:rtl/>
              </w:rPr>
              <w:t>الطاقة</w:t>
            </w:r>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3828" w:type="dxa"/>
            <w:tcBorders>
              <w:top w:val="double" w:sz="4" w:space="0" w:color="auto"/>
              <w:left w:val="double" w:sz="4" w:space="0" w:color="auto"/>
              <w:bottom w:val="double" w:sz="4" w:space="0" w:color="auto"/>
              <w:right w:val="double" w:sz="4" w:space="0" w:color="auto"/>
            </w:tcBorders>
            <w:shd w:val="clear" w:color="auto" w:fill="DAEEF3" w:themeFill="accent5" w:themeFillTint="33"/>
            <w:vAlign w:val="center"/>
          </w:tcPr>
          <w:p w:rsidR="00A1745C" w:rsidRPr="00B168B0" w:rsidRDefault="00B168B0" w:rsidP="00B168B0">
            <w:pPr>
              <w:bidi/>
              <w:jc w:val="center"/>
              <w:rPr>
                <w:rFonts w:ascii="Arabic Typesetting" w:hAnsi="Arabic Typesetting" w:cs="Arabic Typesetting"/>
                <w:sz w:val="52"/>
                <w:szCs w:val="52"/>
                <w:rtl/>
              </w:rPr>
            </w:pPr>
            <w:r w:rsidRPr="007F7A3A">
              <w:rPr>
                <w:rFonts w:ascii="Arabic Typesetting" w:hAnsi="Arabic Typesetting" w:cs="Arabic Typesetting" w:hint="cs"/>
                <w:sz w:val="56"/>
                <w:szCs w:val="56"/>
                <w:rtl/>
              </w:rPr>
              <w:t xml:space="preserve">الوضعية </w:t>
            </w:r>
            <w:proofErr w:type="spellStart"/>
            <w:r w:rsidRPr="007F7A3A">
              <w:rPr>
                <w:rFonts w:ascii="Arabic Typesetting" w:hAnsi="Arabic Typesetting" w:cs="Arabic Typesetting" w:hint="cs"/>
                <w:sz w:val="56"/>
                <w:szCs w:val="56"/>
                <w:rtl/>
              </w:rPr>
              <w:t>الانطلاقية</w:t>
            </w:r>
            <w:proofErr w:type="spellEnd"/>
            <w:r w:rsidRPr="007F7A3A">
              <w:rPr>
                <w:rFonts w:ascii="Arabic Typesetting" w:hAnsi="Arabic Typesetting" w:cs="Arabic Typesetting" w:hint="cs"/>
                <w:sz w:val="56"/>
                <w:szCs w:val="56"/>
                <w:rtl/>
              </w:rPr>
              <w:t xml:space="preserve"> (الأم)</w:t>
            </w:r>
          </w:p>
        </w:tc>
      </w:tr>
    </w:tbl>
    <w:p w:rsidR="00A1745C" w:rsidRPr="007F67BC" w:rsidRDefault="00A1745C" w:rsidP="00C234E9">
      <w:pPr>
        <w:bidi/>
        <w:spacing w:after="0" w:line="240" w:lineRule="auto"/>
        <w:rPr>
          <w:sz w:val="10"/>
          <w:szCs w:val="10"/>
          <w:rtl/>
        </w:rPr>
      </w:pPr>
    </w:p>
    <w:tbl>
      <w:tblPr>
        <w:tblStyle w:val="Grilledutableau"/>
        <w:bidiVisual/>
        <w:tblW w:w="10716" w:type="dxa"/>
        <w:tblLook w:val="04A0" w:firstRow="1" w:lastRow="0" w:firstColumn="1" w:lastColumn="0" w:noHBand="0" w:noVBand="1"/>
      </w:tblPr>
      <w:tblGrid>
        <w:gridCol w:w="1502"/>
        <w:gridCol w:w="283"/>
        <w:gridCol w:w="8931"/>
      </w:tblGrid>
      <w:tr w:rsidR="00E910A5" w:rsidTr="001510E6">
        <w:tc>
          <w:tcPr>
            <w:tcW w:w="1502" w:type="dxa"/>
            <w:tcBorders>
              <w:top w:val="double" w:sz="4" w:space="0" w:color="auto"/>
              <w:left w:val="double" w:sz="4" w:space="0" w:color="auto"/>
              <w:bottom w:val="double" w:sz="4" w:space="0" w:color="auto"/>
              <w:right w:val="double" w:sz="4" w:space="0" w:color="auto"/>
            </w:tcBorders>
            <w:shd w:val="clear" w:color="auto" w:fill="EEECE1" w:themeFill="background2"/>
            <w:vAlign w:val="center"/>
          </w:tcPr>
          <w:p w:rsidR="00E910A5" w:rsidRPr="00D04DC9" w:rsidRDefault="00B168B0" w:rsidP="00A2314E">
            <w:pPr>
              <w:bidi/>
              <w:jc w:val="center"/>
              <w:rPr>
                <w:rFonts w:ascii="Arabic Typesetting" w:hAnsi="Arabic Typesetting" w:cs="Arabic Typesetting"/>
                <w:sz w:val="36"/>
                <w:szCs w:val="36"/>
                <w:rtl/>
              </w:rPr>
            </w:pPr>
            <w:r w:rsidRPr="00D04DC9">
              <w:rPr>
                <w:rFonts w:ascii="Arabic Typesetting" w:hAnsi="Arabic Typesetting" w:cs="Arabic Typesetting" w:hint="cs"/>
                <w:sz w:val="36"/>
                <w:szCs w:val="36"/>
                <w:rtl/>
              </w:rPr>
              <w:t>الكفاءة الختامية:</w:t>
            </w:r>
          </w:p>
        </w:tc>
        <w:tc>
          <w:tcPr>
            <w:tcW w:w="283" w:type="dxa"/>
            <w:tcBorders>
              <w:top w:val="nil"/>
              <w:left w:val="double" w:sz="4" w:space="0" w:color="auto"/>
              <w:bottom w:val="nil"/>
              <w:right w:val="double" w:sz="4" w:space="0" w:color="auto"/>
            </w:tcBorders>
          </w:tcPr>
          <w:p w:rsidR="00E910A5" w:rsidRPr="00D04DC9" w:rsidRDefault="00E910A5" w:rsidP="00E910A5">
            <w:pPr>
              <w:bidi/>
              <w:jc w:val="center"/>
              <w:rPr>
                <w:rFonts w:ascii="Arabic Typesetting" w:hAnsi="Arabic Typesetting" w:cs="Arabic Typesetting"/>
                <w:sz w:val="36"/>
                <w:szCs w:val="36"/>
                <w:rtl/>
              </w:rPr>
            </w:pPr>
          </w:p>
        </w:tc>
        <w:tc>
          <w:tcPr>
            <w:tcW w:w="8931"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7F7A3A" w:rsidRPr="00D04DC9" w:rsidRDefault="003C733D" w:rsidP="00BB3A11">
            <w:pPr>
              <w:pStyle w:val="Paragraphedeliste"/>
              <w:numPr>
                <w:ilvl w:val="0"/>
                <w:numId w:val="1"/>
              </w:numPr>
              <w:bidi/>
              <w:ind w:left="360"/>
              <w:jc w:val="both"/>
              <w:rPr>
                <w:rFonts w:ascii="Arabic Typesetting" w:hAnsi="Arabic Typesetting" w:cs="Arabic Typesetting"/>
                <w:sz w:val="36"/>
                <w:szCs w:val="36"/>
                <w:rtl/>
              </w:rPr>
            </w:pPr>
            <w:r>
              <w:rPr>
                <w:rFonts w:ascii="Arabic Typesetting" w:hAnsi="Arabic Typesetting" w:cs="Arabic Typesetting" w:hint="cs"/>
                <w:sz w:val="36"/>
                <w:szCs w:val="36"/>
                <w:rtl/>
              </w:rPr>
              <w:t xml:space="preserve">يحل مشكلات من الحياة اليومية موظفا نموذج الطاقة وتحولاتها ومبدأ </w:t>
            </w:r>
            <w:proofErr w:type="spellStart"/>
            <w:r>
              <w:rPr>
                <w:rFonts w:ascii="Arabic Typesetting" w:hAnsi="Arabic Typesetting" w:cs="Arabic Typesetting" w:hint="cs"/>
                <w:sz w:val="36"/>
                <w:szCs w:val="36"/>
                <w:rtl/>
              </w:rPr>
              <w:t>انحفاظ</w:t>
            </w:r>
            <w:proofErr w:type="spellEnd"/>
            <w:r>
              <w:rPr>
                <w:rFonts w:ascii="Arabic Typesetting" w:hAnsi="Arabic Typesetting" w:cs="Arabic Typesetting" w:hint="cs"/>
                <w:sz w:val="36"/>
                <w:szCs w:val="36"/>
                <w:rtl/>
              </w:rPr>
              <w:t xml:space="preserve"> الطاقة في جانبه الكيفي</w:t>
            </w:r>
            <w:r w:rsidR="00A2314E" w:rsidRPr="00D04DC9">
              <w:rPr>
                <w:rFonts w:ascii="Arabic Typesetting" w:hAnsi="Arabic Typesetting" w:cs="Arabic Typesetting" w:hint="cs"/>
                <w:sz w:val="36"/>
                <w:szCs w:val="36"/>
                <w:rtl/>
              </w:rPr>
              <w:t>.</w:t>
            </w:r>
          </w:p>
        </w:tc>
      </w:tr>
    </w:tbl>
    <w:p w:rsidR="00DA3D71" w:rsidRPr="007F67BC" w:rsidRDefault="00DA3D71" w:rsidP="00C234E9">
      <w:pPr>
        <w:bidi/>
        <w:spacing w:after="0" w:line="240" w:lineRule="auto"/>
        <w:jc w:val="center"/>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10716"/>
      </w:tblGrid>
      <w:tr w:rsidR="007F7A3A" w:rsidTr="007F7A3A">
        <w:tc>
          <w:tcPr>
            <w:tcW w:w="10716" w:type="dxa"/>
            <w:tcBorders>
              <w:top w:val="double" w:sz="4" w:space="0" w:color="auto"/>
              <w:left w:val="double" w:sz="4" w:space="0" w:color="auto"/>
              <w:bottom w:val="double" w:sz="4" w:space="0" w:color="auto"/>
              <w:right w:val="double" w:sz="4" w:space="0" w:color="auto"/>
            </w:tcBorders>
            <w:shd w:val="clear" w:color="auto" w:fill="auto"/>
          </w:tcPr>
          <w:p w:rsidR="007F7A3A" w:rsidRPr="00D04DC9" w:rsidRDefault="007F7A3A" w:rsidP="0014014D">
            <w:pPr>
              <w:shd w:val="clear" w:color="auto" w:fill="BFBFBF" w:themeFill="background1" w:themeFillShade="BF"/>
              <w:bidi/>
              <w:jc w:val="center"/>
              <w:rPr>
                <w:rFonts w:cs="Arabic Typesetting"/>
                <w:sz w:val="36"/>
                <w:szCs w:val="36"/>
                <w:u w:val="double" w:color="00B050"/>
                <w:rtl/>
              </w:rPr>
            </w:pPr>
            <w:r w:rsidRPr="00D04DC9">
              <w:rPr>
                <w:rFonts w:cs="Arabic Typesetting" w:hint="cs"/>
                <w:color w:val="FF0000"/>
                <w:sz w:val="36"/>
                <w:szCs w:val="36"/>
                <w:u w:val="double" w:color="00B050"/>
                <w:rtl/>
              </w:rPr>
              <w:t>نص الوضعية:</w:t>
            </w:r>
          </w:p>
          <w:p w:rsidR="003C733D" w:rsidRPr="003C733D" w:rsidRDefault="003C733D" w:rsidP="003C733D">
            <w:pPr>
              <w:tabs>
                <w:tab w:val="left" w:pos="7560"/>
              </w:tabs>
              <w:bidi/>
              <w:jc w:val="both"/>
              <w:rPr>
                <w:rFonts w:ascii="Arabic Typesetting" w:hAnsi="Arabic Typesetting" w:cs="Arabic Typesetting"/>
                <w:sz w:val="36"/>
                <w:szCs w:val="36"/>
                <w:rtl/>
              </w:rPr>
            </w:pPr>
            <w:r w:rsidRPr="003C733D">
              <w:rPr>
                <w:rFonts w:ascii="Arabic Typesetting" w:hAnsi="Arabic Typesetting" w:cs="Arabic Typesetting"/>
                <w:sz w:val="36"/>
                <w:szCs w:val="36"/>
                <w:rtl/>
              </w:rPr>
              <w:t xml:space="preserve">تحققت أخيرا أمنية مسعود بزيارة ولاية أدرار الساحرة رفقة عائلته، بعد أن سمع الكثير عن مناطقها السياحية الخلابة، وعن ريادتها وطنيا في انتاج الطاقة المتجددة. زار منطقة </w:t>
            </w:r>
            <w:proofErr w:type="spellStart"/>
            <w:r w:rsidRPr="003C733D">
              <w:rPr>
                <w:rFonts w:ascii="Arabic Typesetting" w:hAnsi="Arabic Typesetting" w:cs="Arabic Typesetting"/>
                <w:sz w:val="36"/>
                <w:szCs w:val="36"/>
                <w:rtl/>
              </w:rPr>
              <w:t>تيميمون</w:t>
            </w:r>
            <w:proofErr w:type="spellEnd"/>
            <w:r w:rsidRPr="003C733D">
              <w:rPr>
                <w:rFonts w:ascii="Arabic Typesetting" w:hAnsi="Arabic Typesetting" w:cs="Arabic Typesetting"/>
                <w:sz w:val="36"/>
                <w:szCs w:val="36"/>
                <w:rtl/>
              </w:rPr>
              <w:t xml:space="preserve"> وانبهر بسحر واحاتها الخضراء.</w:t>
            </w:r>
          </w:p>
          <w:p w:rsidR="003C733D" w:rsidRPr="003C733D" w:rsidRDefault="003C733D" w:rsidP="003C733D">
            <w:pPr>
              <w:tabs>
                <w:tab w:val="left" w:pos="7560"/>
              </w:tabs>
              <w:bidi/>
              <w:jc w:val="both"/>
              <w:rPr>
                <w:rFonts w:ascii="Arabic Typesetting" w:hAnsi="Arabic Typesetting" w:cs="Arabic Typesetting"/>
                <w:sz w:val="36"/>
                <w:szCs w:val="36"/>
                <w:rtl/>
              </w:rPr>
            </w:pPr>
            <w:r>
              <w:rPr>
                <w:rFonts w:ascii="Arabic Typesetting" w:hAnsi="Arabic Typesetting" w:cs="Arabic Typesetting"/>
                <w:sz w:val="36"/>
                <w:szCs w:val="36"/>
                <w:rtl/>
              </w:rPr>
              <w:t>عرج</w:t>
            </w:r>
            <w:r w:rsidRPr="003C733D">
              <w:rPr>
                <w:rFonts w:ascii="Arabic Typesetting" w:hAnsi="Arabic Typesetting" w:cs="Arabic Typesetting"/>
                <w:sz w:val="36"/>
                <w:szCs w:val="36"/>
                <w:rtl/>
              </w:rPr>
              <w:t xml:space="preserve"> بعدها الى بلدية تسابيت الواقعة 80 كلم شمال الولاية، بالضبط الى منطقة كابرتن، التي زار فيها مزرعة توليد الكهرباء بواسطة طاقة الرياح، التي تتوفر على 12 عمود هوائي تم وضعها في واجهة التيارات الهوائية ال</w:t>
            </w:r>
            <w:r>
              <w:rPr>
                <w:rFonts w:ascii="Arabic Typesetting" w:hAnsi="Arabic Typesetting" w:cs="Arabic Typesetting"/>
                <w:sz w:val="36"/>
                <w:szCs w:val="36"/>
                <w:rtl/>
              </w:rPr>
              <w:t>تي تتميز بها المنطقة، وقد مكن ه</w:t>
            </w:r>
            <w:r>
              <w:rPr>
                <w:rFonts w:ascii="Arabic Typesetting" w:hAnsi="Arabic Typesetting" w:cs="Arabic Typesetting" w:hint="cs"/>
                <w:sz w:val="36"/>
                <w:szCs w:val="36"/>
                <w:rtl/>
              </w:rPr>
              <w:t>ذ</w:t>
            </w:r>
            <w:r w:rsidRPr="003C733D">
              <w:rPr>
                <w:rFonts w:ascii="Arabic Typesetting" w:hAnsi="Arabic Typesetting" w:cs="Arabic Typesetting"/>
                <w:sz w:val="36"/>
                <w:szCs w:val="36"/>
                <w:rtl/>
              </w:rPr>
              <w:t>ا المشروع، الرائد وطنيا، من انتاج طاقة بديلة نظيفة ومتجددة.</w:t>
            </w:r>
          </w:p>
          <w:p w:rsidR="007F7A3A" w:rsidRPr="0075377E" w:rsidRDefault="003C733D" w:rsidP="003C733D">
            <w:pPr>
              <w:bidi/>
              <w:jc w:val="both"/>
              <w:rPr>
                <w:rFonts w:cs="Arabic Typesetting"/>
                <w:sz w:val="40"/>
                <w:szCs w:val="40"/>
                <w:rtl/>
              </w:rPr>
            </w:pPr>
            <w:r w:rsidRPr="003C733D">
              <w:rPr>
                <w:rFonts w:ascii="Arabic Typesetting" w:hAnsi="Arabic Typesetting" w:cs="Arabic Typesetting"/>
                <w:sz w:val="36"/>
                <w:szCs w:val="36"/>
                <w:rtl/>
              </w:rPr>
              <w:t>خالجت مسعود الكثير من الأسئلة عن تفاصيل توليد الكهرباء بواسطة طاقة الرياح، فنصحه أبوه بتحضير تركيب تجريبي يسمح لمصباح بالتوهج انطلاقا من مروحة تديرها الرياح، ساعده في استيضاح الموضوع وفي انجاز التركيب المطلوب.</w:t>
            </w:r>
          </w:p>
        </w:tc>
      </w:tr>
    </w:tbl>
    <w:p w:rsidR="005E7EAC" w:rsidRDefault="005E7EAC" w:rsidP="00C234E9">
      <w:pPr>
        <w:bidi/>
        <w:spacing w:after="0" w:line="240" w:lineRule="auto"/>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230D19" w:rsidRPr="00D04DC9" w:rsidTr="00230D19">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230D19" w:rsidRPr="00D04DC9" w:rsidRDefault="00230D19" w:rsidP="00230D19">
            <w:pPr>
              <w:bidi/>
              <w:jc w:val="center"/>
              <w:rPr>
                <w:rFonts w:cs="Arabic Typesetting"/>
                <w:sz w:val="36"/>
                <w:szCs w:val="36"/>
                <w:rtl/>
              </w:rPr>
            </w:pPr>
            <w:r w:rsidRPr="00D04DC9">
              <w:rPr>
                <w:rFonts w:cs="Arabic Typesetting" w:hint="cs"/>
                <w:sz w:val="36"/>
                <w:szCs w:val="36"/>
                <w:rtl/>
              </w:rPr>
              <w:t>السندات التعليمية:</w:t>
            </w:r>
          </w:p>
        </w:tc>
      </w:tr>
    </w:tbl>
    <w:p w:rsidR="00230D19" w:rsidRPr="00D04DC9" w:rsidRDefault="00230D19" w:rsidP="00C234E9">
      <w:pPr>
        <w:bidi/>
        <w:spacing w:after="0" w:line="240" w:lineRule="auto"/>
        <w:jc w:val="center"/>
        <w:rPr>
          <w:rFonts w:cs="Arabic Typesetting"/>
          <w:sz w:val="8"/>
          <w:szCs w:val="8"/>
          <w:rtl/>
        </w:rPr>
      </w:pPr>
    </w:p>
    <w:tbl>
      <w:tblPr>
        <w:tblStyle w:val="Grilledutableau"/>
        <w:bidiVisual/>
        <w:tblW w:w="10716" w:type="dxa"/>
        <w:tblLayout w:type="fixed"/>
        <w:tblLook w:val="04A0" w:firstRow="1" w:lastRow="0" w:firstColumn="1" w:lastColumn="0" w:noHBand="0" w:noVBand="1"/>
      </w:tblPr>
      <w:tblGrid>
        <w:gridCol w:w="10716"/>
      </w:tblGrid>
      <w:tr w:rsidR="00C97137" w:rsidTr="00D476E8">
        <w:tc>
          <w:tcPr>
            <w:tcW w:w="10716" w:type="dxa"/>
            <w:tcBorders>
              <w:top w:val="double" w:sz="4" w:space="0" w:color="auto"/>
              <w:left w:val="double" w:sz="4" w:space="0" w:color="auto"/>
              <w:bottom w:val="single" w:sz="4" w:space="0" w:color="auto"/>
              <w:right w:val="double" w:sz="4" w:space="0" w:color="auto"/>
            </w:tcBorders>
          </w:tcPr>
          <w:p w:rsidR="00C97137" w:rsidRDefault="00C97137" w:rsidP="00B4769F">
            <w:pPr>
              <w:bidi/>
              <w:jc w:val="center"/>
              <w:rPr>
                <w:rtl/>
              </w:rPr>
            </w:pPr>
          </w:p>
          <w:p w:rsidR="00D04DC9" w:rsidRDefault="003C733D" w:rsidP="003C733D">
            <w:pPr>
              <w:bidi/>
              <w:jc w:val="center"/>
              <w:rPr>
                <w:rFonts w:cs="Arabic Typesetting"/>
                <w:sz w:val="40"/>
                <w:szCs w:val="40"/>
                <w:rtl/>
              </w:rPr>
            </w:pPr>
            <w:r>
              <w:rPr>
                <w:noProof/>
                <w:lang w:eastAsia="fr-FR"/>
              </w:rPr>
              <w:drawing>
                <wp:inline distT="0" distB="0" distL="0" distR="0" wp14:anchorId="590709C8" wp14:editId="17995C41">
                  <wp:extent cx="6667500" cy="2247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7500" cy="2247900"/>
                          </a:xfrm>
                          <a:prstGeom prst="rect">
                            <a:avLst/>
                          </a:prstGeom>
                        </pic:spPr>
                      </pic:pic>
                    </a:graphicData>
                  </a:graphic>
                </wp:inline>
              </w:drawing>
            </w:r>
          </w:p>
        </w:tc>
      </w:tr>
      <w:tr w:rsidR="009D06F3" w:rsidTr="009D06F3">
        <w:tc>
          <w:tcPr>
            <w:tcW w:w="10716" w:type="dxa"/>
            <w:tcBorders>
              <w:top w:val="double" w:sz="4" w:space="0" w:color="auto"/>
              <w:left w:val="nil"/>
              <w:bottom w:val="double" w:sz="4" w:space="0" w:color="auto"/>
              <w:right w:val="nil"/>
            </w:tcBorders>
          </w:tcPr>
          <w:p w:rsidR="009D06F3" w:rsidRPr="00D04DC9" w:rsidRDefault="009D06F3" w:rsidP="00B4769F">
            <w:pPr>
              <w:bidi/>
              <w:jc w:val="center"/>
              <w:rPr>
                <w:sz w:val="10"/>
                <w:szCs w:val="10"/>
                <w:rtl/>
              </w:rPr>
            </w:pPr>
          </w:p>
        </w:tc>
      </w:tr>
      <w:tr w:rsidR="00DA3D71" w:rsidTr="007106CB">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DA3D71" w:rsidRPr="00DA3D71" w:rsidRDefault="007637E3" w:rsidP="008A0AA8">
            <w:pPr>
              <w:bidi/>
              <w:jc w:val="center"/>
              <w:rPr>
                <w:rFonts w:cs="Arabic Typesetting"/>
                <w:sz w:val="40"/>
                <w:szCs w:val="40"/>
                <w:rtl/>
              </w:rPr>
            </w:pPr>
            <w:r w:rsidRPr="00D04DC9">
              <w:rPr>
                <w:rFonts w:cs="Arabic Typesetting" w:hint="cs"/>
                <w:sz w:val="36"/>
                <w:szCs w:val="36"/>
                <w:rtl/>
              </w:rPr>
              <w:t>التعليمات</w:t>
            </w:r>
            <w:r w:rsidR="008A0AA8" w:rsidRPr="00D04DC9">
              <w:rPr>
                <w:rFonts w:cs="Arabic Typesetting" w:hint="cs"/>
                <w:sz w:val="36"/>
                <w:szCs w:val="36"/>
                <w:rtl/>
              </w:rPr>
              <w:t>:</w:t>
            </w:r>
          </w:p>
        </w:tc>
      </w:tr>
    </w:tbl>
    <w:p w:rsidR="00DA3D71" w:rsidRPr="007F67BC" w:rsidRDefault="00DA3D71" w:rsidP="007637E3">
      <w:pPr>
        <w:bidi/>
        <w:spacing w:after="0" w:line="240" w:lineRule="auto"/>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537721" w:rsidRPr="007637E3" w:rsidTr="007F7A3A">
        <w:tc>
          <w:tcPr>
            <w:tcW w:w="10716" w:type="dxa"/>
            <w:tcBorders>
              <w:top w:val="double" w:sz="4" w:space="0" w:color="auto"/>
              <w:left w:val="double" w:sz="4" w:space="0" w:color="auto"/>
              <w:bottom w:val="double" w:sz="4" w:space="0" w:color="auto"/>
              <w:right w:val="double" w:sz="4" w:space="0" w:color="auto"/>
            </w:tcBorders>
            <w:shd w:val="clear" w:color="auto" w:fill="auto"/>
          </w:tcPr>
          <w:p w:rsidR="00D21BC0" w:rsidRPr="006D6461" w:rsidRDefault="003C733D" w:rsidP="006D6461">
            <w:pPr>
              <w:pStyle w:val="Paragraphedeliste"/>
              <w:numPr>
                <w:ilvl w:val="0"/>
                <w:numId w:val="29"/>
              </w:numPr>
              <w:bidi/>
              <w:ind w:left="360"/>
              <w:jc w:val="both"/>
              <w:rPr>
                <w:rFonts w:ascii="Arabic Typesetting" w:hAnsi="Arabic Typesetting" w:cs="Arabic Typesetting" w:hint="cs"/>
                <w:color w:val="002060"/>
                <w:sz w:val="36"/>
                <w:szCs w:val="36"/>
                <w:rtl/>
              </w:rPr>
            </w:pPr>
            <w:r w:rsidRPr="006D6461">
              <w:rPr>
                <w:rFonts w:ascii="Arabic Typesetting" w:hAnsi="Arabic Typesetting" w:cs="Arabic Typesetting" w:hint="cs"/>
                <w:color w:val="002060"/>
                <w:sz w:val="36"/>
                <w:szCs w:val="36"/>
                <w:rtl/>
              </w:rPr>
              <w:t>ماذا يقصد بالط</w:t>
            </w:r>
            <w:bookmarkStart w:id="0" w:name="_GoBack"/>
            <w:bookmarkEnd w:id="0"/>
            <w:r w:rsidRPr="006D6461">
              <w:rPr>
                <w:rFonts w:ascii="Arabic Typesetting" w:hAnsi="Arabic Typesetting" w:cs="Arabic Typesetting" w:hint="cs"/>
                <w:color w:val="002060"/>
                <w:sz w:val="36"/>
                <w:szCs w:val="36"/>
                <w:rtl/>
              </w:rPr>
              <w:t>اقة البديلة، النظيفة والمتجددة؟</w:t>
            </w:r>
          </w:p>
          <w:p w:rsidR="003C733D" w:rsidRPr="006D6461" w:rsidRDefault="003C733D" w:rsidP="006D6461">
            <w:pPr>
              <w:pStyle w:val="Paragraphedeliste"/>
              <w:numPr>
                <w:ilvl w:val="0"/>
                <w:numId w:val="29"/>
              </w:numPr>
              <w:bidi/>
              <w:ind w:left="360"/>
              <w:jc w:val="both"/>
              <w:rPr>
                <w:rFonts w:ascii="Arabic Typesetting" w:hAnsi="Arabic Typesetting" w:cs="Arabic Typesetting"/>
                <w:color w:val="002060"/>
                <w:sz w:val="36"/>
                <w:szCs w:val="36"/>
              </w:rPr>
            </w:pPr>
            <w:r w:rsidRPr="006D6461">
              <w:rPr>
                <w:rFonts w:ascii="Arabic Typesetting" w:hAnsi="Arabic Typesetting" w:cs="Arabic Typesetting" w:hint="cs"/>
                <w:color w:val="002060"/>
                <w:sz w:val="36"/>
                <w:szCs w:val="36"/>
                <w:rtl/>
              </w:rPr>
              <w:t>هل توجد نصادر للطاقة غير متجددة؟ أذكرها ان وجدت.</w:t>
            </w:r>
          </w:p>
          <w:p w:rsidR="003C733D" w:rsidRPr="006D6461" w:rsidRDefault="003C733D" w:rsidP="006D6461">
            <w:pPr>
              <w:pStyle w:val="Paragraphedeliste"/>
              <w:numPr>
                <w:ilvl w:val="0"/>
                <w:numId w:val="29"/>
              </w:numPr>
              <w:bidi/>
              <w:ind w:left="360"/>
              <w:jc w:val="both"/>
              <w:rPr>
                <w:rFonts w:ascii="Arabic Typesetting" w:hAnsi="Arabic Typesetting" w:cs="Arabic Typesetting"/>
                <w:color w:val="002060"/>
                <w:sz w:val="36"/>
                <w:szCs w:val="36"/>
              </w:rPr>
            </w:pPr>
            <w:r w:rsidRPr="006D6461">
              <w:rPr>
                <w:rFonts w:ascii="Arabic Typesetting" w:hAnsi="Arabic Typesetting" w:cs="Arabic Typesetting" w:hint="cs"/>
                <w:color w:val="002060"/>
                <w:sz w:val="36"/>
                <w:szCs w:val="36"/>
                <w:rtl/>
              </w:rPr>
              <w:lastRenderedPageBreak/>
              <w:t xml:space="preserve">اشرح </w:t>
            </w:r>
            <w:r w:rsidR="006D6461" w:rsidRPr="006D6461">
              <w:rPr>
                <w:rFonts w:ascii="Arabic Typesetting" w:hAnsi="Arabic Typesetting" w:cs="Arabic Typesetting" w:hint="cs"/>
                <w:color w:val="002060"/>
                <w:sz w:val="36"/>
                <w:szCs w:val="36"/>
                <w:rtl/>
              </w:rPr>
              <w:t xml:space="preserve">كيفية اشعال مصباح بواسطة الرياح، موظفا السلسلة الوظيفية ثم السلسلة </w:t>
            </w:r>
            <w:proofErr w:type="spellStart"/>
            <w:r w:rsidR="006D6461" w:rsidRPr="006D6461">
              <w:rPr>
                <w:rFonts w:ascii="Arabic Typesetting" w:hAnsi="Arabic Typesetting" w:cs="Arabic Typesetting" w:hint="cs"/>
                <w:color w:val="002060"/>
                <w:sz w:val="36"/>
                <w:szCs w:val="36"/>
                <w:rtl/>
              </w:rPr>
              <w:t>الطاقوية</w:t>
            </w:r>
            <w:proofErr w:type="spellEnd"/>
            <w:r w:rsidR="006D6461" w:rsidRPr="006D6461">
              <w:rPr>
                <w:rFonts w:ascii="Arabic Typesetting" w:hAnsi="Arabic Typesetting" w:cs="Arabic Typesetting" w:hint="cs"/>
                <w:color w:val="002060"/>
                <w:sz w:val="36"/>
                <w:szCs w:val="36"/>
                <w:rtl/>
              </w:rPr>
              <w:t>.</w:t>
            </w:r>
          </w:p>
          <w:p w:rsidR="006D6461" w:rsidRPr="006D6461" w:rsidRDefault="006D6461" w:rsidP="006D6461">
            <w:pPr>
              <w:pStyle w:val="Paragraphedeliste"/>
              <w:numPr>
                <w:ilvl w:val="0"/>
                <w:numId w:val="29"/>
              </w:numPr>
              <w:bidi/>
              <w:ind w:left="360"/>
              <w:jc w:val="both"/>
              <w:rPr>
                <w:rFonts w:ascii="Arabic Typesetting" w:hAnsi="Arabic Typesetting" w:cs="Arabic Typesetting" w:hint="cs"/>
                <w:color w:val="002060"/>
                <w:sz w:val="36"/>
                <w:szCs w:val="36"/>
              </w:rPr>
            </w:pPr>
            <w:r w:rsidRPr="006D6461">
              <w:rPr>
                <w:rFonts w:ascii="Arabic Typesetting" w:hAnsi="Arabic Typesetting" w:cs="Arabic Typesetting" w:hint="cs"/>
                <w:color w:val="002060"/>
                <w:sz w:val="36"/>
                <w:szCs w:val="36"/>
                <w:rtl/>
              </w:rPr>
              <w:t>والد مسعود معروف باقتصاده للطاقة، فهو يحث دائما العائلة على عدم ترك المصابيح مشتعلة دون الحاجة.</w:t>
            </w:r>
          </w:p>
          <w:p w:rsidR="006D6461" w:rsidRPr="006D6461" w:rsidRDefault="006D6461" w:rsidP="006D6461">
            <w:pPr>
              <w:pStyle w:val="Paragraphedeliste"/>
              <w:numPr>
                <w:ilvl w:val="0"/>
                <w:numId w:val="30"/>
              </w:numPr>
              <w:bidi/>
              <w:ind w:left="360"/>
              <w:jc w:val="both"/>
              <w:rPr>
                <w:rFonts w:ascii="Arabic Typesetting" w:hAnsi="Arabic Typesetting" w:cs="Arabic Typesetting"/>
                <w:color w:val="002060"/>
                <w:sz w:val="36"/>
                <w:szCs w:val="36"/>
              </w:rPr>
            </w:pPr>
            <w:r w:rsidRPr="006D6461">
              <w:rPr>
                <w:rFonts w:ascii="Arabic Typesetting" w:hAnsi="Arabic Typesetting" w:cs="Arabic Typesetting" w:hint="cs"/>
                <w:color w:val="002060"/>
                <w:sz w:val="36"/>
                <w:szCs w:val="36"/>
                <w:rtl/>
              </w:rPr>
              <w:t xml:space="preserve">أحسب الطاقة التي يستهلكها المصباح الفلوري </w:t>
            </w:r>
            <w:r w:rsidRPr="006D6461">
              <w:rPr>
                <w:rFonts w:ascii="Arabic Typesetting" w:hAnsi="Arabic Typesetting" w:cs="Arabic Typesetting"/>
                <w:color w:val="002060"/>
                <w:sz w:val="36"/>
                <w:szCs w:val="36"/>
              </w:rPr>
              <w:t>(15W)</w:t>
            </w:r>
            <w:r w:rsidRPr="006D6461">
              <w:rPr>
                <w:rFonts w:ascii="Arabic Typesetting" w:hAnsi="Arabic Typesetting" w:cs="Arabic Typesetting" w:hint="cs"/>
                <w:color w:val="002060"/>
                <w:sz w:val="36"/>
                <w:szCs w:val="36"/>
                <w:rtl/>
                <w:lang w:bidi="ar-DZ"/>
              </w:rPr>
              <w:t xml:space="preserve"> الموجود في غرفة مسعود خلال ثلاثي، علما أنه يشعله ساعتين يوميا.</w:t>
            </w:r>
          </w:p>
          <w:p w:rsidR="007637E3" w:rsidRPr="007637E3" w:rsidRDefault="006D6461" w:rsidP="006D6461">
            <w:pPr>
              <w:pStyle w:val="Paragraphedeliste"/>
              <w:numPr>
                <w:ilvl w:val="0"/>
                <w:numId w:val="30"/>
              </w:numPr>
              <w:bidi/>
              <w:ind w:left="360"/>
              <w:jc w:val="both"/>
              <w:rPr>
                <w:rFonts w:ascii="Arabic Typesetting" w:hAnsi="Arabic Typesetting" w:cs="Arabic Typesetting"/>
                <w:sz w:val="40"/>
                <w:szCs w:val="40"/>
                <w:rtl/>
              </w:rPr>
            </w:pPr>
            <w:r w:rsidRPr="006D6461">
              <w:rPr>
                <w:rFonts w:ascii="Arabic Typesetting" w:hAnsi="Arabic Typesetting" w:cs="Arabic Typesetting" w:hint="cs"/>
                <w:color w:val="002060"/>
                <w:sz w:val="36"/>
                <w:szCs w:val="36"/>
                <w:rtl/>
                <w:lang w:bidi="ar-DZ"/>
              </w:rPr>
              <w:t xml:space="preserve">أحسب تكلفة هذا الاستعمال علما أن سعر الكيلوواط ساعي الواحد هو </w:t>
            </w:r>
            <w:r w:rsidRPr="006D6461">
              <w:rPr>
                <w:rFonts w:ascii="Arabic Typesetting" w:hAnsi="Arabic Typesetting" w:cs="Arabic Typesetting"/>
                <w:color w:val="002060"/>
                <w:sz w:val="36"/>
                <w:szCs w:val="36"/>
                <w:lang w:bidi="ar-DZ"/>
              </w:rPr>
              <w:t>3da</w:t>
            </w:r>
            <w:r w:rsidRPr="006D6461">
              <w:rPr>
                <w:rFonts w:ascii="Arabic Typesetting" w:hAnsi="Arabic Typesetting" w:cs="Arabic Typesetting" w:hint="cs"/>
                <w:color w:val="002060"/>
                <w:sz w:val="36"/>
                <w:szCs w:val="36"/>
                <w:rtl/>
                <w:lang w:bidi="ar-DZ"/>
              </w:rPr>
              <w:t>.</w:t>
            </w:r>
          </w:p>
        </w:tc>
      </w:tr>
    </w:tbl>
    <w:p w:rsidR="00537721" w:rsidRPr="007F67BC" w:rsidRDefault="00537721" w:rsidP="00D04DC9">
      <w:pPr>
        <w:bidi/>
        <w:spacing w:after="0"/>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D04DC9" w:rsidRPr="005C5D3D" w:rsidTr="00042EA5">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D04DC9" w:rsidRPr="005C5D3D" w:rsidRDefault="00D04DC9" w:rsidP="00042EA5">
            <w:pPr>
              <w:bidi/>
              <w:jc w:val="center"/>
              <w:rPr>
                <w:rFonts w:cs="Arabic Typesetting"/>
                <w:sz w:val="36"/>
                <w:szCs w:val="36"/>
                <w:rtl/>
                <w:lang w:bidi="ar-DZ"/>
              </w:rPr>
            </w:pPr>
            <w:r w:rsidRPr="005C5D3D">
              <w:rPr>
                <w:rFonts w:cs="Arabic Typesetting" w:hint="cs"/>
                <w:sz w:val="36"/>
                <w:szCs w:val="36"/>
                <w:rtl/>
                <w:lang w:bidi="ar-DZ"/>
              </w:rPr>
              <w:t>فرضيات المتعلمين قبل الانطلاق في الميدان</w:t>
            </w:r>
          </w:p>
        </w:tc>
      </w:tr>
    </w:tbl>
    <w:p w:rsidR="00D04DC9" w:rsidRPr="005C5D3D" w:rsidRDefault="00D04DC9" w:rsidP="00D04DC9">
      <w:pPr>
        <w:bidi/>
        <w:spacing w:after="0"/>
        <w:jc w:val="center"/>
        <w:rPr>
          <w:rFonts w:cs="Arabic Typesetting"/>
          <w:sz w:val="8"/>
          <w:szCs w:val="8"/>
          <w:rtl/>
        </w:rPr>
      </w:pPr>
    </w:p>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02"/>
        <w:gridCol w:w="283"/>
        <w:gridCol w:w="6237"/>
        <w:gridCol w:w="284"/>
        <w:gridCol w:w="2410"/>
      </w:tblGrid>
      <w:tr w:rsidR="00D04DC9" w:rsidRPr="005C5D3D" w:rsidTr="00D7027F">
        <w:tc>
          <w:tcPr>
            <w:tcW w:w="1502" w:type="dxa"/>
            <w:tcBorders>
              <w:bottom w:val="double" w:sz="4" w:space="0" w:color="auto"/>
            </w:tcBorders>
            <w:shd w:val="clear" w:color="auto" w:fill="FBD4B4" w:themeFill="accent6"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التعليمات</w:t>
            </w:r>
          </w:p>
        </w:tc>
        <w:tc>
          <w:tcPr>
            <w:tcW w:w="283" w:type="dxa"/>
            <w:tcBorders>
              <w:top w:val="nil"/>
              <w:bottom w:val="nil"/>
            </w:tcBorders>
            <w:vAlign w:val="center"/>
          </w:tcPr>
          <w:p w:rsidR="00D04DC9" w:rsidRPr="005C5D3D" w:rsidRDefault="00D04DC9" w:rsidP="00042EA5">
            <w:pPr>
              <w:bidi/>
              <w:jc w:val="center"/>
              <w:rPr>
                <w:rFonts w:cs="Arabic Typesetting"/>
                <w:sz w:val="36"/>
                <w:szCs w:val="36"/>
                <w:rtl/>
              </w:rPr>
            </w:pPr>
          </w:p>
        </w:tc>
        <w:tc>
          <w:tcPr>
            <w:tcW w:w="6237" w:type="dxa"/>
            <w:tcBorders>
              <w:bottom w:val="double" w:sz="4" w:space="0" w:color="auto"/>
            </w:tcBorders>
            <w:shd w:val="clear" w:color="auto" w:fill="CCC0D9" w:themeFill="accent4"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إجابات المتعلمين</w:t>
            </w:r>
          </w:p>
        </w:tc>
        <w:tc>
          <w:tcPr>
            <w:tcW w:w="284" w:type="dxa"/>
            <w:tcBorders>
              <w:top w:val="nil"/>
              <w:bottom w:val="nil"/>
            </w:tcBorders>
            <w:vAlign w:val="center"/>
          </w:tcPr>
          <w:p w:rsidR="00D04DC9" w:rsidRPr="005C5D3D" w:rsidRDefault="00D04DC9" w:rsidP="00042EA5">
            <w:pPr>
              <w:bidi/>
              <w:jc w:val="center"/>
              <w:rPr>
                <w:rFonts w:cs="Arabic Typesetting"/>
                <w:sz w:val="36"/>
                <w:szCs w:val="36"/>
                <w:rtl/>
              </w:rPr>
            </w:pPr>
          </w:p>
        </w:tc>
        <w:tc>
          <w:tcPr>
            <w:tcW w:w="2410" w:type="dxa"/>
            <w:tcBorders>
              <w:bottom w:val="double" w:sz="4" w:space="0" w:color="auto"/>
            </w:tcBorders>
            <w:shd w:val="clear" w:color="auto" w:fill="D6E3BC" w:themeFill="accent3"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 xml:space="preserve">أسماء </w:t>
            </w:r>
            <w:proofErr w:type="spellStart"/>
            <w:r w:rsidRPr="005C5D3D">
              <w:rPr>
                <w:rFonts w:cs="Arabic Typesetting" w:hint="cs"/>
                <w:sz w:val="36"/>
                <w:szCs w:val="36"/>
                <w:rtl/>
              </w:rPr>
              <w:t>المتعليمين</w:t>
            </w:r>
            <w:proofErr w:type="spellEnd"/>
          </w:p>
        </w:tc>
      </w:tr>
      <w:tr w:rsidR="00D04DC9" w:rsidRPr="005C5D3D" w:rsidTr="00042EA5">
        <w:tc>
          <w:tcPr>
            <w:tcW w:w="1502" w:type="dxa"/>
            <w:tcBorders>
              <w:left w:val="nil"/>
              <w:right w:val="nil"/>
            </w:tcBorders>
          </w:tcPr>
          <w:p w:rsidR="00D04DC9" w:rsidRPr="005C5D3D" w:rsidRDefault="00D04DC9" w:rsidP="00042EA5">
            <w:pPr>
              <w:bidi/>
              <w:jc w:val="both"/>
              <w:rPr>
                <w:rFonts w:cs="Arabic Typesetting"/>
                <w:sz w:val="8"/>
                <w:szCs w:val="8"/>
                <w:rtl/>
              </w:rPr>
            </w:pPr>
          </w:p>
        </w:tc>
        <w:tc>
          <w:tcPr>
            <w:tcW w:w="283"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val="restart"/>
            <w:shd w:val="clear" w:color="auto" w:fill="FBD4B4" w:themeFill="accent6"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 xml:space="preserve">التعليمة </w:t>
            </w:r>
            <w:r w:rsidRPr="005C5D3D">
              <w:rPr>
                <w:rFonts w:asciiTheme="majorBidi" w:hAnsiTheme="majorBidi" w:cstheme="majorBidi"/>
                <w:sz w:val="24"/>
                <w:szCs w:val="24"/>
                <w:rtl/>
              </w:rPr>
              <w:t>01</w:t>
            </w:r>
            <w:r w:rsidRPr="005C5D3D">
              <w:rPr>
                <w:rFonts w:cs="Arabic Typesetting" w:hint="cs"/>
                <w:sz w:val="36"/>
                <w:szCs w:val="36"/>
                <w:rtl/>
              </w:rPr>
              <w:t>:</w:t>
            </w: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1</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1</w:t>
            </w:r>
            <w:r w:rsidRPr="005C5D3D">
              <w:rPr>
                <w:rFonts w:cs="Arabic Typesetting" w:hint="cs"/>
                <w:sz w:val="36"/>
                <w:szCs w:val="36"/>
                <w:rtl/>
              </w:rPr>
              <w:t>:</w:t>
            </w:r>
          </w:p>
        </w:tc>
      </w:tr>
      <w:tr w:rsidR="00D04DC9" w:rsidRPr="005C5D3D" w:rsidTr="00042EA5">
        <w:tc>
          <w:tcPr>
            <w:tcW w:w="1502" w:type="dxa"/>
            <w:vMerge/>
            <w:tcBorders>
              <w:right w:val="double" w:sz="4" w:space="0" w:color="auto"/>
            </w:tcBorders>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left w:val="double" w:sz="4" w:space="0" w:color="auto"/>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2</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2</w:t>
            </w:r>
            <w:r w:rsidRPr="005C5D3D">
              <w:rPr>
                <w:rFonts w:cs="Arabic Typesetting" w:hint="cs"/>
                <w:sz w:val="36"/>
                <w:szCs w:val="36"/>
                <w:rtl/>
              </w:rPr>
              <w:t>:</w:t>
            </w:r>
          </w:p>
        </w:tc>
      </w:tr>
      <w:tr w:rsidR="00D04DC9" w:rsidRPr="005C5D3D" w:rsidTr="00042EA5">
        <w:tc>
          <w:tcPr>
            <w:tcW w:w="1502" w:type="dxa"/>
            <w:vMerge/>
            <w:tcBorders>
              <w:right w:val="double" w:sz="4" w:space="0" w:color="auto"/>
            </w:tcBorders>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left w:val="double" w:sz="4" w:space="0" w:color="auto"/>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tcBorders>
              <w:bottom w:val="double" w:sz="4" w:space="0" w:color="auto"/>
            </w:tcBorders>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3</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3</w:t>
            </w:r>
            <w:r w:rsidRPr="005C5D3D">
              <w:rPr>
                <w:rFonts w:cs="Arabic Typesetting" w:hint="cs"/>
                <w:sz w:val="36"/>
                <w:szCs w:val="36"/>
                <w:rtl/>
              </w:rPr>
              <w:t>:</w:t>
            </w:r>
          </w:p>
        </w:tc>
      </w:tr>
      <w:tr w:rsidR="00D04DC9" w:rsidRPr="005C5D3D" w:rsidTr="00042EA5">
        <w:tc>
          <w:tcPr>
            <w:tcW w:w="1502" w:type="dxa"/>
            <w:tcBorders>
              <w:left w:val="nil"/>
              <w:right w:val="nil"/>
            </w:tcBorders>
          </w:tcPr>
          <w:p w:rsidR="00D04DC9" w:rsidRPr="005C5D3D" w:rsidRDefault="00D04DC9" w:rsidP="00042EA5">
            <w:pPr>
              <w:bidi/>
              <w:jc w:val="both"/>
              <w:rPr>
                <w:rFonts w:cs="Arabic Typesetting"/>
                <w:sz w:val="8"/>
                <w:szCs w:val="8"/>
                <w:rtl/>
              </w:rPr>
            </w:pPr>
          </w:p>
        </w:tc>
        <w:tc>
          <w:tcPr>
            <w:tcW w:w="283"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val="restart"/>
            <w:shd w:val="clear" w:color="auto" w:fill="FBD4B4" w:themeFill="accent6"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 xml:space="preserve">التعليمة </w:t>
            </w:r>
            <w:r w:rsidRPr="005C5D3D">
              <w:rPr>
                <w:rFonts w:asciiTheme="majorBidi" w:hAnsiTheme="majorBidi" w:cstheme="majorBidi"/>
                <w:sz w:val="24"/>
                <w:szCs w:val="24"/>
                <w:rtl/>
              </w:rPr>
              <w:t>02</w:t>
            </w:r>
            <w:r w:rsidRPr="005C5D3D">
              <w:rPr>
                <w:rFonts w:cs="Arabic Typesetting" w:hint="cs"/>
                <w:sz w:val="36"/>
                <w:szCs w:val="36"/>
                <w:rtl/>
              </w:rPr>
              <w:t>:</w:t>
            </w: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D04DC9">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1</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1</w:t>
            </w:r>
            <w:r w:rsidRPr="005C5D3D">
              <w:rPr>
                <w:rFonts w:cs="Arabic Typesetting" w:hint="cs"/>
                <w:sz w:val="36"/>
                <w:szCs w:val="36"/>
                <w:rtl/>
              </w:rPr>
              <w:t>:</w:t>
            </w: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D04DC9">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2</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2</w:t>
            </w:r>
            <w:r w:rsidRPr="005C5D3D">
              <w:rPr>
                <w:rFonts w:cs="Arabic Typesetting" w:hint="cs"/>
                <w:sz w:val="36"/>
                <w:szCs w:val="36"/>
                <w:rtl/>
              </w:rPr>
              <w:t>:</w:t>
            </w: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tcBorders>
              <w:bottom w:val="double" w:sz="4" w:space="0" w:color="auto"/>
            </w:tcBorders>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D04DC9">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3</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3</w:t>
            </w:r>
            <w:r w:rsidRPr="005C5D3D">
              <w:rPr>
                <w:rFonts w:cs="Arabic Typesetting" w:hint="cs"/>
                <w:sz w:val="36"/>
                <w:szCs w:val="36"/>
                <w:rtl/>
              </w:rPr>
              <w:t>:</w:t>
            </w:r>
          </w:p>
        </w:tc>
      </w:tr>
      <w:tr w:rsidR="00D04DC9" w:rsidRPr="005C5D3D" w:rsidTr="00042EA5">
        <w:tc>
          <w:tcPr>
            <w:tcW w:w="1502" w:type="dxa"/>
            <w:tcBorders>
              <w:left w:val="nil"/>
              <w:right w:val="nil"/>
            </w:tcBorders>
          </w:tcPr>
          <w:p w:rsidR="00D04DC9" w:rsidRPr="005C5D3D" w:rsidRDefault="00D04DC9" w:rsidP="00042EA5">
            <w:pPr>
              <w:bidi/>
              <w:jc w:val="both"/>
              <w:rPr>
                <w:rFonts w:cs="Arabic Typesetting"/>
                <w:sz w:val="8"/>
                <w:szCs w:val="8"/>
                <w:rtl/>
              </w:rPr>
            </w:pPr>
          </w:p>
        </w:tc>
        <w:tc>
          <w:tcPr>
            <w:tcW w:w="283"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val="restart"/>
            <w:shd w:val="clear" w:color="auto" w:fill="FBD4B4" w:themeFill="accent6"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 xml:space="preserve">التعليمة </w:t>
            </w:r>
            <w:r w:rsidRPr="005C5D3D">
              <w:rPr>
                <w:rFonts w:asciiTheme="majorBidi" w:hAnsiTheme="majorBidi" w:cstheme="majorBidi"/>
                <w:sz w:val="24"/>
                <w:szCs w:val="24"/>
                <w:rtl/>
              </w:rPr>
              <w:t>03</w:t>
            </w:r>
            <w:r w:rsidRPr="005C5D3D">
              <w:rPr>
                <w:rFonts w:cs="Arabic Typesetting" w:hint="cs"/>
                <w:sz w:val="36"/>
                <w:szCs w:val="36"/>
                <w:rtl/>
              </w:rPr>
              <w:t>:</w:t>
            </w: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D04DC9">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1</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1</w:t>
            </w:r>
            <w:r w:rsidRPr="005C5D3D">
              <w:rPr>
                <w:rFonts w:cs="Arabic Typesetting" w:hint="cs"/>
                <w:sz w:val="36"/>
                <w:szCs w:val="36"/>
                <w:rtl/>
              </w:rPr>
              <w:t>:</w:t>
            </w: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D04DC9">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2</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2</w:t>
            </w:r>
            <w:r w:rsidRPr="005C5D3D">
              <w:rPr>
                <w:rFonts w:cs="Arabic Typesetting" w:hint="cs"/>
                <w:sz w:val="36"/>
                <w:szCs w:val="36"/>
                <w:rtl/>
              </w:rPr>
              <w:t>:</w:t>
            </w: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tcBorders>
              <w:bottom w:val="double" w:sz="4" w:space="0" w:color="auto"/>
            </w:tcBorders>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Pr="005C5D3D" w:rsidRDefault="00D04DC9" w:rsidP="00D04DC9">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3</w:t>
            </w:r>
            <w:r w:rsidRPr="005C5D3D">
              <w:rPr>
                <w:rFonts w:cs="Arabic Typesetting" w:hint="cs"/>
                <w:sz w:val="36"/>
                <w:szCs w:val="36"/>
                <w:rtl/>
              </w:rPr>
              <w:t>:</w:t>
            </w: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3</w:t>
            </w:r>
            <w:r w:rsidRPr="005C5D3D">
              <w:rPr>
                <w:rFonts w:cs="Arabic Typesetting" w:hint="cs"/>
                <w:sz w:val="36"/>
                <w:szCs w:val="36"/>
                <w:rtl/>
              </w:rPr>
              <w:t>:</w:t>
            </w:r>
          </w:p>
        </w:tc>
      </w:tr>
      <w:tr w:rsidR="00D04DC9" w:rsidRPr="005C5D3D" w:rsidTr="00042EA5">
        <w:tc>
          <w:tcPr>
            <w:tcW w:w="1502" w:type="dxa"/>
            <w:tcBorders>
              <w:left w:val="nil"/>
              <w:right w:val="nil"/>
            </w:tcBorders>
          </w:tcPr>
          <w:p w:rsidR="00D04DC9" w:rsidRPr="005C5D3D" w:rsidRDefault="00D04DC9" w:rsidP="00042EA5">
            <w:pPr>
              <w:bidi/>
              <w:jc w:val="both"/>
              <w:rPr>
                <w:rFonts w:cs="Arabic Typesetting"/>
                <w:sz w:val="8"/>
                <w:szCs w:val="8"/>
                <w:rtl/>
              </w:rPr>
            </w:pPr>
          </w:p>
        </w:tc>
        <w:tc>
          <w:tcPr>
            <w:tcW w:w="283"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val="restart"/>
            <w:shd w:val="clear" w:color="auto" w:fill="FBD4B4" w:themeFill="accent6" w:themeFillTint="66"/>
            <w:vAlign w:val="center"/>
          </w:tcPr>
          <w:p w:rsidR="00D04DC9" w:rsidRPr="005C5D3D" w:rsidRDefault="00D04DC9" w:rsidP="00042EA5">
            <w:pPr>
              <w:bidi/>
              <w:jc w:val="center"/>
              <w:rPr>
                <w:rFonts w:cs="Arabic Typesetting"/>
                <w:sz w:val="36"/>
                <w:szCs w:val="36"/>
                <w:rtl/>
              </w:rPr>
            </w:pPr>
            <w:r w:rsidRPr="005C5D3D">
              <w:rPr>
                <w:rFonts w:cs="Arabic Typesetting" w:hint="cs"/>
                <w:sz w:val="36"/>
                <w:szCs w:val="36"/>
                <w:rtl/>
              </w:rPr>
              <w:t xml:space="preserve">التعليمة </w:t>
            </w:r>
            <w:r w:rsidRPr="005C5D3D">
              <w:rPr>
                <w:rFonts w:asciiTheme="majorBidi" w:hAnsiTheme="majorBidi" w:cstheme="majorBidi"/>
                <w:sz w:val="24"/>
                <w:szCs w:val="24"/>
                <w:rtl/>
              </w:rPr>
              <w:t>04</w:t>
            </w:r>
            <w:r w:rsidRPr="005C5D3D">
              <w:rPr>
                <w:rFonts w:cs="Arabic Typesetting" w:hint="cs"/>
                <w:sz w:val="36"/>
                <w:szCs w:val="36"/>
                <w:rtl/>
              </w:rPr>
              <w:t>:</w:t>
            </w: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Default="00D04DC9" w:rsidP="00042EA5">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1</w:t>
            </w:r>
            <w:r w:rsidRPr="005C5D3D">
              <w:rPr>
                <w:rFonts w:cs="Arabic Typesetting" w:hint="cs"/>
                <w:sz w:val="36"/>
                <w:szCs w:val="36"/>
                <w:rtl/>
              </w:rPr>
              <w:t>:</w:t>
            </w:r>
          </w:p>
          <w:p w:rsidR="00F12E4C" w:rsidRPr="005C5D3D" w:rsidRDefault="00F12E4C" w:rsidP="00F12E4C">
            <w:pPr>
              <w:bidi/>
              <w:jc w:val="both"/>
              <w:rPr>
                <w:rFonts w:cs="Arabic Typesetting"/>
                <w:sz w:val="36"/>
                <w:szCs w:val="36"/>
                <w:rtl/>
              </w:rPr>
            </w:pP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1</w:t>
            </w:r>
            <w:r w:rsidRPr="005C5D3D">
              <w:rPr>
                <w:rFonts w:cs="Arabic Typesetting" w:hint="cs"/>
                <w:sz w:val="36"/>
                <w:szCs w:val="36"/>
                <w:rtl/>
              </w:rPr>
              <w:t>:</w:t>
            </w: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bottom w:val="nil"/>
              <w:right w:val="nil"/>
            </w:tcBorders>
          </w:tcPr>
          <w:p w:rsidR="00D04DC9" w:rsidRPr="005C5D3D" w:rsidRDefault="00D04DC9" w:rsidP="00042EA5">
            <w:pPr>
              <w:bidi/>
              <w:jc w:val="both"/>
              <w:rPr>
                <w:rFonts w:cs="Arabic Typesetting"/>
                <w:sz w:val="8"/>
                <w:szCs w:val="8"/>
                <w:rtl/>
              </w:rPr>
            </w:pPr>
          </w:p>
        </w:tc>
        <w:tc>
          <w:tcPr>
            <w:tcW w:w="6237" w:type="dxa"/>
            <w:tcBorders>
              <w:top w:val="double" w:sz="4" w:space="0" w:color="auto"/>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Borders>
              <w:bottom w:val="double" w:sz="4" w:space="0" w:color="auto"/>
            </w:tcBorders>
          </w:tcPr>
          <w:p w:rsidR="00D04DC9" w:rsidRDefault="00D04DC9" w:rsidP="00042EA5">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2</w:t>
            </w:r>
            <w:r w:rsidRPr="005C5D3D">
              <w:rPr>
                <w:rFonts w:cs="Arabic Typesetting" w:hint="cs"/>
                <w:sz w:val="36"/>
                <w:szCs w:val="36"/>
                <w:rtl/>
              </w:rPr>
              <w:t>:</w:t>
            </w:r>
          </w:p>
          <w:p w:rsidR="00F12E4C" w:rsidRPr="005C5D3D" w:rsidRDefault="00F12E4C" w:rsidP="00F12E4C">
            <w:pPr>
              <w:bidi/>
              <w:jc w:val="both"/>
              <w:rPr>
                <w:rFonts w:cs="Arabic Typesetting"/>
                <w:sz w:val="36"/>
                <w:szCs w:val="36"/>
                <w:rtl/>
              </w:rPr>
            </w:pP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Borders>
              <w:bottom w:val="double" w:sz="4" w:space="0" w:color="auto"/>
            </w:tcBorders>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2</w:t>
            </w:r>
            <w:r w:rsidRPr="005C5D3D">
              <w:rPr>
                <w:rFonts w:cs="Arabic Typesetting" w:hint="cs"/>
                <w:sz w:val="36"/>
                <w:szCs w:val="36"/>
                <w:rtl/>
              </w:rPr>
              <w:t>:</w:t>
            </w: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8"/>
                <w:szCs w:val="8"/>
                <w:rtl/>
              </w:rPr>
            </w:pPr>
          </w:p>
        </w:tc>
        <w:tc>
          <w:tcPr>
            <w:tcW w:w="283" w:type="dxa"/>
            <w:tcBorders>
              <w:top w:val="nil"/>
              <w:bottom w:val="nil"/>
              <w:right w:val="nil"/>
            </w:tcBorders>
          </w:tcPr>
          <w:p w:rsidR="00D04DC9" w:rsidRPr="005C5D3D" w:rsidRDefault="00D04DC9" w:rsidP="00042EA5">
            <w:pPr>
              <w:bidi/>
              <w:jc w:val="both"/>
              <w:rPr>
                <w:rFonts w:cs="Arabic Typesetting"/>
                <w:sz w:val="8"/>
                <w:szCs w:val="8"/>
                <w:rtl/>
              </w:rPr>
            </w:pPr>
          </w:p>
        </w:tc>
        <w:tc>
          <w:tcPr>
            <w:tcW w:w="6237" w:type="dxa"/>
            <w:tcBorders>
              <w:left w:val="nil"/>
              <w:right w:val="nil"/>
            </w:tcBorders>
          </w:tcPr>
          <w:p w:rsidR="00D04DC9" w:rsidRPr="005C5D3D" w:rsidRDefault="00D04DC9" w:rsidP="00042EA5">
            <w:pPr>
              <w:bidi/>
              <w:jc w:val="both"/>
              <w:rPr>
                <w:rFonts w:cs="Arabic Typesetting"/>
                <w:sz w:val="8"/>
                <w:szCs w:val="8"/>
                <w:rtl/>
              </w:rPr>
            </w:pPr>
          </w:p>
        </w:tc>
        <w:tc>
          <w:tcPr>
            <w:tcW w:w="284" w:type="dxa"/>
            <w:tcBorders>
              <w:top w:val="nil"/>
              <w:left w:val="nil"/>
              <w:bottom w:val="nil"/>
              <w:right w:val="nil"/>
            </w:tcBorders>
          </w:tcPr>
          <w:p w:rsidR="00D04DC9" w:rsidRPr="005C5D3D" w:rsidRDefault="00D04DC9" w:rsidP="00042EA5">
            <w:pPr>
              <w:bidi/>
              <w:jc w:val="both"/>
              <w:rPr>
                <w:rFonts w:cs="Arabic Typesetting"/>
                <w:sz w:val="8"/>
                <w:szCs w:val="8"/>
                <w:rtl/>
              </w:rPr>
            </w:pPr>
          </w:p>
        </w:tc>
        <w:tc>
          <w:tcPr>
            <w:tcW w:w="2410" w:type="dxa"/>
            <w:tcBorders>
              <w:left w:val="nil"/>
              <w:right w:val="nil"/>
            </w:tcBorders>
          </w:tcPr>
          <w:p w:rsidR="00D04DC9" w:rsidRPr="005C5D3D" w:rsidRDefault="00D04DC9" w:rsidP="00042EA5">
            <w:pPr>
              <w:bidi/>
              <w:jc w:val="both"/>
              <w:rPr>
                <w:rFonts w:cs="Arabic Typesetting"/>
                <w:sz w:val="8"/>
                <w:szCs w:val="8"/>
                <w:rtl/>
              </w:rPr>
            </w:pPr>
          </w:p>
        </w:tc>
      </w:tr>
      <w:tr w:rsidR="00D04DC9" w:rsidRPr="005C5D3D" w:rsidTr="00042EA5">
        <w:tc>
          <w:tcPr>
            <w:tcW w:w="1502" w:type="dxa"/>
            <w:vMerge/>
            <w:shd w:val="clear" w:color="auto" w:fill="FBD4B4" w:themeFill="accent6" w:themeFillTint="66"/>
          </w:tcPr>
          <w:p w:rsidR="00D04DC9" w:rsidRPr="005C5D3D" w:rsidRDefault="00D04DC9" w:rsidP="00042EA5">
            <w:pPr>
              <w:bidi/>
              <w:jc w:val="both"/>
              <w:rPr>
                <w:rFonts w:cs="Arabic Typesetting"/>
                <w:sz w:val="36"/>
                <w:szCs w:val="36"/>
                <w:rtl/>
              </w:rPr>
            </w:pPr>
          </w:p>
        </w:tc>
        <w:tc>
          <w:tcPr>
            <w:tcW w:w="283" w:type="dxa"/>
            <w:tcBorders>
              <w:top w:val="nil"/>
              <w:bottom w:val="nil"/>
            </w:tcBorders>
          </w:tcPr>
          <w:p w:rsidR="00D04DC9" w:rsidRPr="005C5D3D" w:rsidRDefault="00D04DC9" w:rsidP="00042EA5">
            <w:pPr>
              <w:bidi/>
              <w:jc w:val="both"/>
              <w:rPr>
                <w:rFonts w:cs="Arabic Typesetting"/>
                <w:sz w:val="36"/>
                <w:szCs w:val="36"/>
                <w:rtl/>
              </w:rPr>
            </w:pPr>
          </w:p>
        </w:tc>
        <w:tc>
          <w:tcPr>
            <w:tcW w:w="6237" w:type="dxa"/>
          </w:tcPr>
          <w:p w:rsidR="00D04DC9" w:rsidRDefault="00D04DC9" w:rsidP="00042EA5">
            <w:pPr>
              <w:bidi/>
              <w:jc w:val="both"/>
              <w:rPr>
                <w:rFonts w:cs="Arabic Typesetting"/>
                <w:sz w:val="36"/>
                <w:szCs w:val="36"/>
                <w:rtl/>
              </w:rPr>
            </w:pPr>
            <w:r w:rsidRPr="005C5D3D">
              <w:rPr>
                <w:rFonts w:cs="Arabic Typesetting" w:hint="cs"/>
                <w:sz w:val="36"/>
                <w:szCs w:val="36"/>
                <w:rtl/>
              </w:rPr>
              <w:t>ج</w:t>
            </w:r>
            <w:r w:rsidRPr="005C5D3D">
              <w:rPr>
                <w:rFonts w:asciiTheme="majorBidi" w:hAnsiTheme="majorBidi" w:cstheme="majorBidi"/>
                <w:sz w:val="24"/>
                <w:szCs w:val="24"/>
                <w:rtl/>
              </w:rPr>
              <w:t>3</w:t>
            </w:r>
            <w:r w:rsidRPr="005C5D3D">
              <w:rPr>
                <w:rFonts w:cs="Arabic Typesetting" w:hint="cs"/>
                <w:sz w:val="36"/>
                <w:szCs w:val="36"/>
                <w:rtl/>
              </w:rPr>
              <w:t>:</w:t>
            </w:r>
          </w:p>
          <w:p w:rsidR="00F12E4C" w:rsidRPr="005C5D3D" w:rsidRDefault="00F12E4C" w:rsidP="00F12E4C">
            <w:pPr>
              <w:bidi/>
              <w:jc w:val="both"/>
              <w:rPr>
                <w:rFonts w:cs="Arabic Typesetting"/>
                <w:sz w:val="36"/>
                <w:szCs w:val="36"/>
                <w:rtl/>
              </w:rPr>
            </w:pPr>
          </w:p>
        </w:tc>
        <w:tc>
          <w:tcPr>
            <w:tcW w:w="284" w:type="dxa"/>
            <w:tcBorders>
              <w:top w:val="nil"/>
              <w:bottom w:val="nil"/>
            </w:tcBorders>
          </w:tcPr>
          <w:p w:rsidR="00D04DC9" w:rsidRPr="005C5D3D" w:rsidRDefault="00D04DC9" w:rsidP="00042EA5">
            <w:pPr>
              <w:bidi/>
              <w:jc w:val="both"/>
              <w:rPr>
                <w:rFonts w:cs="Arabic Typesetting"/>
                <w:sz w:val="36"/>
                <w:szCs w:val="36"/>
                <w:rtl/>
              </w:rPr>
            </w:pPr>
          </w:p>
        </w:tc>
        <w:tc>
          <w:tcPr>
            <w:tcW w:w="2410" w:type="dxa"/>
          </w:tcPr>
          <w:p w:rsidR="00D04DC9" w:rsidRPr="005C5D3D" w:rsidRDefault="00D04DC9" w:rsidP="00042EA5">
            <w:pPr>
              <w:bidi/>
              <w:jc w:val="both"/>
              <w:rPr>
                <w:rFonts w:cs="Arabic Typesetting"/>
                <w:sz w:val="36"/>
                <w:szCs w:val="36"/>
                <w:rtl/>
              </w:rPr>
            </w:pPr>
            <w:r w:rsidRPr="005C5D3D">
              <w:rPr>
                <w:rFonts w:cs="Arabic Typesetting" w:hint="cs"/>
                <w:sz w:val="36"/>
                <w:szCs w:val="36"/>
                <w:rtl/>
              </w:rPr>
              <w:t>م</w:t>
            </w:r>
            <w:r w:rsidRPr="005C5D3D">
              <w:rPr>
                <w:rFonts w:asciiTheme="majorBidi" w:hAnsiTheme="majorBidi" w:cstheme="majorBidi"/>
                <w:sz w:val="24"/>
                <w:szCs w:val="24"/>
                <w:rtl/>
              </w:rPr>
              <w:t>3</w:t>
            </w:r>
            <w:r w:rsidRPr="005C5D3D">
              <w:rPr>
                <w:rFonts w:cs="Arabic Typesetting" w:hint="cs"/>
                <w:sz w:val="36"/>
                <w:szCs w:val="36"/>
                <w:rtl/>
              </w:rPr>
              <w:t>:</w:t>
            </w:r>
          </w:p>
        </w:tc>
      </w:tr>
    </w:tbl>
    <w:p w:rsidR="00DA3D71" w:rsidRPr="007F67BC" w:rsidRDefault="00DA3D71" w:rsidP="00DA3D71">
      <w:pPr>
        <w:bidi/>
        <w:jc w:val="center"/>
        <w:rPr>
          <w:rFonts w:ascii="Arabic Typesetting" w:hAnsi="Arabic Typesetting" w:cs="Arabic Typesetting"/>
          <w:sz w:val="10"/>
          <w:szCs w:val="10"/>
        </w:rPr>
      </w:pPr>
    </w:p>
    <w:p w:rsidR="0027402A" w:rsidRPr="007F67BC" w:rsidRDefault="0027402A" w:rsidP="0027402A">
      <w:pPr>
        <w:bidi/>
        <w:jc w:val="center"/>
        <w:rPr>
          <w:rFonts w:ascii="Arabic Typesetting" w:hAnsi="Arabic Typesetting" w:cs="Arabic Typesetting"/>
          <w:sz w:val="10"/>
          <w:szCs w:val="10"/>
          <w:rtl/>
        </w:rPr>
      </w:pPr>
    </w:p>
    <w:p w:rsidR="0027402A" w:rsidRPr="0049480C" w:rsidRDefault="0027402A" w:rsidP="0027402A">
      <w:pPr>
        <w:bidi/>
        <w:jc w:val="center"/>
        <w:rPr>
          <w:rFonts w:ascii="Arabic Typesetting" w:hAnsi="Arabic Typesetting" w:cs="Arabic Typesetting"/>
          <w:sz w:val="10"/>
          <w:szCs w:val="10"/>
        </w:rPr>
      </w:pPr>
    </w:p>
    <w:p w:rsidR="0049480C" w:rsidRPr="0049480C" w:rsidRDefault="0049480C" w:rsidP="0049480C">
      <w:pPr>
        <w:bidi/>
        <w:jc w:val="center"/>
        <w:rPr>
          <w:rFonts w:ascii="Arabic Typesetting" w:hAnsi="Arabic Typesetting" w:cs="Arabic Typesetting"/>
          <w:sz w:val="10"/>
          <w:szCs w:val="10"/>
          <w:rtl/>
        </w:rPr>
      </w:pPr>
    </w:p>
    <w:p w:rsidR="0049480C" w:rsidRPr="00D476E8" w:rsidRDefault="0049480C" w:rsidP="00D476E8">
      <w:pPr>
        <w:bidi/>
        <w:rPr>
          <w:rFonts w:ascii="Arabic Typesetting" w:hAnsi="Arabic Typesetting" w:cs="Arabic Typesetting"/>
          <w:sz w:val="40"/>
          <w:szCs w:val="40"/>
          <w:rtl/>
        </w:rPr>
      </w:pPr>
    </w:p>
    <w:sectPr w:rsidR="0049480C" w:rsidRPr="00D476E8" w:rsidSect="00A1745C">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2B2" w:rsidRDefault="001872B2" w:rsidP="00A07CBE">
      <w:pPr>
        <w:spacing w:after="0" w:line="240" w:lineRule="auto"/>
      </w:pPr>
      <w:r>
        <w:separator/>
      </w:r>
    </w:p>
  </w:endnote>
  <w:endnote w:type="continuationSeparator" w:id="0">
    <w:p w:rsidR="001872B2" w:rsidRDefault="001872B2" w:rsidP="00A0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A5" w:rsidRDefault="00042EA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110000"/>
      <w:docPartObj>
        <w:docPartGallery w:val="Page Numbers (Bottom of Page)"/>
        <w:docPartUnique/>
      </w:docPartObj>
    </w:sdtPr>
    <w:sdtEndPr/>
    <w:sdtContent>
      <w:p w:rsidR="00042EA5" w:rsidRDefault="00042EA5" w:rsidP="00D476E8">
        <w:pPr>
          <w:pStyle w:val="Pieddepage"/>
          <w:pBdr>
            <w:top w:val="double" w:sz="4" w:space="1" w:color="auto"/>
          </w:pBdr>
        </w:pP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PAGE   \* MERGEFORMAT</w:instrText>
        </w:r>
        <w:r w:rsidRPr="00D520AE">
          <w:rPr>
            <w:rFonts w:asciiTheme="majorBidi" w:hAnsiTheme="majorBidi" w:cstheme="majorBidi"/>
            <w:b/>
            <w:bCs/>
            <w:sz w:val="24"/>
            <w:szCs w:val="24"/>
          </w:rPr>
          <w:fldChar w:fldCharType="separate"/>
        </w:r>
        <w:r w:rsidR="00F12E4C">
          <w:rPr>
            <w:rFonts w:asciiTheme="majorBidi" w:hAnsiTheme="majorBidi" w:cstheme="majorBidi"/>
            <w:b/>
            <w:bCs/>
            <w:noProof/>
            <w:sz w:val="24"/>
            <w:szCs w:val="24"/>
          </w:rPr>
          <w:t>2</w:t>
        </w:r>
        <w:r w:rsidRPr="00D520AE">
          <w:rPr>
            <w:rFonts w:asciiTheme="majorBidi" w:hAnsiTheme="majorBidi" w:cstheme="majorBidi"/>
            <w:b/>
            <w:bCs/>
            <w:sz w:val="24"/>
            <w:szCs w:val="24"/>
          </w:rPr>
          <w:fldChar w:fldCharType="end"/>
        </w:r>
        <w:r w:rsidRPr="00D520AE">
          <w:rPr>
            <w:rFonts w:asciiTheme="majorBidi" w:hAnsiTheme="majorBidi" w:cstheme="majorBidi"/>
            <w:b/>
            <w:bCs/>
            <w:sz w:val="24"/>
            <w:szCs w:val="24"/>
            <w:rtl/>
          </w:rPr>
          <w:t xml:space="preserve">           </w:t>
        </w:r>
        <w:r w:rsidRPr="00D520AE">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520AE">
          <w:rPr>
            <w:rFonts w:asciiTheme="majorBidi" w:hAnsiTheme="majorBidi" w:cstheme="majorBidi"/>
            <w:b/>
            <w:bCs/>
            <w:sz w:val="24"/>
            <w:szCs w:val="24"/>
          </w:rPr>
          <w:t xml:space="preserve">        </w:t>
        </w: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 xml:space="preserve"> TIME \@ "dddd d MMMM yyyy" </w:instrText>
        </w:r>
        <w:r w:rsidRPr="00D520AE">
          <w:rPr>
            <w:rFonts w:asciiTheme="majorBidi" w:hAnsiTheme="majorBidi" w:cstheme="majorBidi"/>
            <w:b/>
            <w:bCs/>
            <w:sz w:val="24"/>
            <w:szCs w:val="24"/>
          </w:rPr>
          <w:fldChar w:fldCharType="separate"/>
        </w:r>
        <w:r w:rsidR="00F12E4C">
          <w:rPr>
            <w:rFonts w:asciiTheme="majorBidi" w:hAnsiTheme="majorBidi" w:cstheme="majorBidi"/>
            <w:b/>
            <w:bCs/>
            <w:noProof/>
            <w:sz w:val="24"/>
            <w:szCs w:val="24"/>
          </w:rPr>
          <w:t>samedi 19 novembre 2022</w:t>
        </w:r>
        <w:r w:rsidRPr="00D520AE">
          <w:rPr>
            <w:rFonts w:asciiTheme="majorBidi" w:hAnsiTheme="majorBidi" w:cstheme="majorBidi"/>
            <w:b/>
            <w:bCs/>
            <w:sz w:val="24"/>
            <w:szCs w:val="24"/>
          </w:rPr>
          <w:fldChar w:fldCharType="end"/>
        </w:r>
      </w:p>
    </w:sdtContent>
  </w:sdt>
  <w:p w:rsidR="00042EA5" w:rsidRDefault="00042EA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A5" w:rsidRDefault="00042EA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2B2" w:rsidRDefault="001872B2" w:rsidP="00A07CBE">
      <w:pPr>
        <w:spacing w:after="0" w:line="240" w:lineRule="auto"/>
      </w:pPr>
      <w:r>
        <w:separator/>
      </w:r>
    </w:p>
  </w:footnote>
  <w:footnote w:type="continuationSeparator" w:id="0">
    <w:p w:rsidR="001872B2" w:rsidRDefault="001872B2" w:rsidP="00A07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A5" w:rsidRDefault="00042E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A5" w:rsidRDefault="00042EA5" w:rsidP="00ED04D6">
    <w:pPr>
      <w:pStyle w:val="En-tte"/>
      <w:jc w:val="center"/>
    </w:pPr>
    <w:r>
      <w:rPr>
        <w:noProof/>
        <w:lang w:eastAsia="fr-FR"/>
      </w:rPr>
      <w:drawing>
        <wp:inline distT="0" distB="0" distL="0" distR="0" wp14:anchorId="62A48C21" wp14:editId="5DA0A7E7">
          <wp:extent cx="6600825" cy="4381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00825" cy="4381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A5" w:rsidRDefault="00042EA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1B19"/>
    <w:multiLevelType w:val="hybridMultilevel"/>
    <w:tmpl w:val="83945E9C"/>
    <w:lvl w:ilvl="0" w:tplc="1C80C712">
      <w:start w:val="5"/>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331672"/>
    <w:multiLevelType w:val="hybridMultilevel"/>
    <w:tmpl w:val="C8E6D098"/>
    <w:lvl w:ilvl="0" w:tplc="F8C2C4F8">
      <w:start w:val="1"/>
      <w:numFmt w:val="bullet"/>
      <w:lvlText w:val=""/>
      <w:lvlJc w:val="left"/>
      <w:pPr>
        <w:ind w:left="1428" w:hanging="360"/>
      </w:pPr>
      <w:rPr>
        <w:rFonts w:ascii="Wingdings" w:hAnsi="Wingdings" w:hint="default"/>
        <w:color w:val="FF0000"/>
        <w:sz w:val="28"/>
        <w:szCs w:val="28"/>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5547D93"/>
    <w:multiLevelType w:val="hybridMultilevel"/>
    <w:tmpl w:val="3E222DF6"/>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42D88"/>
    <w:multiLevelType w:val="hybridMultilevel"/>
    <w:tmpl w:val="0F684416"/>
    <w:lvl w:ilvl="0" w:tplc="57D6235A">
      <w:start w:val="1"/>
      <w:numFmt w:val="bullet"/>
      <w:lvlText w:val=""/>
      <w:lvlJc w:val="left"/>
      <w:pPr>
        <w:ind w:left="1440" w:hanging="360"/>
      </w:pPr>
      <w:rPr>
        <w:rFonts w:ascii="Wingdings" w:hAnsi="Wingdings" w:hint="default"/>
        <w:color w:val="002060"/>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EDA3C54"/>
    <w:multiLevelType w:val="hybridMultilevel"/>
    <w:tmpl w:val="26528782"/>
    <w:lvl w:ilvl="0" w:tplc="A5C4C2BC">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BE5EE1"/>
    <w:multiLevelType w:val="hybridMultilevel"/>
    <w:tmpl w:val="90FCB798"/>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E10CCF"/>
    <w:multiLevelType w:val="hybridMultilevel"/>
    <w:tmpl w:val="4B626ACC"/>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082F54"/>
    <w:multiLevelType w:val="hybridMultilevel"/>
    <w:tmpl w:val="C0808E72"/>
    <w:lvl w:ilvl="0" w:tplc="1BAE369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B025BD"/>
    <w:multiLevelType w:val="hybridMultilevel"/>
    <w:tmpl w:val="4F4A20BA"/>
    <w:lvl w:ilvl="0" w:tplc="EA1030A8">
      <w:start w:val="1"/>
      <w:numFmt w:val="arabicAlpha"/>
      <w:lvlText w:val="%1."/>
      <w:lvlJc w:val="left"/>
      <w:pPr>
        <w:ind w:left="1080" w:hanging="360"/>
      </w:pPr>
      <w:rPr>
        <w:rFonts w:hint="default"/>
        <w:color w:val="00B05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4282550"/>
    <w:multiLevelType w:val="hybridMultilevel"/>
    <w:tmpl w:val="4EC690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924EE7"/>
    <w:multiLevelType w:val="hybridMultilevel"/>
    <w:tmpl w:val="AB823F52"/>
    <w:lvl w:ilvl="0" w:tplc="BF0E215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372CB1"/>
    <w:multiLevelType w:val="hybridMultilevel"/>
    <w:tmpl w:val="ECE6DC20"/>
    <w:lvl w:ilvl="0" w:tplc="4A5E4AB6">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06E7E45"/>
    <w:multiLevelType w:val="hybridMultilevel"/>
    <w:tmpl w:val="F2684A10"/>
    <w:lvl w:ilvl="0" w:tplc="21BA44A0">
      <w:start w:val="1"/>
      <w:numFmt w:val="bullet"/>
      <w:lvlText w:val=""/>
      <w:lvlJc w:val="left"/>
      <w:pPr>
        <w:ind w:left="360" w:hanging="360"/>
      </w:pPr>
      <w:rPr>
        <w:rFonts w:ascii="Wingdings" w:hAnsi="Wingdings" w:hint="default"/>
        <w:color w:val="FF0000"/>
        <w:sz w:val="32"/>
        <w:szCs w:val="3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41632B60"/>
    <w:multiLevelType w:val="hybridMultilevel"/>
    <w:tmpl w:val="BAD8698A"/>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F17A65"/>
    <w:multiLevelType w:val="hybridMultilevel"/>
    <w:tmpl w:val="DC146FC0"/>
    <w:lvl w:ilvl="0" w:tplc="F4EE0F42">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36A0DD2"/>
    <w:multiLevelType w:val="hybridMultilevel"/>
    <w:tmpl w:val="B9E2C6AC"/>
    <w:lvl w:ilvl="0" w:tplc="6D8C2E3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69D4023"/>
    <w:multiLevelType w:val="hybridMultilevel"/>
    <w:tmpl w:val="81C8592C"/>
    <w:lvl w:ilvl="0" w:tplc="5D96C5FE">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365EF5"/>
    <w:multiLevelType w:val="hybridMultilevel"/>
    <w:tmpl w:val="1C3A5A96"/>
    <w:lvl w:ilvl="0" w:tplc="76ECE030">
      <w:start w:val="1"/>
      <w:numFmt w:val="bullet"/>
      <w:lvlText w:val=""/>
      <w:lvlJc w:val="left"/>
      <w:pPr>
        <w:ind w:left="720" w:hanging="360"/>
      </w:pPr>
      <w:rPr>
        <w:rFonts w:ascii="Wingdings" w:hAnsi="Wingdings" w:hint="default"/>
        <w:color w:val="FF0000"/>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CB2154C"/>
    <w:multiLevelType w:val="hybridMultilevel"/>
    <w:tmpl w:val="829623B2"/>
    <w:lvl w:ilvl="0" w:tplc="FB62A5F0">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072438"/>
    <w:multiLevelType w:val="hybridMultilevel"/>
    <w:tmpl w:val="D770784C"/>
    <w:lvl w:ilvl="0" w:tplc="97647D76">
      <w:start w:val="1"/>
      <w:numFmt w:val="decimal"/>
      <w:lvlText w:val="%1."/>
      <w:lvlJc w:val="left"/>
      <w:pPr>
        <w:ind w:left="720" w:hanging="360"/>
      </w:pPr>
      <w:rPr>
        <w:rFonts w:hint="default"/>
        <w:color w:val="FF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27E7905"/>
    <w:multiLevelType w:val="hybridMultilevel"/>
    <w:tmpl w:val="2CAC3DD2"/>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005156"/>
    <w:multiLevelType w:val="hybridMultilevel"/>
    <w:tmpl w:val="F29A9458"/>
    <w:lvl w:ilvl="0" w:tplc="F70AF286">
      <w:start w:val="1"/>
      <w:numFmt w:val="bullet"/>
      <w:lvlText w:val=""/>
      <w:lvlJc w:val="left"/>
      <w:pPr>
        <w:ind w:left="720" w:hanging="360"/>
      </w:pPr>
      <w:rPr>
        <w:rFonts w:ascii="Wingdings" w:hAnsi="Wingdings" w:hint="default"/>
        <w:sz w:val="28"/>
        <w:szCs w:val="28"/>
      </w:rPr>
    </w:lvl>
    <w:lvl w:ilvl="1" w:tplc="8DE65018">
      <w:start w:val="1"/>
      <w:numFmt w:val="bullet"/>
      <w:lvlText w:val=""/>
      <w:lvlJc w:val="left"/>
      <w:pPr>
        <w:ind w:left="1440" w:hanging="360"/>
      </w:pPr>
      <w:rPr>
        <w:rFonts w:ascii="Wingdings" w:hAnsi="Wingdings" w:hint="default"/>
        <w:color w:val="002060"/>
        <w:sz w:val="28"/>
        <w:szCs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E746D2"/>
    <w:multiLevelType w:val="hybridMultilevel"/>
    <w:tmpl w:val="14DCA330"/>
    <w:lvl w:ilvl="0" w:tplc="F49ED2FC">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A06839"/>
    <w:multiLevelType w:val="hybridMultilevel"/>
    <w:tmpl w:val="C6788C44"/>
    <w:lvl w:ilvl="0" w:tplc="F49ED2FC">
      <w:start w:val="1"/>
      <w:numFmt w:val="bullet"/>
      <w:lvlText w:val=""/>
      <w:lvlJc w:val="left"/>
      <w:pPr>
        <w:ind w:left="1440" w:hanging="360"/>
      </w:pPr>
      <w:rPr>
        <w:rFonts w:ascii="Wingdings" w:hAnsi="Wingdings" w:hint="default"/>
        <w:color w:val="FF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63CE140D"/>
    <w:multiLevelType w:val="hybridMultilevel"/>
    <w:tmpl w:val="1A2A40A4"/>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A3288F"/>
    <w:multiLevelType w:val="hybridMultilevel"/>
    <w:tmpl w:val="8F506FD0"/>
    <w:lvl w:ilvl="0" w:tplc="19960DFA">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7A8764F"/>
    <w:multiLevelType w:val="hybridMultilevel"/>
    <w:tmpl w:val="6A1C50A4"/>
    <w:lvl w:ilvl="0" w:tplc="33C0A2F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0876F6"/>
    <w:multiLevelType w:val="hybridMultilevel"/>
    <w:tmpl w:val="F7B44010"/>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5F7261"/>
    <w:multiLevelType w:val="hybridMultilevel"/>
    <w:tmpl w:val="99E43268"/>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A2C4B56"/>
    <w:multiLevelType w:val="hybridMultilevel"/>
    <w:tmpl w:val="2A460F9E"/>
    <w:lvl w:ilvl="0" w:tplc="953ECFE2">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15"/>
  </w:num>
  <w:num w:numId="5">
    <w:abstractNumId w:val="29"/>
  </w:num>
  <w:num w:numId="6">
    <w:abstractNumId w:val="16"/>
  </w:num>
  <w:num w:numId="7">
    <w:abstractNumId w:val="21"/>
  </w:num>
  <w:num w:numId="8">
    <w:abstractNumId w:val="3"/>
  </w:num>
  <w:num w:numId="9">
    <w:abstractNumId w:val="25"/>
  </w:num>
  <w:num w:numId="10">
    <w:abstractNumId w:val="18"/>
  </w:num>
  <w:num w:numId="11">
    <w:abstractNumId w:val="7"/>
  </w:num>
  <w:num w:numId="12">
    <w:abstractNumId w:val="26"/>
  </w:num>
  <w:num w:numId="13">
    <w:abstractNumId w:val="11"/>
  </w:num>
  <w:num w:numId="14">
    <w:abstractNumId w:val="17"/>
  </w:num>
  <w:num w:numId="15">
    <w:abstractNumId w:val="27"/>
  </w:num>
  <w:num w:numId="16">
    <w:abstractNumId w:val="13"/>
  </w:num>
  <w:num w:numId="17">
    <w:abstractNumId w:val="9"/>
  </w:num>
  <w:num w:numId="18">
    <w:abstractNumId w:val="4"/>
  </w:num>
  <w:num w:numId="19">
    <w:abstractNumId w:val="23"/>
  </w:num>
  <w:num w:numId="20">
    <w:abstractNumId w:val="24"/>
  </w:num>
  <w:num w:numId="21">
    <w:abstractNumId w:val="2"/>
  </w:num>
  <w:num w:numId="22">
    <w:abstractNumId w:val="22"/>
  </w:num>
  <w:num w:numId="23">
    <w:abstractNumId w:val="5"/>
  </w:num>
  <w:num w:numId="24">
    <w:abstractNumId w:val="20"/>
  </w:num>
  <w:num w:numId="25">
    <w:abstractNumId w:val="0"/>
  </w:num>
  <w:num w:numId="26">
    <w:abstractNumId w:val="28"/>
  </w:num>
  <w:num w:numId="27">
    <w:abstractNumId w:val="6"/>
  </w:num>
  <w:num w:numId="28">
    <w:abstractNumId w:val="12"/>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45C"/>
    <w:rsid w:val="0002523E"/>
    <w:rsid w:val="00042EA5"/>
    <w:rsid w:val="00075EA8"/>
    <w:rsid w:val="00081DA1"/>
    <w:rsid w:val="000A02B2"/>
    <w:rsid w:val="000D6E35"/>
    <w:rsid w:val="0013101E"/>
    <w:rsid w:val="0014014D"/>
    <w:rsid w:val="001510E6"/>
    <w:rsid w:val="0017330D"/>
    <w:rsid w:val="001872B2"/>
    <w:rsid w:val="001A1E1D"/>
    <w:rsid w:val="001A68D2"/>
    <w:rsid w:val="001B39C6"/>
    <w:rsid w:val="001D2D70"/>
    <w:rsid w:val="00230D19"/>
    <w:rsid w:val="0023647E"/>
    <w:rsid w:val="002455CA"/>
    <w:rsid w:val="0027402A"/>
    <w:rsid w:val="002835C0"/>
    <w:rsid w:val="00287DDA"/>
    <w:rsid w:val="002C21BC"/>
    <w:rsid w:val="002D31A0"/>
    <w:rsid w:val="002D6876"/>
    <w:rsid w:val="00311D6D"/>
    <w:rsid w:val="003328A4"/>
    <w:rsid w:val="003939EB"/>
    <w:rsid w:val="003B46FB"/>
    <w:rsid w:val="003B7AAB"/>
    <w:rsid w:val="003C733D"/>
    <w:rsid w:val="003F141D"/>
    <w:rsid w:val="00405A61"/>
    <w:rsid w:val="00407130"/>
    <w:rsid w:val="0046461C"/>
    <w:rsid w:val="00491CB0"/>
    <w:rsid w:val="0049480C"/>
    <w:rsid w:val="004A115B"/>
    <w:rsid w:val="004A2350"/>
    <w:rsid w:val="004E466E"/>
    <w:rsid w:val="00524B30"/>
    <w:rsid w:val="00537721"/>
    <w:rsid w:val="00576FBE"/>
    <w:rsid w:val="005A0D8E"/>
    <w:rsid w:val="005E7EAC"/>
    <w:rsid w:val="00615B33"/>
    <w:rsid w:val="00634983"/>
    <w:rsid w:val="00651F3F"/>
    <w:rsid w:val="00665482"/>
    <w:rsid w:val="0066584F"/>
    <w:rsid w:val="00677097"/>
    <w:rsid w:val="006A78B8"/>
    <w:rsid w:val="006B0ED4"/>
    <w:rsid w:val="006D6461"/>
    <w:rsid w:val="006F3C36"/>
    <w:rsid w:val="00703DE8"/>
    <w:rsid w:val="007106CB"/>
    <w:rsid w:val="0072444B"/>
    <w:rsid w:val="0075377E"/>
    <w:rsid w:val="007637E3"/>
    <w:rsid w:val="00784DFD"/>
    <w:rsid w:val="00792472"/>
    <w:rsid w:val="007C510F"/>
    <w:rsid w:val="007D67CA"/>
    <w:rsid w:val="007E063A"/>
    <w:rsid w:val="007F2767"/>
    <w:rsid w:val="007F67BC"/>
    <w:rsid w:val="007F7A3A"/>
    <w:rsid w:val="0082554B"/>
    <w:rsid w:val="008756A1"/>
    <w:rsid w:val="008824E1"/>
    <w:rsid w:val="00884913"/>
    <w:rsid w:val="008A0AA8"/>
    <w:rsid w:val="008B4AF2"/>
    <w:rsid w:val="008D7074"/>
    <w:rsid w:val="0091237C"/>
    <w:rsid w:val="00926E93"/>
    <w:rsid w:val="0096059D"/>
    <w:rsid w:val="009A543A"/>
    <w:rsid w:val="009B5210"/>
    <w:rsid w:val="009B6125"/>
    <w:rsid w:val="009D06F3"/>
    <w:rsid w:val="009D0BBD"/>
    <w:rsid w:val="009E005D"/>
    <w:rsid w:val="009F3C69"/>
    <w:rsid w:val="00A0541B"/>
    <w:rsid w:val="00A07CBE"/>
    <w:rsid w:val="00A1745C"/>
    <w:rsid w:val="00A2314E"/>
    <w:rsid w:val="00A23FA6"/>
    <w:rsid w:val="00A27E31"/>
    <w:rsid w:val="00A93C4F"/>
    <w:rsid w:val="00AA689B"/>
    <w:rsid w:val="00AC13E2"/>
    <w:rsid w:val="00AD0DA1"/>
    <w:rsid w:val="00B05B5A"/>
    <w:rsid w:val="00B168B0"/>
    <w:rsid w:val="00B25C13"/>
    <w:rsid w:val="00B337BB"/>
    <w:rsid w:val="00B4769F"/>
    <w:rsid w:val="00B833BB"/>
    <w:rsid w:val="00BA4C54"/>
    <w:rsid w:val="00BB3A11"/>
    <w:rsid w:val="00BB6F0F"/>
    <w:rsid w:val="00BC6078"/>
    <w:rsid w:val="00C234E9"/>
    <w:rsid w:val="00C62C94"/>
    <w:rsid w:val="00C72354"/>
    <w:rsid w:val="00C97137"/>
    <w:rsid w:val="00CA1599"/>
    <w:rsid w:val="00CC5D09"/>
    <w:rsid w:val="00D04DC9"/>
    <w:rsid w:val="00D11D44"/>
    <w:rsid w:val="00D21BC0"/>
    <w:rsid w:val="00D476E8"/>
    <w:rsid w:val="00D520AE"/>
    <w:rsid w:val="00D613E6"/>
    <w:rsid w:val="00D649ED"/>
    <w:rsid w:val="00D7027F"/>
    <w:rsid w:val="00D8563E"/>
    <w:rsid w:val="00DA2786"/>
    <w:rsid w:val="00DA311D"/>
    <w:rsid w:val="00DA3D71"/>
    <w:rsid w:val="00DB7EF5"/>
    <w:rsid w:val="00DC0096"/>
    <w:rsid w:val="00E1450D"/>
    <w:rsid w:val="00E23951"/>
    <w:rsid w:val="00E5771B"/>
    <w:rsid w:val="00E62AC6"/>
    <w:rsid w:val="00E910A5"/>
    <w:rsid w:val="00ED04D6"/>
    <w:rsid w:val="00F12E4C"/>
    <w:rsid w:val="00FC5350"/>
    <w:rsid w:val="00FF69C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86D7B9-B4A2-4963-A4FC-B39338C8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7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910A5"/>
    <w:pPr>
      <w:ind w:left="720"/>
      <w:contextualSpacing/>
    </w:pPr>
  </w:style>
  <w:style w:type="paragraph" w:styleId="Textedebulles">
    <w:name w:val="Balloon Text"/>
    <w:basedOn w:val="Normal"/>
    <w:link w:val="TextedebullesCar"/>
    <w:uiPriority w:val="99"/>
    <w:semiHidden/>
    <w:unhideWhenUsed/>
    <w:rsid w:val="007537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77E"/>
    <w:rPr>
      <w:rFonts w:ascii="Tahoma" w:hAnsi="Tahoma" w:cs="Tahoma"/>
      <w:sz w:val="16"/>
      <w:szCs w:val="16"/>
    </w:rPr>
  </w:style>
  <w:style w:type="paragraph" w:styleId="En-tte">
    <w:name w:val="header"/>
    <w:basedOn w:val="Normal"/>
    <w:link w:val="En-tteCar"/>
    <w:uiPriority w:val="99"/>
    <w:unhideWhenUsed/>
    <w:rsid w:val="00A07CBE"/>
    <w:pPr>
      <w:tabs>
        <w:tab w:val="center" w:pos="4536"/>
        <w:tab w:val="right" w:pos="9072"/>
      </w:tabs>
      <w:spacing w:after="0" w:line="240" w:lineRule="auto"/>
    </w:pPr>
  </w:style>
  <w:style w:type="character" w:customStyle="1" w:styleId="En-tteCar">
    <w:name w:val="En-tête Car"/>
    <w:basedOn w:val="Policepardfaut"/>
    <w:link w:val="En-tte"/>
    <w:uiPriority w:val="99"/>
    <w:rsid w:val="00A07CBE"/>
  </w:style>
  <w:style w:type="paragraph" w:styleId="Pieddepage">
    <w:name w:val="footer"/>
    <w:basedOn w:val="Normal"/>
    <w:link w:val="PieddepageCar"/>
    <w:uiPriority w:val="99"/>
    <w:unhideWhenUsed/>
    <w:rsid w:val="00A07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81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287</Words>
  <Characters>1581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33</cp:revision>
  <cp:lastPrinted>2022-11-19T10:42:00Z</cp:lastPrinted>
  <dcterms:created xsi:type="dcterms:W3CDTF">2022-02-20T19:05:00Z</dcterms:created>
  <dcterms:modified xsi:type="dcterms:W3CDTF">2022-11-19T10:43:00Z</dcterms:modified>
</cp:coreProperties>
</file>