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A35" w:rsidRDefault="00B85A35">
      <w:pPr>
        <w:rPr>
          <w:rtl/>
        </w:rPr>
      </w:pPr>
    </w:p>
    <w:p w:rsidR="00A42A92" w:rsidRDefault="00A42A92">
      <w:pPr>
        <w:rPr>
          <w:rtl/>
        </w:rPr>
      </w:pPr>
    </w:p>
    <w:p w:rsidR="00A42A92" w:rsidRDefault="00A42A92"/>
    <w:tbl>
      <w:tblPr>
        <w:tblStyle w:val="-3"/>
        <w:tblpPr w:leftFromText="141" w:rightFromText="141" w:vertAnchor="page" w:horzAnchor="margin" w:tblpXSpec="center" w:tblpY="852"/>
        <w:tblW w:w="10908" w:type="dxa"/>
        <w:tblLook w:val="04A0" w:firstRow="1" w:lastRow="0" w:firstColumn="1" w:lastColumn="0" w:noHBand="0" w:noVBand="1"/>
      </w:tblPr>
      <w:tblGrid>
        <w:gridCol w:w="4608"/>
        <w:gridCol w:w="6300"/>
      </w:tblGrid>
      <w:tr w:rsidR="00B85A35" w:rsidTr="004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:rsidR="00B85A35" w:rsidRPr="00790FEC" w:rsidRDefault="00B85A35" w:rsidP="00EB2C1F">
            <w:pPr>
              <w:jc w:val="right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proofErr w:type="gramStart"/>
            <w:r w:rsidRPr="00790FEC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>المادة :</w:t>
            </w:r>
            <w:proofErr w:type="gramEnd"/>
            <w:r w:rsidRPr="00790FEC">
              <w:rPr>
                <w:rFonts w:ascii="Arial" w:hAnsi="Arial" w:cs="Arial"/>
                <w:b w:val="0"/>
                <w:bCs w:val="0"/>
                <w:sz w:val="36"/>
                <w:szCs w:val="36"/>
                <w:rtl/>
                <w:lang w:bidi="ar-DZ"/>
              </w:rPr>
              <w:t xml:space="preserve"> علوم فيزيائية وتكنولوجيا </w:t>
            </w:r>
          </w:p>
          <w:p w:rsidR="00B85A35" w:rsidRPr="00B15F97" w:rsidRDefault="00B15F97" w:rsidP="00EB2C1F">
            <w:pPr>
              <w:jc w:val="righ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15F97">
              <w:rPr>
                <w:rFonts w:ascii="Arial" w:hAnsi="Arial" w:cs="Arial"/>
                <w:b w:val="0"/>
                <w:bCs w:val="0"/>
                <w:color w:val="0070C0"/>
                <w:sz w:val="32"/>
                <w:szCs w:val="32"/>
              </w:rPr>
              <w:t xml:space="preserve">Bouziane1421@yahoo.fr        </w:t>
            </w:r>
          </w:p>
        </w:tc>
        <w:tc>
          <w:tcPr>
            <w:tcW w:w="6300" w:type="dxa"/>
          </w:tcPr>
          <w:p w:rsidR="00B85A35" w:rsidRPr="00790FEC" w:rsidRDefault="00B85A35" w:rsidP="00EB2C1F">
            <w:pPr>
              <w:ind w:left="-28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proofErr w:type="gramStart"/>
            <w:r w:rsidRPr="00790FEC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>المستوى :</w:t>
            </w:r>
            <w:proofErr w:type="gramEnd"/>
            <w:r w:rsidRPr="00790FEC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</w:t>
            </w:r>
            <w:r w:rsidRPr="00790FEC">
              <w:rPr>
                <w:rFonts w:ascii="Arial" w:hAnsi="Arial" w:cs="Arial"/>
                <w:b w:val="0"/>
                <w:bCs w:val="0"/>
                <w:sz w:val="36"/>
                <w:szCs w:val="36"/>
                <w:rtl/>
                <w:lang w:bidi="ar-DZ"/>
              </w:rPr>
              <w:t xml:space="preserve">السنة </w:t>
            </w:r>
            <w:r w:rsidR="00AC65CE">
              <w:rPr>
                <w:rFonts w:ascii="Arial" w:hAnsi="Arial" w:cs="Arial" w:hint="cs"/>
                <w:b w:val="0"/>
                <w:bCs w:val="0"/>
                <w:sz w:val="36"/>
                <w:szCs w:val="36"/>
                <w:rtl/>
                <w:lang w:bidi="ar-DZ"/>
              </w:rPr>
              <w:t>الثانية</w:t>
            </w:r>
            <w:r w:rsidRPr="00790FEC">
              <w:rPr>
                <w:rFonts w:ascii="Arial" w:hAnsi="Arial" w:cs="Arial"/>
                <w:b w:val="0"/>
                <w:bCs w:val="0"/>
                <w:sz w:val="36"/>
                <w:szCs w:val="36"/>
                <w:rtl/>
                <w:lang w:bidi="ar-DZ"/>
              </w:rPr>
              <w:t xml:space="preserve"> متوسط </w:t>
            </w:r>
            <w:r w:rsidR="00AC65CE">
              <w:rPr>
                <w:rFonts w:ascii="Arial" w:hAnsi="Arial" w:cs="Arial" w:hint="cs"/>
                <w:b w:val="0"/>
                <w:bCs w:val="0"/>
                <w:sz w:val="36"/>
                <w:szCs w:val="36"/>
                <w:rtl/>
                <w:lang w:bidi="ar-DZ"/>
              </w:rPr>
              <w:t xml:space="preserve">               </w:t>
            </w:r>
          </w:p>
          <w:p w:rsidR="00B85A35" w:rsidRPr="00790FEC" w:rsidRDefault="00EA29E6" w:rsidP="00EB2C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 xml:space="preserve">متوسطة </w:t>
            </w:r>
            <w:proofErr w:type="spellStart"/>
            <w:r w:rsidR="009D1F05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نواورية</w:t>
            </w:r>
            <w:proofErr w:type="spellEnd"/>
            <w:r w:rsidR="009D1F05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 xml:space="preserve"> الطيب</w:t>
            </w:r>
            <w:r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 xml:space="preserve"> طريق الجزائر تيارت</w:t>
            </w:r>
            <w:r w:rsidR="00AC65CE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  <w:tr w:rsidR="00B85A35" w:rsidRPr="00267C75" w:rsidTr="004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:rsidR="00B85A35" w:rsidRPr="00267C75" w:rsidRDefault="00D75C8F" w:rsidP="00EB2C1F">
            <w:pPr>
              <w:pStyle w:val="a4"/>
              <w:bidi/>
              <w:spacing w:before="0" w:beforeAutospacing="0" w:after="0" w:afterAutospacing="0"/>
              <w:ind w:firstLine="252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 xml:space="preserve">وضعية الانطلاق </w:t>
            </w:r>
            <w:r w:rsidR="009D1F05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6300" w:type="dxa"/>
          </w:tcPr>
          <w:p w:rsidR="00B85A35" w:rsidRPr="00BA34CF" w:rsidRDefault="00B85A35" w:rsidP="00EB2C1F">
            <w:pPr>
              <w:pStyle w:val="a4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gramStart"/>
            <w:r w:rsidRPr="00BA34CF">
              <w:rPr>
                <w:rFonts w:ascii="Calibri" w:eastAsia="+mn-ea" w:hAnsi="Arial" w:cs="Arial"/>
                <w:b/>
                <w:bCs/>
                <w:i/>
                <w:iCs/>
                <w:color w:val="FF0000"/>
                <w:kern w:val="24"/>
                <w:sz w:val="36"/>
                <w:szCs w:val="36"/>
                <w:u w:val="single"/>
                <w:rtl/>
                <w:lang w:bidi="ar-DZ"/>
              </w:rPr>
              <w:t>الميدان :</w:t>
            </w:r>
            <w:proofErr w:type="gramEnd"/>
            <w:r w:rsidRPr="00BA34CF">
              <w:rPr>
                <w:rFonts w:ascii="Calibri" w:eastAsia="+mn-ea" w:hAnsi="Arial" w:cs="Arial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</w:t>
            </w:r>
            <w:r w:rsidR="00BA34CF" w:rsidRPr="00790FEC">
              <w:rPr>
                <w:rFonts w:ascii="Calibri" w:eastAsia="+mn-ea" w:hAnsi="Arial" w:cs="Arial" w:hint="cs"/>
                <w:i/>
                <w:iCs/>
                <w:color w:val="000000"/>
                <w:kern w:val="24"/>
                <w:sz w:val="36"/>
                <w:szCs w:val="36"/>
                <w:rtl/>
                <w:lang w:bidi="ar-DZ"/>
              </w:rPr>
              <w:t>المادة وتحولاتها</w:t>
            </w:r>
            <w:r w:rsidR="00BA34CF">
              <w:rPr>
                <w:rFonts w:ascii="Calibri" w:eastAsia="+mn-ea" w:hAnsi="Arial" w:cs="Arial" w:hint="cs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</w:t>
            </w:r>
            <w:r w:rsidRPr="00BA34CF">
              <w:rPr>
                <w:rFonts w:ascii="Calibri" w:eastAsia="+mn-ea" w:hAnsi="Arial" w:cs="Arial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</w:t>
            </w:r>
            <w:r w:rsidR="009D1F05">
              <w:rPr>
                <w:rFonts w:ascii="Calibri" w:eastAsia="+mn-ea" w:hAnsi="Arial" w:cs="Arial" w:hint="cs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     </w:t>
            </w:r>
            <w:r w:rsidR="00EB2C1F">
              <w:rPr>
                <w:rFonts w:ascii="Calibri" w:eastAsia="+mn-ea" w:hAnsi="Arial" w:cs="Arial"/>
                <w:b/>
                <w:bCs/>
                <w:color w:val="000000"/>
                <w:kern w:val="24"/>
                <w:sz w:val="36"/>
                <w:szCs w:val="36"/>
                <w:lang w:bidi="ar-DZ"/>
              </w:rPr>
              <w:t xml:space="preserve">      </w:t>
            </w:r>
          </w:p>
          <w:p w:rsidR="00B85A35" w:rsidRPr="00BA34CF" w:rsidRDefault="00B85A35" w:rsidP="00EB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B85A35" w:rsidRPr="00267C75" w:rsidTr="004E7320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2"/>
          </w:tcPr>
          <w:p w:rsidR="00A42A92" w:rsidRDefault="00A42A92" w:rsidP="00EB2C1F">
            <w:pPr>
              <w:pStyle w:val="a4"/>
              <w:bidi/>
              <w:rPr>
                <w:rFonts w:ascii="Calibri" w:eastAsia="+mn-ea" w:hAnsi="Arial" w:cs="Arial"/>
                <w:color w:val="00B050"/>
                <w:kern w:val="24"/>
                <w:sz w:val="36"/>
                <w:szCs w:val="36"/>
                <w:u w:val="single"/>
                <w:rtl/>
                <w:lang w:bidi="ar-DZ"/>
              </w:rPr>
            </w:pPr>
          </w:p>
          <w:p w:rsidR="00B85A35" w:rsidRPr="00BA34CF" w:rsidRDefault="00B85A35" w:rsidP="00EB2C1F">
            <w:pPr>
              <w:pStyle w:val="a4"/>
              <w:bidi/>
              <w:rPr>
                <w:b w:val="0"/>
                <w:bCs w:val="0"/>
                <w:sz w:val="36"/>
                <w:szCs w:val="36"/>
              </w:rPr>
            </w:pPr>
            <w:r w:rsidRPr="00790FEC">
              <w:rPr>
                <w:rFonts w:ascii="Calibri" w:eastAsia="+mn-ea" w:hAnsi="Arial" w:cs="Arial"/>
                <w:color w:val="00B050"/>
                <w:kern w:val="24"/>
                <w:sz w:val="36"/>
                <w:szCs w:val="36"/>
                <w:u w:val="single"/>
                <w:rtl/>
                <w:lang w:bidi="ar-DZ"/>
              </w:rPr>
              <w:t xml:space="preserve">الكفاءة </w:t>
            </w:r>
            <w:proofErr w:type="gramStart"/>
            <w:r w:rsidRPr="00790FEC">
              <w:rPr>
                <w:rFonts w:ascii="Calibri" w:eastAsia="+mn-ea" w:hAnsi="Arial" w:cs="Arial"/>
                <w:color w:val="00B050"/>
                <w:kern w:val="24"/>
                <w:sz w:val="36"/>
                <w:szCs w:val="36"/>
                <w:u w:val="single"/>
                <w:rtl/>
                <w:lang w:bidi="ar-DZ"/>
              </w:rPr>
              <w:t>الختامية :</w:t>
            </w:r>
            <w:r w:rsidR="00A42A92" w:rsidRPr="00A42A92">
              <w:rPr>
                <w:rFonts w:ascii="Sakkal Majalla" w:hAnsi="Sakkal Majalla" w:cs="Sakkal Majalla" w:hint="cs"/>
                <w:color w:val="auto"/>
                <w:sz w:val="36"/>
                <w:szCs w:val="36"/>
                <w:rtl/>
              </w:rPr>
              <w:t>يحل</w:t>
            </w:r>
            <w:proofErr w:type="gramEnd"/>
            <w:r w:rsidR="00A42A92" w:rsidRPr="00A42A92">
              <w:rPr>
                <w:rFonts w:ascii="Sakkal Majalla" w:hAnsi="Sakkal Majalla" w:cs="Sakkal Majalla" w:hint="cs"/>
                <w:color w:val="auto"/>
                <w:sz w:val="36"/>
                <w:szCs w:val="36"/>
                <w:rtl/>
              </w:rPr>
              <w:t xml:space="preserve"> </w:t>
            </w:r>
            <w:r w:rsidR="00A42A92" w:rsidRPr="00A42A92">
              <w:rPr>
                <w:rFonts w:ascii="Sakkal Majalla" w:hAnsi="Sakkal Majalla" w:cs="Sakkal Majalla"/>
                <w:color w:val="auto"/>
                <w:sz w:val="36"/>
                <w:szCs w:val="36"/>
                <w:rtl/>
              </w:rPr>
              <w:t>مشكلات من محيطه متعلّقة بالتح</w:t>
            </w:r>
            <w:r w:rsidR="00A42A92" w:rsidRPr="00A42A92">
              <w:rPr>
                <w:rFonts w:ascii="Sakkal Majalla" w:hAnsi="Sakkal Majalla" w:cs="Sakkal Majalla" w:hint="cs"/>
                <w:color w:val="auto"/>
                <w:sz w:val="36"/>
                <w:szCs w:val="36"/>
                <w:rtl/>
              </w:rPr>
              <w:t>و</w:t>
            </w:r>
            <w:r w:rsidR="00A42A92" w:rsidRPr="00A42A92">
              <w:rPr>
                <w:rFonts w:ascii="Sakkal Majalla" w:hAnsi="Sakkal Majalla" w:cs="Sakkal Majalla"/>
                <w:color w:val="auto"/>
                <w:sz w:val="36"/>
                <w:szCs w:val="36"/>
                <w:rtl/>
              </w:rPr>
              <w:t>لات الكيميائية مستعملا التفاعل الكيميائي</w:t>
            </w:r>
            <w:r w:rsidR="00EB2C1F">
              <w:rPr>
                <w:rFonts w:ascii="Sakkal Majalla" w:hAnsi="Sakkal Majalla" w:cs="Sakkal Majalla" w:hint="cs"/>
                <w:color w:val="auto"/>
                <w:sz w:val="36"/>
                <w:szCs w:val="36"/>
                <w:rtl/>
              </w:rPr>
              <w:t xml:space="preserve"> </w:t>
            </w:r>
            <w:r w:rsidR="00A42A92" w:rsidRPr="00A42A92">
              <w:rPr>
                <w:rFonts w:ascii="Sakkal Majalla" w:hAnsi="Sakkal Majalla" w:cs="Sakkal Majalla"/>
                <w:color w:val="auto"/>
                <w:sz w:val="36"/>
                <w:szCs w:val="36"/>
                <w:rtl/>
              </w:rPr>
              <w:t>كنموذج للتحول الكيميائي</w:t>
            </w:r>
          </w:p>
        </w:tc>
      </w:tr>
    </w:tbl>
    <w:tbl>
      <w:tblPr>
        <w:tblStyle w:val="a3"/>
        <w:tblW w:w="11364" w:type="dxa"/>
        <w:tblInd w:w="-1026" w:type="dxa"/>
        <w:tblLook w:val="04A0" w:firstRow="1" w:lastRow="0" w:firstColumn="1" w:lastColumn="0" w:noHBand="0" w:noVBand="1"/>
      </w:tblPr>
      <w:tblGrid>
        <w:gridCol w:w="11364"/>
      </w:tblGrid>
      <w:tr w:rsidR="00B85A35" w:rsidTr="00B15F97">
        <w:trPr>
          <w:trHeight w:val="627"/>
        </w:trPr>
        <w:tc>
          <w:tcPr>
            <w:tcW w:w="11364" w:type="dxa"/>
          </w:tcPr>
          <w:p w:rsidR="00B15F97" w:rsidRDefault="00B15F97" w:rsidP="00C909C6">
            <w:pPr>
              <w:bidi/>
              <w:rPr>
                <w:rFonts w:cs="Arial"/>
                <w:b/>
                <w:bCs/>
                <w:i/>
                <w:iCs/>
                <w:color w:val="0070C0"/>
                <w:sz w:val="32"/>
                <w:szCs w:val="32"/>
                <w:u w:val="single"/>
                <w:rtl/>
              </w:rPr>
            </w:pPr>
          </w:p>
          <w:p w:rsidR="00B85A35" w:rsidRPr="00B15F97" w:rsidRDefault="00B85A35" w:rsidP="00B15F97">
            <w:pPr>
              <w:bidi/>
              <w:rPr>
                <w:rFonts w:cs="Arial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</w:pPr>
            <w:r w:rsidRPr="00B15F97">
              <w:rPr>
                <w:rFonts w:cs="Arial" w:hint="cs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  <w:t>الأهداف</w:t>
            </w:r>
            <w:r w:rsidRPr="00B15F97">
              <w:rPr>
                <w:rFonts w:cs="Arial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  <w:t xml:space="preserve"> </w:t>
            </w:r>
            <w:r w:rsidRPr="00B15F97">
              <w:rPr>
                <w:rFonts w:cs="Arial" w:hint="cs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  <w:t>التعلمية:</w:t>
            </w:r>
          </w:p>
          <w:p w:rsidR="00B15F97" w:rsidRPr="00B15F97" w:rsidRDefault="00B15F97" w:rsidP="00B15F97">
            <w:pPr>
              <w:bidi/>
              <w:rPr>
                <w:rFonts w:cs="Arial"/>
                <w:b/>
                <w:bCs/>
                <w:i/>
                <w:i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يتعرف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على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تحول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مادي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من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محيطه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إن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كان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تحولا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فيزيائيا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أو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كيميائيا</w:t>
            </w: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يتحقق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من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انحفاظ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الكتلة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في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التحول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الفيزيائي</w:t>
            </w: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يتحقق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من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انحفاظ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الكتلة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في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التحول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الكيميائي</w:t>
            </w: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يميز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بين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الجزيء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والذرة</w:t>
            </w: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يستخدم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النموذج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الجزيئي</w:t>
            </w:r>
          </w:p>
          <w:p w:rsidR="00A42A92" w:rsidRPr="00A42A92" w:rsidRDefault="00A42A92" w:rsidP="00A42A92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يوظف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الرموز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الكيميائية</w:t>
            </w:r>
          </w:p>
          <w:p w:rsidR="00B85A35" w:rsidRDefault="00A42A92" w:rsidP="00A42A92">
            <w:pPr>
              <w:bidi/>
              <w:rPr>
                <w:b/>
                <w:bCs/>
                <w:sz w:val="32"/>
                <w:szCs w:val="32"/>
              </w:rPr>
            </w:pPr>
            <w:r w:rsidRPr="00A42A92">
              <w:rPr>
                <w:rFonts w:ascii="Sakkal Majalla" w:hAnsi="Sakkal Majalla" w:cs="Sakkal Majalla" w:hint="eastAsia"/>
                <w:b/>
                <w:bCs/>
                <w:sz w:val="36"/>
                <w:szCs w:val="36"/>
              </w:rPr>
              <w:t>•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ab/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يعرف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رموز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بعض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الذرات</w:t>
            </w:r>
            <w:r w:rsidRPr="00A42A9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 </w:t>
            </w:r>
            <w:r w:rsidRPr="00A42A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والجزيئات</w:t>
            </w:r>
          </w:p>
        </w:tc>
      </w:tr>
    </w:tbl>
    <w:p w:rsidR="009F350E" w:rsidRDefault="009F350E" w:rsidP="00267C75">
      <w:pPr>
        <w:rPr>
          <w:b/>
          <w:bCs/>
          <w:sz w:val="32"/>
          <w:szCs w:val="32"/>
        </w:rPr>
      </w:pPr>
    </w:p>
    <w:p w:rsidR="009F350E" w:rsidRPr="009F350E" w:rsidRDefault="009F350E" w:rsidP="009F350E">
      <w:pPr>
        <w:rPr>
          <w:sz w:val="32"/>
          <w:szCs w:val="32"/>
        </w:rPr>
      </w:pPr>
    </w:p>
    <w:p w:rsidR="009F350E" w:rsidRDefault="009F350E" w:rsidP="009F350E">
      <w:pPr>
        <w:rPr>
          <w:sz w:val="32"/>
          <w:szCs w:val="32"/>
          <w:rtl/>
        </w:rPr>
      </w:pPr>
    </w:p>
    <w:p w:rsidR="00B23B34" w:rsidRDefault="00B23B34" w:rsidP="009F350E">
      <w:pPr>
        <w:rPr>
          <w:sz w:val="32"/>
          <w:szCs w:val="32"/>
          <w:rtl/>
        </w:rPr>
      </w:pPr>
    </w:p>
    <w:p w:rsidR="00B23B34" w:rsidRPr="009F350E" w:rsidRDefault="00B23B34" w:rsidP="009F350E">
      <w:pPr>
        <w:rPr>
          <w:sz w:val="32"/>
          <w:szCs w:val="32"/>
        </w:rPr>
      </w:pPr>
    </w:p>
    <w:p w:rsidR="009F350E" w:rsidRPr="009F350E" w:rsidRDefault="009F350E" w:rsidP="009F350E">
      <w:pPr>
        <w:rPr>
          <w:sz w:val="32"/>
          <w:szCs w:val="32"/>
        </w:rPr>
      </w:pPr>
    </w:p>
    <w:p w:rsidR="009F350E" w:rsidRPr="009F350E" w:rsidRDefault="009F350E" w:rsidP="009F350E">
      <w:pPr>
        <w:rPr>
          <w:sz w:val="32"/>
          <w:szCs w:val="32"/>
        </w:rPr>
      </w:pPr>
    </w:p>
    <w:p w:rsidR="00236D31" w:rsidRDefault="00236D31" w:rsidP="006B77A5">
      <w:pPr>
        <w:jc w:val="center"/>
        <w:rPr>
          <w:sz w:val="32"/>
          <w:szCs w:val="32"/>
          <w:rtl/>
        </w:rPr>
      </w:pPr>
    </w:p>
    <w:tbl>
      <w:tblPr>
        <w:tblStyle w:val="a3"/>
        <w:tblpPr w:leftFromText="141" w:rightFromText="141" w:vertAnchor="text" w:horzAnchor="margin" w:tblpXSpec="center" w:tblpY="-402"/>
        <w:tblW w:w="10728" w:type="dxa"/>
        <w:tblLayout w:type="fixed"/>
        <w:tblLook w:val="04A0" w:firstRow="1" w:lastRow="0" w:firstColumn="1" w:lastColumn="0" w:noHBand="0" w:noVBand="1"/>
      </w:tblPr>
      <w:tblGrid>
        <w:gridCol w:w="3708"/>
        <w:gridCol w:w="7020"/>
      </w:tblGrid>
      <w:tr w:rsidR="00061588" w:rsidTr="00AC65CE">
        <w:trPr>
          <w:trHeight w:val="694"/>
        </w:trPr>
        <w:tc>
          <w:tcPr>
            <w:tcW w:w="3708" w:type="dxa"/>
            <w:shd w:val="clear" w:color="auto" w:fill="FFFF00"/>
          </w:tcPr>
          <w:p w:rsidR="00061588" w:rsidRPr="00B749C8" w:rsidRDefault="00061588" w:rsidP="00061588">
            <w:pPr>
              <w:jc w:val="right"/>
              <w:rPr>
                <w:rFonts w:ascii="Andalus" w:hAnsi="Andalus" w:cs="Andalus"/>
                <w:b/>
                <w:bCs/>
                <w:sz w:val="32"/>
                <w:szCs w:val="32"/>
              </w:rPr>
            </w:pPr>
            <w:r w:rsidRPr="00B749C8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lastRenderedPageBreak/>
              <w:t xml:space="preserve">انشطة التلاميذ </w:t>
            </w:r>
          </w:p>
        </w:tc>
        <w:tc>
          <w:tcPr>
            <w:tcW w:w="7020" w:type="dxa"/>
            <w:shd w:val="clear" w:color="auto" w:fill="FFFF00"/>
          </w:tcPr>
          <w:p w:rsidR="00061588" w:rsidRPr="00B749C8" w:rsidRDefault="00061588" w:rsidP="00061588">
            <w:pPr>
              <w:jc w:val="right"/>
              <w:rPr>
                <w:rFonts w:ascii="Andalus" w:hAnsi="Andalus" w:cs="Andalus"/>
                <w:sz w:val="36"/>
                <w:szCs w:val="36"/>
              </w:rPr>
            </w:pPr>
            <w:r w:rsidRPr="00B749C8">
              <w:rPr>
                <w:rFonts w:ascii="Andalus" w:hAnsi="Andalus" w:cs="Andalus"/>
                <w:sz w:val="36"/>
                <w:szCs w:val="36"/>
                <w:rtl/>
              </w:rPr>
              <w:t xml:space="preserve">انشطة الاستاذ    </w:t>
            </w:r>
          </w:p>
        </w:tc>
      </w:tr>
      <w:tr w:rsidR="00061588" w:rsidTr="00AC65CE">
        <w:trPr>
          <w:trHeight w:val="3468"/>
        </w:trPr>
        <w:tc>
          <w:tcPr>
            <w:tcW w:w="3708" w:type="dxa"/>
          </w:tcPr>
          <w:p w:rsidR="00061588" w:rsidRPr="009F06B6" w:rsidRDefault="00061588" w:rsidP="009F06B6">
            <w:pPr>
              <w:pStyle w:val="a7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يقرؤون الوضعية جيدا </w:t>
            </w:r>
          </w:p>
          <w:p w:rsidR="00061588" w:rsidRPr="009F06B6" w:rsidRDefault="00061588" w:rsidP="009F06B6">
            <w:pPr>
              <w:pStyle w:val="a7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يطلبون التوضيحات ويحاولون استيعاب الوضعية</w:t>
            </w:r>
          </w:p>
          <w:p w:rsidR="00061588" w:rsidRPr="009F06B6" w:rsidRDefault="00061588" w:rsidP="009F06B6">
            <w:pPr>
              <w:pStyle w:val="a7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يطرحون فرضيات مختلفة</w:t>
            </w:r>
          </w:p>
        </w:tc>
        <w:tc>
          <w:tcPr>
            <w:tcW w:w="7020" w:type="dxa"/>
            <w:vMerge w:val="restart"/>
          </w:tcPr>
          <w:p w:rsidR="00061588" w:rsidRDefault="00061588" w:rsidP="00061588">
            <w:pPr>
              <w:jc w:val="right"/>
              <w:rPr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</w:pPr>
            <w:r w:rsidRPr="00F31599">
              <w:rPr>
                <w:rFonts w:ascii="Traditional Arabic" w:hAnsi="Traditional Arabic" w:cs="Traditional Arabic"/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 xml:space="preserve">نص </w:t>
            </w:r>
            <w:proofErr w:type="gramStart"/>
            <w:r w:rsidRPr="00F31599">
              <w:rPr>
                <w:rFonts w:ascii="Traditional Arabic" w:hAnsi="Traditional Arabic" w:cs="Traditional Arabic"/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 xml:space="preserve">الوضعية </w:t>
            </w:r>
            <w:r w:rsidRPr="00790FEC">
              <w:rPr>
                <w:rFonts w:hint="cs"/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>:</w:t>
            </w:r>
            <w:proofErr w:type="gramEnd"/>
          </w:p>
          <w:p w:rsidR="00A42A92" w:rsidRDefault="00220890" w:rsidP="00AC65CE">
            <w:pPr>
              <w:bidi/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</w:pP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يعد الغاز الطبيعي  أسرع مصادر الطاقة الأولية نموا في العالم، وذلك بسبب 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 خصائصه ومزاياه، الأمر الذي يجعل الـ"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</w:rPr>
              <w:t>GPL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" الناتج عنه وقودا نظيفا بيئيا لانخفاض نسب الملوثات الناجمة عن </w:t>
            </w:r>
            <w:r w:rsidR="00573CFE">
              <w:rPr>
                <w:rFonts w:ascii="Traditional Arabic" w:hAnsi="Traditional Arabic" w:cs="Traditional Arabic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اح</w:t>
            </w:r>
            <w:r w:rsidR="00425E56">
              <w:rPr>
                <w:rFonts w:ascii="Traditional Arabic" w:hAnsi="Traditional Arabic" w:cs="Traditional Arabic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  <w:lang w:bidi="ar-DZ"/>
              </w:rPr>
              <w:t>ت</w:t>
            </w:r>
            <w:r w:rsidR="00573CFE">
              <w:rPr>
                <w:rFonts w:ascii="Traditional Arabic" w:hAnsi="Traditional Arabic" w:cs="Traditional Arabic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راقه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في السيارات بشكل كبير</w:t>
            </w:r>
            <w:r w:rsidR="00AC65CE">
              <w:rPr>
                <w:rFonts w:ascii="Traditional Arabic" w:hAnsi="Traditional Arabic" w:cs="Traditional Arabic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.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"ليس خفيا ما يسببه استخدام البنزين والمازوت في السيارات من آثار ضارة</w:t>
            </w:r>
            <w:r w:rsidR="00AC65CE">
              <w:rPr>
                <w:rFonts w:ascii="Traditional Arabic" w:hAnsi="Traditional Arabic" w:cs="Traditional Arabic" w:hint="cs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.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وصلت إلى حد الخطورة على حياة الإنسان وصحته ومحيطه</w:t>
            </w:r>
            <w:r w:rsidR="00A46851"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>.</w:t>
            </w:r>
            <w:r w:rsidRPr="00573CFE">
              <w:rPr>
                <w:rFonts w:ascii="Traditional Arabic" w:hAnsi="Traditional Arabic" w:cs="Traditional Arabic"/>
                <w:b/>
                <w:bCs/>
                <w:color w:val="333333"/>
                <w:sz w:val="32"/>
                <w:szCs w:val="32"/>
                <w:shd w:val="clear" w:color="auto" w:fill="FFFFFF"/>
                <w:rtl/>
              </w:rPr>
              <w:t xml:space="preserve"> </w:t>
            </w:r>
          </w:p>
          <w:p w:rsidR="00425E56" w:rsidRDefault="00425E56" w:rsidP="00425E56">
            <w:pPr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 w:rsidRPr="00386C9E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Gaz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86C9E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de pétrole liquéfié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E6494C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GPL</w:t>
            </w:r>
            <w:r w:rsidRPr="00E6494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ان غاز البترول المميع </w:t>
            </w:r>
          </w:p>
          <w:p w:rsidR="00425E56" w:rsidRPr="00573CFE" w:rsidRDefault="00425E56" w:rsidP="00425E56">
            <w:pPr>
              <w:bidi/>
              <w:rPr>
                <w:rFonts w:ascii="Traditional Arabic" w:hAnsi="Traditional Arabic" w:cs="Traditional Arabic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</w:pPr>
            <w:r w:rsidRPr="00573CF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وهو مزيج من غاز البوتان والبروبان</w:t>
            </w:r>
            <w:r w:rsidRPr="00573CFE">
              <w:rPr>
                <w:rFonts w:ascii="Traditional Arabic" w:hAnsi="Traditional Arabic" w:cs="Traditional Arabic"/>
                <w:b/>
                <w:bCs/>
                <w:sz w:val="32"/>
                <w:szCs w:val="32"/>
                <w:shd w:val="clear" w:color="auto" w:fill="FFFFFF"/>
                <w:rtl/>
              </w:rPr>
              <w:t>.</w:t>
            </w:r>
            <w:r w:rsidRPr="00573CFE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A46851" w:rsidRPr="00573CFE" w:rsidRDefault="00573CFE" w:rsidP="004E7320">
            <w:pPr>
              <w:ind w:left="-108" w:right="72"/>
              <w:jc w:val="right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تقترح شركة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نفطال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على زبائنها هذا النوع من الوقود</w:t>
            </w:r>
            <w:r w:rsidR="00AC65C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732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الذي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يتميز با</w:t>
            </w:r>
            <w:r w:rsidR="00AC65C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لوفرة كما انه غير</w:t>
            </w:r>
            <w:r w:rsidR="004E732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25E56" w:rsidRPr="00E6494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مكلف اقتصاديا.</w:t>
            </w:r>
          </w:p>
          <w:p w:rsidR="00A46851" w:rsidRPr="00A46851" w:rsidRDefault="00A46851" w:rsidP="00573CFE">
            <w:pPr>
              <w:jc w:val="right"/>
              <w:rPr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</w:pPr>
          </w:p>
          <w:p w:rsidR="00B23B34" w:rsidRPr="009F06B6" w:rsidRDefault="00B23B34" w:rsidP="00B23B34">
            <w:pPr>
              <w:bidi/>
              <w:ind w:left="360"/>
              <w:rPr>
                <w:rFonts w:ascii="Sakkal Majalla" w:hAnsi="Sakkal Majalla" w:cs="Sakkal Majalla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9F06B6">
              <w:rPr>
                <w:rFonts w:ascii="Sakkal Majalla" w:hAnsi="Sakkal Majalla" w:cs="Sakkal Majalla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  <w:t>المطلوب :</w:t>
            </w:r>
          </w:p>
          <w:p w:rsidR="00061588" w:rsidRPr="003825AF" w:rsidRDefault="003825AF" w:rsidP="003825AF">
            <w:pPr>
              <w:bidi/>
              <w:ind w:left="36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1-</w:t>
            </w:r>
            <w:r w:rsidR="00B23B34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E6494C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ما لمقصود بالغاز </w:t>
            </w:r>
            <w:proofErr w:type="gramStart"/>
            <w:r w:rsidR="00E6494C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المميع ؟</w:t>
            </w:r>
            <w:proofErr w:type="gramEnd"/>
            <w:r w:rsidR="00E6494C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ماهي الحالة الفيزيائية التي يوجد عليها هذا النوع من </w:t>
            </w:r>
            <w:proofErr w:type="gramStart"/>
            <w:r w:rsidR="00E6494C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الغاز ؟</w:t>
            </w:r>
            <w:proofErr w:type="gramEnd"/>
          </w:p>
          <w:p w:rsidR="00E6494C" w:rsidRPr="003825AF" w:rsidRDefault="003825AF" w:rsidP="003825AF">
            <w:pPr>
              <w:bidi/>
              <w:ind w:left="36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2- </w:t>
            </w:r>
            <w:r w:rsidR="00E6494C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في رايك ماهي نواتج احتراق هذا الغاز في محرك السيارة ؟</w:t>
            </w:r>
          </w:p>
          <w:p w:rsidR="003825AF" w:rsidRDefault="003825AF" w:rsidP="003825AF">
            <w:pPr>
              <w:pStyle w:val="a7"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اقترح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بروتوكولا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تجريبيا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للكشف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عنها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مانوع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التحول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الحادث برر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اجابتك</w:t>
            </w:r>
            <w:r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؟</w:t>
            </w:r>
          </w:p>
          <w:p w:rsidR="003825AF" w:rsidRPr="003F1A54" w:rsidRDefault="002A7E62" w:rsidP="002A7E62">
            <w:pPr>
              <w:ind w:left="1080" w:hanging="1188"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3-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في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رايك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لماذا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تشجع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شركة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نفطال</w:t>
            </w:r>
            <w:proofErr w:type="spellEnd"/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اصحاب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السيارات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الى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استعمال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هذا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النوع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من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الوقود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بدل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825AF" w:rsidRPr="003825A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البنزين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  <w:r w:rsidR="003825AF" w:rsidRPr="003825AF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</w:t>
            </w:r>
          </w:p>
          <w:p w:rsidR="00E6494C" w:rsidRPr="003825AF" w:rsidRDefault="006C2CFE" w:rsidP="00E45D56">
            <w:pPr>
              <w:pStyle w:val="a7"/>
              <w:ind w:right="264"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4-</w:t>
            </w:r>
            <w:r w:rsidR="002A7E6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45D5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تتجه الدول المتقدمة الى البحث عن  انواع اخرى من الطاقات لاستعمالها في السيارات هل عندك فكرة عن هذا النوع من الطاقات .</w:t>
            </w:r>
            <w:r w:rsidR="002A7E6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E6494C" w:rsidRPr="003825AF" w:rsidRDefault="00E6494C" w:rsidP="00E6494C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E6494C" w:rsidRDefault="00E6494C" w:rsidP="00E6494C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E6494C" w:rsidRDefault="00E6494C" w:rsidP="00E6494C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E6494C" w:rsidRDefault="00E6494C" w:rsidP="00E6494C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E6494C" w:rsidRDefault="00E6494C" w:rsidP="00E6494C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E6494C" w:rsidRDefault="00E6494C" w:rsidP="00E6494C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E6494C" w:rsidRPr="00A87BDF" w:rsidRDefault="00E6494C" w:rsidP="00E6494C">
            <w:pPr>
              <w:bidi/>
              <w:rPr>
                <w:sz w:val="32"/>
                <w:szCs w:val="32"/>
                <w:lang w:bidi="ar-DZ"/>
              </w:rPr>
            </w:pPr>
          </w:p>
        </w:tc>
      </w:tr>
      <w:tr w:rsidR="00061588" w:rsidTr="00AC65CE">
        <w:trPr>
          <w:trHeight w:val="3614"/>
        </w:trPr>
        <w:tc>
          <w:tcPr>
            <w:tcW w:w="3708" w:type="dxa"/>
          </w:tcPr>
          <w:p w:rsidR="00061588" w:rsidRPr="009F06B6" w:rsidRDefault="00061588" w:rsidP="009F06B6">
            <w:pPr>
              <w:pStyle w:val="a7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يقومون بجمع </w:t>
            </w:r>
            <w:r w:rsidR="00790FEC"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الفرضيات</w:t>
            </w: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وتسجيلها في السبورة لكل فوج</w:t>
            </w:r>
          </w:p>
          <w:p w:rsidR="00061588" w:rsidRPr="009F06B6" w:rsidRDefault="00061588" w:rsidP="009F06B6">
            <w:pPr>
              <w:pStyle w:val="a7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F06B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تسجيل الفرضيات على كراس التطبيقات لحلها في اخر الميدان</w:t>
            </w:r>
          </w:p>
          <w:p w:rsidR="00425E56" w:rsidRDefault="00425E56" w:rsidP="009F06B6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425E56" w:rsidRPr="00425E56" w:rsidRDefault="00425E56" w:rsidP="00425E56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 wp14:anchorId="5B6A5EF5" wp14:editId="1AC9BC77">
                  <wp:extent cx="2295452" cy="2702560"/>
                  <wp:effectExtent l="0" t="0" r="0" b="2540"/>
                  <wp:docPr id="6" name="Image 6" descr="C:\Users\mohamed\Desktop\2014_GPL_Carburant_630215620_2982478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ed\Desktop\2014_GPL_Carburant_630215620_2982478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80" cy="2697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5E56" w:rsidRPr="00425E56" w:rsidRDefault="00425E56" w:rsidP="00425E56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425E56" w:rsidRDefault="00425E56" w:rsidP="00425E56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425E56" w:rsidRDefault="00425E56" w:rsidP="00425E56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061588" w:rsidRPr="00425E56" w:rsidRDefault="00061588" w:rsidP="00425E56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</w:tc>
        <w:tc>
          <w:tcPr>
            <w:tcW w:w="7020" w:type="dxa"/>
            <w:vMerge/>
          </w:tcPr>
          <w:p w:rsidR="00061588" w:rsidRDefault="00061588" w:rsidP="00061588">
            <w:pPr>
              <w:jc w:val="center"/>
              <w:rPr>
                <w:sz w:val="32"/>
                <w:szCs w:val="32"/>
              </w:rPr>
            </w:pPr>
          </w:p>
        </w:tc>
      </w:tr>
    </w:tbl>
    <w:p w:rsidR="00F936CB" w:rsidRDefault="00E978FA" w:rsidP="009F350E">
      <w:pPr>
        <w:tabs>
          <w:tab w:val="left" w:pos="3845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="00664F83">
        <w:rPr>
          <w:rFonts w:hint="cs"/>
          <w:sz w:val="32"/>
          <w:szCs w:val="32"/>
          <w:rtl/>
        </w:rPr>
        <w:t>.</w:t>
      </w:r>
    </w:p>
    <w:p w:rsidR="00FE6BF3" w:rsidRDefault="00FE6BF3" w:rsidP="00FE6BF3"/>
    <w:tbl>
      <w:tblPr>
        <w:tblStyle w:val="-3"/>
        <w:tblpPr w:leftFromText="141" w:rightFromText="141" w:vertAnchor="page" w:horzAnchor="margin" w:tblpXSpec="center" w:tblpY="444"/>
        <w:tblW w:w="11559" w:type="dxa"/>
        <w:tblLook w:val="04A0" w:firstRow="1" w:lastRow="0" w:firstColumn="1" w:lastColumn="0" w:noHBand="0" w:noVBand="1"/>
      </w:tblPr>
      <w:tblGrid>
        <w:gridCol w:w="5520"/>
        <w:gridCol w:w="6039"/>
      </w:tblGrid>
      <w:tr w:rsidR="00FE6BF3" w:rsidTr="00FE6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hideMark/>
          </w:tcPr>
          <w:p w:rsidR="00FE6BF3" w:rsidRDefault="00FE6BF3">
            <w:pPr>
              <w:jc w:val="right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>المادة :</w:t>
            </w:r>
            <w:proofErr w:type="gramEnd"/>
            <w:r>
              <w:rPr>
                <w:rFonts w:ascii="Arial" w:hAnsi="Arial" w:cs="Arial"/>
                <w:b w:val="0"/>
                <w:bCs w:val="0"/>
                <w:sz w:val="36"/>
                <w:szCs w:val="36"/>
                <w:rtl/>
                <w:lang w:bidi="ar-DZ"/>
              </w:rPr>
              <w:t xml:space="preserve"> علوم فيزيائية وتكنولوجيا </w:t>
            </w:r>
          </w:p>
          <w:p w:rsidR="00FE6BF3" w:rsidRDefault="00FE6BF3">
            <w:pPr>
              <w:jc w:val="right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sz w:val="32"/>
                <w:szCs w:val="32"/>
              </w:rPr>
              <w:t xml:space="preserve">Bouziane1421@yahoo.fr        </w:t>
            </w:r>
          </w:p>
        </w:tc>
        <w:tc>
          <w:tcPr>
            <w:tcW w:w="6039" w:type="dxa"/>
          </w:tcPr>
          <w:p w:rsidR="00FE6BF3" w:rsidRDefault="00FE6B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>المستوى :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36"/>
                <w:szCs w:val="36"/>
                <w:rtl/>
                <w:lang w:bidi="ar-DZ"/>
              </w:rPr>
              <w:t xml:space="preserve">السنة أولى متوسط </w:t>
            </w:r>
          </w:p>
          <w:p w:rsidR="00FE6BF3" w:rsidRDefault="00FE6B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</w:tc>
      </w:tr>
      <w:tr w:rsidR="00FE6BF3" w:rsidTr="00FE6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nil"/>
              <w:bottom w:val="nil"/>
            </w:tcBorders>
            <w:hideMark/>
          </w:tcPr>
          <w:p w:rsidR="00FE6BF3" w:rsidRDefault="00FE6BF3">
            <w:pPr>
              <w:pStyle w:val="a4"/>
              <w:bidi/>
              <w:spacing w:before="0" w:beforeAutospacing="0" w:after="0" w:afterAutospacing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lastRenderedPageBreak/>
              <w:t xml:space="preserve">وضعية انطلاق المقطع الثاني </w:t>
            </w:r>
          </w:p>
        </w:tc>
        <w:tc>
          <w:tcPr>
            <w:tcW w:w="6039" w:type="dxa"/>
            <w:tcBorders>
              <w:top w:val="nil"/>
              <w:bottom w:val="nil"/>
            </w:tcBorders>
          </w:tcPr>
          <w:p w:rsidR="00FE6BF3" w:rsidRDefault="00FE6BF3">
            <w:pPr>
              <w:pStyle w:val="a4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rFonts w:ascii="Calibri" w:eastAsia="+mn-ea" w:hAnsi="Arial" w:cs="Arial"/>
                <w:b/>
                <w:bCs/>
                <w:i/>
                <w:iCs/>
                <w:color w:val="FF0000"/>
                <w:kern w:val="24"/>
                <w:sz w:val="36"/>
                <w:szCs w:val="36"/>
                <w:u w:val="single"/>
                <w:rtl/>
                <w:lang w:bidi="ar-DZ"/>
              </w:rPr>
              <w:t>الميدان :</w:t>
            </w:r>
            <w:proofErr w:type="gramEnd"/>
            <w:r>
              <w:rPr>
                <w:rFonts w:ascii="Calibri" w:eastAsia="+mn-ea" w:hAnsi="Arial" w:cs="Arial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Calibri" w:eastAsia="+mn-ea" w:hAnsi="Arial" w:cs="Arial"/>
                <w:i/>
                <w:iCs/>
                <w:color w:val="000000"/>
                <w:kern w:val="24"/>
                <w:sz w:val="36"/>
                <w:szCs w:val="36"/>
                <w:rtl/>
                <w:lang w:bidi="ar-DZ"/>
              </w:rPr>
              <w:t>المادة وتحولاتها</w:t>
            </w:r>
            <w:r>
              <w:rPr>
                <w:rFonts w:ascii="Calibri" w:eastAsia="+mn-ea" w:hAnsi="Arial" w:cs="Arial"/>
                <w:b/>
                <w:bCs/>
                <w:color w:val="000000"/>
                <w:kern w:val="24"/>
                <w:sz w:val="36"/>
                <w:szCs w:val="36"/>
                <w:rtl/>
                <w:lang w:bidi="ar-DZ"/>
              </w:rPr>
              <w:t xml:space="preserve">  </w:t>
            </w:r>
          </w:p>
          <w:p w:rsidR="00FE6BF3" w:rsidRDefault="00FE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FE6BF3" w:rsidTr="00FE6BF3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9" w:type="dxa"/>
            <w:gridSpan w:val="2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hideMark/>
          </w:tcPr>
          <w:p w:rsidR="00FE6BF3" w:rsidRDefault="00FE6BF3">
            <w:pPr>
              <w:pStyle w:val="a4"/>
              <w:bidi/>
              <w:rPr>
                <w:b w:val="0"/>
                <w:bCs w:val="0"/>
                <w:sz w:val="36"/>
                <w:szCs w:val="36"/>
              </w:rPr>
            </w:pPr>
            <w:r>
              <w:rPr>
                <w:rFonts w:ascii="Calibri" w:eastAsia="+mn-ea" w:hAnsi="Arial" w:cs="Arial"/>
                <w:color w:val="00B050"/>
                <w:kern w:val="24"/>
                <w:sz w:val="36"/>
                <w:szCs w:val="36"/>
                <w:u w:val="single"/>
                <w:rtl/>
                <w:lang w:bidi="ar-DZ"/>
              </w:rPr>
              <w:t xml:space="preserve">الكفاءة </w:t>
            </w:r>
            <w:proofErr w:type="gramStart"/>
            <w:r>
              <w:rPr>
                <w:rFonts w:ascii="Calibri" w:eastAsia="+mn-ea" w:hAnsi="Arial" w:cs="Arial"/>
                <w:color w:val="00B050"/>
                <w:kern w:val="24"/>
                <w:sz w:val="36"/>
                <w:szCs w:val="36"/>
                <w:u w:val="single"/>
                <w:rtl/>
                <w:lang w:bidi="ar-DZ"/>
              </w:rPr>
              <w:t>الختامية :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يحل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مشكلات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متعلقة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بالتحولات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الفيزيائية للممادة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ومفسرا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هذه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التحولات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بالاستعانة بالنموذج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الحبيبي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للمادة.</w:t>
            </w:r>
          </w:p>
        </w:tc>
      </w:tr>
    </w:tbl>
    <w:tbl>
      <w:tblPr>
        <w:tblStyle w:val="a3"/>
        <w:tblW w:w="11364" w:type="dxa"/>
        <w:tblInd w:w="-1026" w:type="dxa"/>
        <w:tblLook w:val="04A0" w:firstRow="1" w:lastRow="0" w:firstColumn="1" w:lastColumn="0" w:noHBand="0" w:noVBand="1"/>
      </w:tblPr>
      <w:tblGrid>
        <w:gridCol w:w="11364"/>
      </w:tblGrid>
      <w:tr w:rsidR="00FE6BF3" w:rsidTr="00FE6BF3">
        <w:trPr>
          <w:trHeight w:val="627"/>
        </w:trPr>
        <w:tc>
          <w:tcPr>
            <w:tcW w:w="1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F3" w:rsidRDefault="00FE6BF3">
            <w:pPr>
              <w:bidi/>
              <w:rPr>
                <w:rFonts w:cs="Arial"/>
                <w:b/>
                <w:bCs/>
                <w:i/>
                <w:iCs/>
                <w:color w:val="0070C0"/>
                <w:sz w:val="32"/>
                <w:szCs w:val="32"/>
                <w:u w:val="single"/>
              </w:rPr>
            </w:pPr>
          </w:p>
          <w:p w:rsidR="00FE6BF3" w:rsidRDefault="00FE6BF3">
            <w:pPr>
              <w:bidi/>
              <w:rPr>
                <w:rFonts w:cs="Arial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</w:pPr>
            <w:r>
              <w:rPr>
                <w:rFonts w:cs="Arial"/>
                <w:b/>
                <w:bCs/>
                <w:i/>
                <w:iCs/>
                <w:color w:val="00B050"/>
                <w:sz w:val="32"/>
                <w:szCs w:val="32"/>
                <w:u w:val="single"/>
                <w:rtl/>
              </w:rPr>
              <w:t>الأهداف التعلمية:</w:t>
            </w:r>
          </w:p>
          <w:p w:rsidR="00FE6BF3" w:rsidRDefault="00FE6BF3">
            <w:pPr>
              <w:bidi/>
              <w:rPr>
                <w:rFonts w:cs="Arial"/>
                <w:b/>
                <w:bCs/>
                <w:i/>
                <w:i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يقيس بعض المقادير الفيزيائية باستخدام الوسيلة والطريقة المناسبتين ويستخدمها في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حل مشكلات تتعلق بها في المخبر وخارجه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.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2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-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يتعرف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على مختلف الحالات الفيزيائية التي يكون عليها الجسم المادي في محيطه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           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  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القريب والبعيد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.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3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-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يتحكم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في طرق تحويل الجسم المادي من حالة لأخرى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.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4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-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أخذ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الاحتياطات الأمنية في العمل المخبري عند استخدام مصادر الحرارة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.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5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-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يعرف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مختلف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الخلائط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من محيطه القريب والبعيد ويتحكم في بعض طرق فصل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             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مكونات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الخلائط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تجريبيا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.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6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-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يستخدم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معارف حول المحلول المائي لحل مشكلات خاصة (استهلاك أو تحضير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           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المحاليل المائية في المنزل وفي المختبر)</w:t>
            </w:r>
          </w:p>
          <w:p w:rsidR="00FE6BF3" w:rsidRDefault="00FE6BF3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</w:tbl>
    <w:p w:rsidR="00FE6BF3" w:rsidRDefault="00FE6BF3" w:rsidP="00FE6BF3">
      <w:pPr>
        <w:rPr>
          <w:b/>
          <w:bCs/>
          <w:sz w:val="32"/>
          <w:szCs w:val="32"/>
        </w:rPr>
      </w:pPr>
    </w:p>
    <w:p w:rsidR="00FE6BF3" w:rsidRDefault="00FE6BF3" w:rsidP="00FE6BF3">
      <w:pPr>
        <w:rPr>
          <w:sz w:val="32"/>
          <w:szCs w:val="32"/>
        </w:rPr>
      </w:pPr>
    </w:p>
    <w:p w:rsidR="00FE6BF3" w:rsidRDefault="00FE6BF3" w:rsidP="00FE6BF3">
      <w:pPr>
        <w:rPr>
          <w:sz w:val="32"/>
          <w:szCs w:val="32"/>
        </w:rPr>
      </w:pPr>
    </w:p>
    <w:p w:rsidR="00FE6BF3" w:rsidRDefault="00FE6BF3" w:rsidP="00FE6BF3">
      <w:pPr>
        <w:rPr>
          <w:sz w:val="32"/>
          <w:szCs w:val="32"/>
        </w:rPr>
      </w:pPr>
      <w:bookmarkStart w:id="0" w:name="_GoBack"/>
      <w:bookmarkEnd w:id="0"/>
    </w:p>
    <w:p w:rsidR="00FE6BF3" w:rsidRDefault="00FE6BF3" w:rsidP="00FE6BF3">
      <w:pPr>
        <w:rPr>
          <w:sz w:val="32"/>
          <w:szCs w:val="32"/>
          <w:rtl/>
        </w:rPr>
      </w:pPr>
    </w:p>
    <w:p w:rsidR="00FE6BF3" w:rsidRDefault="00FE6BF3" w:rsidP="00FE6BF3">
      <w:pPr>
        <w:rPr>
          <w:sz w:val="32"/>
          <w:szCs w:val="32"/>
          <w:rtl/>
        </w:rPr>
      </w:pPr>
    </w:p>
    <w:p w:rsidR="00FE6BF3" w:rsidRDefault="00FE6BF3" w:rsidP="00FE6BF3">
      <w:pPr>
        <w:rPr>
          <w:sz w:val="32"/>
          <w:szCs w:val="32"/>
        </w:rPr>
      </w:pPr>
    </w:p>
    <w:p w:rsidR="00FE6BF3" w:rsidRDefault="00FE6BF3" w:rsidP="00FE6BF3">
      <w:pPr>
        <w:rPr>
          <w:sz w:val="32"/>
          <w:szCs w:val="32"/>
        </w:rPr>
      </w:pPr>
    </w:p>
    <w:p w:rsidR="00FE6BF3" w:rsidRDefault="00FE6BF3" w:rsidP="00FE6BF3">
      <w:pPr>
        <w:jc w:val="center"/>
        <w:rPr>
          <w:sz w:val="32"/>
          <w:szCs w:val="32"/>
        </w:rPr>
      </w:pPr>
    </w:p>
    <w:tbl>
      <w:tblPr>
        <w:tblStyle w:val="a3"/>
        <w:tblpPr w:leftFromText="141" w:rightFromText="141" w:vertAnchor="text" w:horzAnchor="margin" w:tblpXSpec="center" w:tblpY="-402"/>
        <w:tblW w:w="10740" w:type="dxa"/>
        <w:tblLook w:val="04A0" w:firstRow="1" w:lastRow="0" w:firstColumn="1" w:lastColumn="0" w:noHBand="0" w:noVBand="1"/>
      </w:tblPr>
      <w:tblGrid>
        <w:gridCol w:w="3369"/>
        <w:gridCol w:w="7371"/>
      </w:tblGrid>
      <w:tr w:rsidR="00FE6BF3" w:rsidTr="00FE6BF3">
        <w:trPr>
          <w:trHeight w:val="694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E6BF3" w:rsidRDefault="00FE6BF3">
            <w:pPr>
              <w:jc w:val="right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lastRenderedPageBreak/>
              <w:t xml:space="preserve">انشطة التلاميذ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E6BF3" w:rsidRDefault="00FE6BF3">
            <w:pPr>
              <w:jc w:val="right"/>
              <w:rPr>
                <w:rFonts w:ascii="Andalus" w:hAnsi="Andalus" w:cs="Andalus"/>
                <w:sz w:val="36"/>
                <w:szCs w:val="36"/>
              </w:rPr>
            </w:pPr>
            <w:r>
              <w:rPr>
                <w:rFonts w:ascii="Andalus" w:hAnsi="Andalus" w:cs="Andalus"/>
                <w:sz w:val="36"/>
                <w:szCs w:val="36"/>
                <w:rtl/>
              </w:rPr>
              <w:t xml:space="preserve">انشطة الاستاذ    </w:t>
            </w:r>
          </w:p>
        </w:tc>
      </w:tr>
      <w:tr w:rsidR="00FE6BF3" w:rsidTr="00FE6BF3">
        <w:trPr>
          <w:trHeight w:val="346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BF3" w:rsidRDefault="00FE6BF3" w:rsidP="00FE6BF3">
            <w:pPr>
              <w:pStyle w:val="a7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يقرؤون الوضعية جيدا </w:t>
            </w:r>
          </w:p>
          <w:p w:rsidR="00FE6BF3" w:rsidRDefault="00FE6BF3" w:rsidP="00FE6BF3">
            <w:pPr>
              <w:pStyle w:val="a7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يطلبون التوضيحات ويحاولون استيعاب الوضعية</w:t>
            </w:r>
          </w:p>
          <w:p w:rsidR="00FE6BF3" w:rsidRDefault="00FE6BF3" w:rsidP="00FE6BF3">
            <w:pPr>
              <w:pStyle w:val="a7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يطرحون فرضيات مختلفة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F3" w:rsidRDefault="00FE6BF3">
            <w:pPr>
              <w:jc w:val="right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rFonts w:ascii="Traditional Arabic" w:hAnsi="Traditional Arabic" w:cs="Traditional Arabic"/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 xml:space="preserve">نص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 xml:space="preserve">الوضعية </w:t>
            </w:r>
            <w:r>
              <w:rPr>
                <w:b/>
                <w:bCs/>
                <w:i/>
                <w:iCs/>
                <w:color w:val="00B050"/>
                <w:sz w:val="36"/>
                <w:szCs w:val="36"/>
                <w:u w:val="single"/>
                <w:rtl/>
              </w:rPr>
              <w:t>:</w:t>
            </w:r>
            <w:proofErr w:type="gramEnd"/>
          </w:p>
          <w:p w:rsidR="00FE6BF3" w:rsidRDefault="00FE6BF3">
            <w:pPr>
              <w:bidi/>
              <w:ind w:left="36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ظواهر الطبيعة تحدث من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حولنا .ففي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فصل الصيف نلاحظ نقص في مياه المحيطات والسدود .وفي فصل الشتاء نلاحظ تشكل الغيوم في طبقات الجو مما يتسبب في سقوط الامطار والثلوج والبرد . وتجمد مياه المحيطات في القطبين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و تشكل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خلائط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عديدة في الأنهار و الوديان. كما تحدث الشريط عن اكتشاف الأنسان لبحيرات قليلة الملوحة و بحيرات شديدة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الملوحة .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وان حاجة الانسان جعله يستعمل مياه السدود ومياه البحر للحصول على مياه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للشرب .</w:t>
            </w:r>
            <w:proofErr w:type="gramEnd"/>
          </w:p>
          <w:p w:rsidR="00FE6BF3" w:rsidRDefault="00FE6BF3">
            <w:pPr>
              <w:bidi/>
              <w:ind w:left="360"/>
              <w:rPr>
                <w:rFonts w:ascii="Traditional Arabic" w:hAnsi="Traditional Arabic" w:cs="Traditional Arabic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proofErr w:type="gramStart"/>
            <w:r>
              <w:rPr>
                <w:rFonts w:ascii="Traditional Arabic" w:hAnsi="Traditional Arabic" w:cs="Traditional Arabic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  <w:t>المطلوب :</w:t>
            </w:r>
            <w:proofErr w:type="gramEnd"/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-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1 – ماهي الظواهر التي تحدث عنها الشريط وكيف تفسرها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علميا .</w:t>
            </w:r>
            <w:proofErr w:type="gramEnd"/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2- فكر في طرق تجريبية بسيطة في المخبر تمكنك من دراسة هذه الظواهر مع الرسومات التوضيحية </w:t>
            </w:r>
          </w:p>
          <w:p w:rsidR="00FE6BF3" w:rsidRDefault="00FE6BF3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2-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-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ماهي الطرق التي يستعملها الانسان للحصول على ماء الشرب انطلاقا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 ما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الوديان والسدود.</w:t>
            </w:r>
          </w:p>
          <w:p w:rsidR="00FE6BF3" w:rsidRDefault="00FE6BF3">
            <w:pPr>
              <w:bidi/>
              <w:rPr>
                <w:sz w:val="32"/>
                <w:szCs w:val="32"/>
                <w:lang w:bidi="ar-DZ"/>
              </w:rPr>
            </w:pPr>
          </w:p>
        </w:tc>
      </w:tr>
      <w:tr w:rsidR="00FE6BF3" w:rsidTr="00FE6BF3">
        <w:trPr>
          <w:trHeight w:val="3614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F3" w:rsidRDefault="00FE6BF3" w:rsidP="00FE6BF3">
            <w:pPr>
              <w:pStyle w:val="a7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يقومون بجمع الفرضيات وتسجيلها في السبورة لكل فوج</w:t>
            </w:r>
          </w:p>
          <w:p w:rsidR="00FE6BF3" w:rsidRDefault="00FE6BF3" w:rsidP="00FE6BF3">
            <w:pPr>
              <w:pStyle w:val="a7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تسجيل الفرضيات على كراس التطبيقات لحلها في اخر الميدان</w:t>
            </w:r>
          </w:p>
          <w:p w:rsidR="00FE6BF3" w:rsidRDefault="00FE6BF3">
            <w:pPr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BF3" w:rsidRDefault="00FE6BF3">
            <w:pPr>
              <w:rPr>
                <w:sz w:val="32"/>
                <w:szCs w:val="32"/>
                <w:lang w:bidi="ar-DZ"/>
              </w:rPr>
            </w:pPr>
          </w:p>
        </w:tc>
      </w:tr>
    </w:tbl>
    <w:p w:rsidR="00FE6BF3" w:rsidRDefault="00FE6BF3" w:rsidP="00FE6BF3">
      <w:pPr>
        <w:jc w:val="center"/>
        <w:rPr>
          <w:sz w:val="32"/>
          <w:szCs w:val="32"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jc w:val="center"/>
        <w:rPr>
          <w:sz w:val="32"/>
          <w:szCs w:val="32"/>
          <w:rtl/>
        </w:rPr>
      </w:pPr>
    </w:p>
    <w:p w:rsidR="00FE6BF3" w:rsidRDefault="00FE6BF3" w:rsidP="00FE6BF3">
      <w:pPr>
        <w:rPr>
          <w:rtl/>
        </w:rPr>
      </w:pPr>
    </w:p>
    <w:p w:rsidR="00FE6BF3" w:rsidRDefault="00FE6BF3" w:rsidP="00FE6BF3"/>
    <w:p w:rsidR="00FE6BF3" w:rsidRDefault="00FE6BF3" w:rsidP="00FE6BF3"/>
    <w:p w:rsidR="00FE6BF3" w:rsidRPr="009F350E" w:rsidRDefault="00FE6BF3" w:rsidP="009F350E">
      <w:pPr>
        <w:tabs>
          <w:tab w:val="left" w:pos="3845"/>
        </w:tabs>
        <w:rPr>
          <w:sz w:val="32"/>
          <w:szCs w:val="32"/>
        </w:rPr>
      </w:pPr>
    </w:p>
    <w:sectPr w:rsidR="00FE6BF3" w:rsidRPr="009F350E" w:rsidSect="00D7583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4B01" w:rsidRDefault="00A84B01" w:rsidP="008404AA">
      <w:pPr>
        <w:spacing w:after="0" w:line="240" w:lineRule="auto"/>
      </w:pPr>
      <w:r>
        <w:separator/>
      </w:r>
    </w:p>
  </w:endnote>
  <w:endnote w:type="continuationSeparator" w:id="0">
    <w:p w:rsidR="00A84B01" w:rsidRDefault="00A84B01" w:rsidP="0084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4B01" w:rsidRDefault="00A84B01" w:rsidP="008404AA">
      <w:pPr>
        <w:spacing w:after="0" w:line="240" w:lineRule="auto"/>
      </w:pPr>
      <w:r>
        <w:separator/>
      </w:r>
    </w:p>
  </w:footnote>
  <w:footnote w:type="continuationSeparator" w:id="0">
    <w:p w:rsidR="00A84B01" w:rsidRDefault="00A84B01" w:rsidP="0084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EA9"/>
    <w:multiLevelType w:val="hybridMultilevel"/>
    <w:tmpl w:val="DB200AA0"/>
    <w:lvl w:ilvl="0" w:tplc="DC52ED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3D7"/>
    <w:multiLevelType w:val="hybridMultilevel"/>
    <w:tmpl w:val="BEC63918"/>
    <w:lvl w:ilvl="0" w:tplc="DC52ED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3677"/>
    <w:multiLevelType w:val="hybridMultilevel"/>
    <w:tmpl w:val="77928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70B75"/>
    <w:multiLevelType w:val="hybridMultilevel"/>
    <w:tmpl w:val="935253D4"/>
    <w:lvl w:ilvl="0" w:tplc="A2229FA8">
      <w:start w:val="1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0E28"/>
    <w:multiLevelType w:val="hybridMultilevel"/>
    <w:tmpl w:val="43B28CFC"/>
    <w:lvl w:ilvl="0" w:tplc="0790A054">
      <w:start w:val="2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5B3B"/>
    <w:multiLevelType w:val="hybridMultilevel"/>
    <w:tmpl w:val="678AA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1444B"/>
    <w:multiLevelType w:val="hybridMultilevel"/>
    <w:tmpl w:val="791A450E"/>
    <w:lvl w:ilvl="0" w:tplc="DC52ED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83B97"/>
    <w:multiLevelType w:val="hybridMultilevel"/>
    <w:tmpl w:val="343E90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AA4A4E">
      <w:start w:val="1"/>
      <w:numFmt w:val="decimal"/>
      <w:lvlText w:val="%2."/>
      <w:lvlJc w:val="left"/>
      <w:pPr>
        <w:ind w:left="3990" w:hanging="291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56E60"/>
    <w:multiLevelType w:val="hybridMultilevel"/>
    <w:tmpl w:val="4D620358"/>
    <w:lvl w:ilvl="0" w:tplc="64128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F3FE4"/>
    <w:multiLevelType w:val="hybridMultilevel"/>
    <w:tmpl w:val="A08EDBAC"/>
    <w:lvl w:ilvl="0" w:tplc="11E847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2DA5"/>
    <w:multiLevelType w:val="hybridMultilevel"/>
    <w:tmpl w:val="338CE51C"/>
    <w:lvl w:ilvl="0" w:tplc="8108974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C75"/>
    <w:rsid w:val="00000AE4"/>
    <w:rsid w:val="000247C8"/>
    <w:rsid w:val="00025BE2"/>
    <w:rsid w:val="00033CC6"/>
    <w:rsid w:val="00034680"/>
    <w:rsid w:val="00061588"/>
    <w:rsid w:val="0008518D"/>
    <w:rsid w:val="000A0B45"/>
    <w:rsid w:val="000B3842"/>
    <w:rsid w:val="000D5DD4"/>
    <w:rsid w:val="000E6FC5"/>
    <w:rsid w:val="00107DA5"/>
    <w:rsid w:val="001108AF"/>
    <w:rsid w:val="00121614"/>
    <w:rsid w:val="00125583"/>
    <w:rsid w:val="00134A65"/>
    <w:rsid w:val="001619E4"/>
    <w:rsid w:val="00176C47"/>
    <w:rsid w:val="001A6EB0"/>
    <w:rsid w:val="001C2F11"/>
    <w:rsid w:val="001C627A"/>
    <w:rsid w:val="001F0F8F"/>
    <w:rsid w:val="00220890"/>
    <w:rsid w:val="00236D31"/>
    <w:rsid w:val="002509CA"/>
    <w:rsid w:val="00265B60"/>
    <w:rsid w:val="00267C75"/>
    <w:rsid w:val="00282C4E"/>
    <w:rsid w:val="002A7E62"/>
    <w:rsid w:val="002B361F"/>
    <w:rsid w:val="002F3A33"/>
    <w:rsid w:val="002F6D50"/>
    <w:rsid w:val="00336394"/>
    <w:rsid w:val="003366FE"/>
    <w:rsid w:val="003529B8"/>
    <w:rsid w:val="0036217D"/>
    <w:rsid w:val="00364FE6"/>
    <w:rsid w:val="00381F7A"/>
    <w:rsid w:val="003825AF"/>
    <w:rsid w:val="00386434"/>
    <w:rsid w:val="00386C9E"/>
    <w:rsid w:val="0039155B"/>
    <w:rsid w:val="003D20A2"/>
    <w:rsid w:val="003D7044"/>
    <w:rsid w:val="003D793D"/>
    <w:rsid w:val="003E5973"/>
    <w:rsid w:val="003F169F"/>
    <w:rsid w:val="003F1A54"/>
    <w:rsid w:val="003F7AF2"/>
    <w:rsid w:val="004059A2"/>
    <w:rsid w:val="00416127"/>
    <w:rsid w:val="00425E56"/>
    <w:rsid w:val="0044544A"/>
    <w:rsid w:val="00453B21"/>
    <w:rsid w:val="00454B17"/>
    <w:rsid w:val="004A2B7C"/>
    <w:rsid w:val="004B11BF"/>
    <w:rsid w:val="004B1EE9"/>
    <w:rsid w:val="004B54AC"/>
    <w:rsid w:val="004B6AA4"/>
    <w:rsid w:val="004C7C53"/>
    <w:rsid w:val="004E033E"/>
    <w:rsid w:val="004E7320"/>
    <w:rsid w:val="004E74A4"/>
    <w:rsid w:val="00526934"/>
    <w:rsid w:val="00527E47"/>
    <w:rsid w:val="00531368"/>
    <w:rsid w:val="0053143D"/>
    <w:rsid w:val="00573CFE"/>
    <w:rsid w:val="0058614C"/>
    <w:rsid w:val="005A2D98"/>
    <w:rsid w:val="005B5848"/>
    <w:rsid w:val="005D7E89"/>
    <w:rsid w:val="005E0266"/>
    <w:rsid w:val="005E1AF5"/>
    <w:rsid w:val="005E3161"/>
    <w:rsid w:val="005F026B"/>
    <w:rsid w:val="00613A26"/>
    <w:rsid w:val="00616E86"/>
    <w:rsid w:val="00623B0C"/>
    <w:rsid w:val="00664F83"/>
    <w:rsid w:val="00690581"/>
    <w:rsid w:val="006A6F29"/>
    <w:rsid w:val="006B77A5"/>
    <w:rsid w:val="006C2CFE"/>
    <w:rsid w:val="006D3C2B"/>
    <w:rsid w:val="006D6DBE"/>
    <w:rsid w:val="0071511A"/>
    <w:rsid w:val="00720B6E"/>
    <w:rsid w:val="00752B9C"/>
    <w:rsid w:val="0076315D"/>
    <w:rsid w:val="00776AE3"/>
    <w:rsid w:val="00787D41"/>
    <w:rsid w:val="00790FEC"/>
    <w:rsid w:val="00794128"/>
    <w:rsid w:val="007A1833"/>
    <w:rsid w:val="007A21DE"/>
    <w:rsid w:val="007B4E9D"/>
    <w:rsid w:val="007B5126"/>
    <w:rsid w:val="007D3819"/>
    <w:rsid w:val="007D62A0"/>
    <w:rsid w:val="008404AA"/>
    <w:rsid w:val="008A12BF"/>
    <w:rsid w:val="008A26D8"/>
    <w:rsid w:val="008B0CFB"/>
    <w:rsid w:val="008B6302"/>
    <w:rsid w:val="008B7ED6"/>
    <w:rsid w:val="008E066A"/>
    <w:rsid w:val="008E7B3D"/>
    <w:rsid w:val="008F706C"/>
    <w:rsid w:val="0095417E"/>
    <w:rsid w:val="00985049"/>
    <w:rsid w:val="00996EBD"/>
    <w:rsid w:val="009D1F05"/>
    <w:rsid w:val="009E541C"/>
    <w:rsid w:val="009F06B6"/>
    <w:rsid w:val="009F18E3"/>
    <w:rsid w:val="009F350E"/>
    <w:rsid w:val="00A0369C"/>
    <w:rsid w:val="00A230D7"/>
    <w:rsid w:val="00A37576"/>
    <w:rsid w:val="00A42A92"/>
    <w:rsid w:val="00A457EC"/>
    <w:rsid w:val="00A46851"/>
    <w:rsid w:val="00A73D5D"/>
    <w:rsid w:val="00A745C6"/>
    <w:rsid w:val="00A84B01"/>
    <w:rsid w:val="00A87BDF"/>
    <w:rsid w:val="00AA4A7F"/>
    <w:rsid w:val="00AC2BD8"/>
    <w:rsid w:val="00AC65CE"/>
    <w:rsid w:val="00AE22F6"/>
    <w:rsid w:val="00B009FE"/>
    <w:rsid w:val="00B14E7C"/>
    <w:rsid w:val="00B15F97"/>
    <w:rsid w:val="00B21DE9"/>
    <w:rsid w:val="00B23B34"/>
    <w:rsid w:val="00B31C48"/>
    <w:rsid w:val="00B32196"/>
    <w:rsid w:val="00B35D58"/>
    <w:rsid w:val="00B558FC"/>
    <w:rsid w:val="00B607A2"/>
    <w:rsid w:val="00B64C4B"/>
    <w:rsid w:val="00B7371C"/>
    <w:rsid w:val="00B749C8"/>
    <w:rsid w:val="00B85A35"/>
    <w:rsid w:val="00B863B1"/>
    <w:rsid w:val="00B948F3"/>
    <w:rsid w:val="00BA34CF"/>
    <w:rsid w:val="00BB3D6B"/>
    <w:rsid w:val="00BB40CB"/>
    <w:rsid w:val="00BC0FC3"/>
    <w:rsid w:val="00C0565C"/>
    <w:rsid w:val="00C06AE4"/>
    <w:rsid w:val="00C17B80"/>
    <w:rsid w:val="00C255F2"/>
    <w:rsid w:val="00C51AD3"/>
    <w:rsid w:val="00CB3CAA"/>
    <w:rsid w:val="00CB67C6"/>
    <w:rsid w:val="00CB7FC5"/>
    <w:rsid w:val="00CD073A"/>
    <w:rsid w:val="00CE65DB"/>
    <w:rsid w:val="00CF0A3A"/>
    <w:rsid w:val="00CF157A"/>
    <w:rsid w:val="00CF3303"/>
    <w:rsid w:val="00D35B2C"/>
    <w:rsid w:val="00D7583E"/>
    <w:rsid w:val="00D75C8F"/>
    <w:rsid w:val="00D76258"/>
    <w:rsid w:val="00D9440B"/>
    <w:rsid w:val="00D94638"/>
    <w:rsid w:val="00D959D9"/>
    <w:rsid w:val="00DA0257"/>
    <w:rsid w:val="00DD2608"/>
    <w:rsid w:val="00DD5376"/>
    <w:rsid w:val="00DE0FC2"/>
    <w:rsid w:val="00E15EB0"/>
    <w:rsid w:val="00E45354"/>
    <w:rsid w:val="00E45D56"/>
    <w:rsid w:val="00E46A22"/>
    <w:rsid w:val="00E6494C"/>
    <w:rsid w:val="00E7181B"/>
    <w:rsid w:val="00E72783"/>
    <w:rsid w:val="00E8796F"/>
    <w:rsid w:val="00E92FE0"/>
    <w:rsid w:val="00E978FA"/>
    <w:rsid w:val="00EA29E6"/>
    <w:rsid w:val="00EA7849"/>
    <w:rsid w:val="00EB2C1F"/>
    <w:rsid w:val="00ED157C"/>
    <w:rsid w:val="00F078E7"/>
    <w:rsid w:val="00F117C7"/>
    <w:rsid w:val="00F23E99"/>
    <w:rsid w:val="00F31599"/>
    <w:rsid w:val="00F34401"/>
    <w:rsid w:val="00F359A4"/>
    <w:rsid w:val="00F5299F"/>
    <w:rsid w:val="00F56D95"/>
    <w:rsid w:val="00F74B86"/>
    <w:rsid w:val="00F936CB"/>
    <w:rsid w:val="00FB4515"/>
    <w:rsid w:val="00FB7CE4"/>
    <w:rsid w:val="00FC0CF0"/>
    <w:rsid w:val="00FD4653"/>
    <w:rsid w:val="00F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CFD9"/>
  <w15:docId w15:val="{8697D10E-4DD9-4949-AE59-C0EA2611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6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Balloon Text"/>
    <w:basedOn w:val="a"/>
    <w:link w:val="Char"/>
    <w:uiPriority w:val="99"/>
    <w:semiHidden/>
    <w:unhideWhenUsed/>
    <w:rsid w:val="009E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E541C"/>
    <w:rPr>
      <w:rFonts w:ascii="Tahoma" w:hAnsi="Tahoma" w:cs="Tahoma"/>
      <w:sz w:val="16"/>
      <w:szCs w:val="16"/>
    </w:rPr>
  </w:style>
  <w:style w:type="table" w:styleId="a6">
    <w:name w:val="Light Shading"/>
    <w:basedOn w:val="a1"/>
    <w:uiPriority w:val="60"/>
    <w:rsid w:val="00B749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B749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List Paragraph"/>
    <w:basedOn w:val="a"/>
    <w:uiPriority w:val="34"/>
    <w:qFormat/>
    <w:rsid w:val="00613A26"/>
    <w:pPr>
      <w:ind w:left="720"/>
      <w:contextualSpacing/>
    </w:pPr>
  </w:style>
  <w:style w:type="paragraph" w:styleId="a8">
    <w:name w:val="header"/>
    <w:basedOn w:val="a"/>
    <w:link w:val="Char0"/>
    <w:uiPriority w:val="99"/>
    <w:unhideWhenUsed/>
    <w:rsid w:val="00840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8404AA"/>
  </w:style>
  <w:style w:type="paragraph" w:styleId="a9">
    <w:name w:val="footer"/>
    <w:basedOn w:val="a"/>
    <w:link w:val="Char1"/>
    <w:uiPriority w:val="99"/>
    <w:unhideWhenUsed/>
    <w:rsid w:val="00840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8404AA"/>
  </w:style>
  <w:style w:type="table" w:styleId="3-1">
    <w:name w:val="Medium Grid 3 Accent 1"/>
    <w:basedOn w:val="a1"/>
    <w:uiPriority w:val="69"/>
    <w:rsid w:val="00AC2B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a0"/>
    <w:uiPriority w:val="99"/>
    <w:unhideWhenUsed/>
    <w:rsid w:val="00A230D7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B948F3"/>
    <w:rPr>
      <w:b/>
      <w:bCs/>
    </w:rPr>
  </w:style>
  <w:style w:type="character" w:customStyle="1" w:styleId="apple-converted-space">
    <w:name w:val="apple-converted-space"/>
    <w:basedOn w:val="a0"/>
    <w:rsid w:val="00B9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192E-8702-4F8A-B17E-ADFB0DA2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SAIID</cp:lastModifiedBy>
  <cp:revision>151</cp:revision>
  <cp:lastPrinted>2017-09-17T21:24:00Z</cp:lastPrinted>
  <dcterms:created xsi:type="dcterms:W3CDTF">2016-09-10T22:41:00Z</dcterms:created>
  <dcterms:modified xsi:type="dcterms:W3CDTF">2020-08-05T15:55:00Z</dcterms:modified>
</cp:coreProperties>
</file>