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3368"/>
        <w:gridCol w:w="3907"/>
        <w:gridCol w:w="3638"/>
      </w:tblGrid>
      <w:tr w:rsidR="00896BB7" w:rsidTr="002C3EF8">
        <w:tc>
          <w:tcPr>
            <w:tcW w:w="10913" w:type="dxa"/>
            <w:gridSpan w:val="3"/>
          </w:tcPr>
          <w:p w:rsidR="00896BB7" w:rsidRPr="006A0DA2" w:rsidRDefault="00896BB7" w:rsidP="002C3EF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المؤسسة: </w:t>
            </w:r>
            <w:r w:rsidRPr="0051687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متوسطة الضفة الخضراء القديمة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</w:t>
            </w:r>
            <w:r w:rsidRPr="009F0C2B">
              <w:rPr>
                <w:rFonts w:hint="cs"/>
                <w:b/>
                <w:bCs/>
                <w:sz w:val="24"/>
                <w:szCs w:val="24"/>
                <w:rtl/>
              </w:rPr>
              <w:t>المادة :</w:t>
            </w:r>
            <w:r w:rsidRPr="0051687E">
              <w:rPr>
                <w:rFonts w:hint="cs"/>
                <w:color w:val="FF0000"/>
                <w:sz w:val="24"/>
                <w:szCs w:val="24"/>
                <w:rtl/>
              </w:rPr>
              <w:t xml:space="preserve"> علوم فيزيائية و تكنولوجيا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       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  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   </w:t>
            </w:r>
            <w:r w:rsidRPr="009F0C2B">
              <w:rPr>
                <w:rFonts w:hint="cs"/>
                <w:b/>
                <w:bCs/>
                <w:sz w:val="24"/>
                <w:szCs w:val="24"/>
                <w:rtl/>
              </w:rPr>
              <w:t>المستوى :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51687E">
              <w:rPr>
                <w:rFonts w:hint="cs"/>
                <w:color w:val="FF0000"/>
                <w:sz w:val="24"/>
                <w:szCs w:val="24"/>
                <w:rtl/>
              </w:rPr>
              <w:t>الثانية متوسط</w:t>
            </w:r>
          </w:p>
        </w:tc>
      </w:tr>
      <w:tr w:rsidR="00896BB7" w:rsidTr="002C3EF8">
        <w:tc>
          <w:tcPr>
            <w:tcW w:w="10913" w:type="dxa"/>
            <w:gridSpan w:val="3"/>
          </w:tcPr>
          <w:p w:rsidR="00896BB7" w:rsidRPr="006A0DA2" w:rsidRDefault="00896BB7" w:rsidP="002C3EF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التاريخ: 1347/1438،2016/2017                     </w:t>
            </w:r>
            <w:r>
              <w:rPr>
                <w:rFonts w:hint="cs"/>
                <w:sz w:val="24"/>
                <w:szCs w:val="24"/>
                <w:rtl/>
              </w:rPr>
              <w:t xml:space="preserve">                                                          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9F0C2B">
              <w:rPr>
                <w:rFonts w:hint="cs"/>
                <w:b/>
                <w:bCs/>
                <w:sz w:val="24"/>
                <w:szCs w:val="24"/>
                <w:rtl/>
              </w:rPr>
              <w:t>الأست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9F0C2B">
              <w:rPr>
                <w:rFonts w:hint="cs"/>
                <w:b/>
                <w:bCs/>
                <w:sz w:val="24"/>
                <w:szCs w:val="24"/>
                <w:rtl/>
              </w:rPr>
              <w:t>اذ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F0C2B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51687E">
              <w:rPr>
                <w:rFonts w:hint="cs"/>
                <w:color w:val="FF0000"/>
                <w:sz w:val="24"/>
                <w:szCs w:val="24"/>
                <w:rtl/>
              </w:rPr>
              <w:t>عيساوي</w:t>
            </w:r>
            <w:proofErr w:type="spellEnd"/>
            <w:r w:rsidRPr="0051687E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 w:rsidRPr="0051687E">
              <w:rPr>
                <w:rFonts w:hint="cs"/>
                <w:color w:val="FF0000"/>
                <w:sz w:val="24"/>
                <w:szCs w:val="24"/>
                <w:rtl/>
              </w:rPr>
              <w:t>اسماعيل</w:t>
            </w:r>
            <w:proofErr w:type="spellEnd"/>
          </w:p>
        </w:tc>
      </w:tr>
      <w:tr w:rsidR="00896BB7" w:rsidTr="002C3EF8">
        <w:tc>
          <w:tcPr>
            <w:tcW w:w="3368" w:type="dxa"/>
            <w:vAlign w:val="center"/>
          </w:tcPr>
          <w:p w:rsidR="00896BB7" w:rsidRPr="00EA7E4B" w:rsidRDefault="00896BB7" w:rsidP="002C3EF8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EA7E4B">
              <w:rPr>
                <w:rFonts w:hint="cs"/>
                <w:b/>
                <w:bCs/>
                <w:sz w:val="28"/>
                <w:szCs w:val="28"/>
                <w:rtl/>
              </w:rPr>
              <w:t>المجال الثاني :</w:t>
            </w:r>
            <w:r w:rsidRPr="00EA7E4B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1687E">
              <w:rPr>
                <w:rFonts w:hint="cs"/>
                <w:color w:val="FF0000"/>
                <w:sz w:val="28"/>
                <w:szCs w:val="28"/>
                <w:rtl/>
              </w:rPr>
              <w:t>الظواهر الكهربائية</w:t>
            </w:r>
            <w:r w:rsidRPr="00EA7E4B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907" w:type="dxa"/>
            <w:vAlign w:val="center"/>
          </w:tcPr>
          <w:p w:rsidR="00896BB7" w:rsidRPr="00DD58AF" w:rsidRDefault="00896BB7" w:rsidP="002C3EF8">
            <w:pPr>
              <w:bidi/>
              <w:rPr>
                <w:color w:val="FF0000"/>
                <w:sz w:val="28"/>
                <w:szCs w:val="28"/>
                <w:rtl/>
                <w:lang w:bidi="ar-DZ"/>
              </w:rPr>
            </w:pPr>
            <w:r w:rsidRPr="00396675">
              <w:rPr>
                <w:rFonts w:hint="cs"/>
                <w:b/>
                <w:bCs/>
                <w:sz w:val="28"/>
                <w:szCs w:val="28"/>
                <w:rtl/>
              </w:rPr>
              <w:t>الوحدة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r w:rsidRPr="0039667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 w:rsidRPr="00DD58AF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التيار الكهربائي</w:t>
            </w:r>
            <w:r>
              <w:rPr>
                <w:b/>
                <w:bCs/>
                <w:color w:val="FF0000"/>
                <w:sz w:val="28"/>
                <w:szCs w:val="28"/>
              </w:rPr>
              <w:t> 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و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المغناطيس</w:t>
            </w:r>
            <w:r w:rsidRPr="00DD58AF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896BB7" w:rsidRPr="00396675" w:rsidRDefault="00896BB7" w:rsidP="002C3EF8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DD58AF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    </w:t>
            </w:r>
            <w:r>
              <w:rPr>
                <w:color w:val="FF0000"/>
                <w:sz w:val="28"/>
                <w:szCs w:val="28"/>
                <w:lang w:bidi="ar-DZ"/>
              </w:rPr>
              <w:t xml:space="preserve">          </w:t>
            </w:r>
            <w:r w:rsidRPr="00DD58AF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396675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638" w:type="dxa"/>
            <w:vAlign w:val="center"/>
          </w:tcPr>
          <w:p w:rsidR="00896BB7" w:rsidRPr="00B94A9F" w:rsidRDefault="00896BB7" w:rsidP="002C3EF8">
            <w:pPr>
              <w:bidi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B94A9F">
              <w:rPr>
                <w:rFonts w:hint="cs"/>
                <w:b/>
                <w:bCs/>
                <w:sz w:val="28"/>
                <w:szCs w:val="28"/>
                <w:rtl/>
              </w:rPr>
              <w:t xml:space="preserve">الوحدة </w:t>
            </w:r>
            <w:proofErr w:type="spellStart"/>
            <w:r w:rsidRPr="00B94A9F">
              <w:rPr>
                <w:rFonts w:hint="cs"/>
                <w:b/>
                <w:bCs/>
                <w:sz w:val="28"/>
                <w:szCs w:val="28"/>
                <w:rtl/>
              </w:rPr>
              <w:t>التعلمية</w:t>
            </w:r>
            <w:proofErr w:type="spellEnd"/>
            <w:r w:rsidRPr="00B94A9F">
              <w:rPr>
                <w:rFonts w:hint="cs"/>
                <w:b/>
                <w:bCs/>
                <w:sz w:val="28"/>
                <w:szCs w:val="28"/>
                <w:rtl/>
              </w:rPr>
              <w:t xml:space="preserve"> (2): </w:t>
            </w:r>
            <w:r w:rsidRPr="00B94A9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الحقل المغناطيسي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                                          </w:t>
            </w:r>
            <w:proofErr w:type="spellStart"/>
            <w:r w:rsidR="00467105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DZ"/>
              </w:rPr>
              <w:t>تتتتتتتتتتتتتتتتتتتتتتت</w:t>
            </w:r>
            <w:r w:rsidRPr="00B94A9F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DZ"/>
              </w:rPr>
              <w:t>تتتتت</w:t>
            </w:r>
            <w:proofErr w:type="spellEnd"/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DZ"/>
              </w:rPr>
              <w:t xml:space="preserve"> </w:t>
            </w:r>
            <w:r w:rsidRPr="00B94A9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والتيار الكهربائي</w:t>
            </w:r>
            <w:r w:rsidR="00467105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2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    </w:t>
            </w:r>
          </w:p>
        </w:tc>
      </w:tr>
      <w:tr w:rsidR="00896BB7" w:rsidTr="002C3EF8">
        <w:tc>
          <w:tcPr>
            <w:tcW w:w="10913" w:type="dxa"/>
            <w:gridSpan w:val="3"/>
          </w:tcPr>
          <w:p w:rsidR="00896BB7" w:rsidRDefault="00896BB7" w:rsidP="002C3EF8">
            <w:pPr>
              <w:bidi/>
              <w:rPr>
                <w:rtl/>
              </w:rPr>
            </w:pPr>
            <w:r w:rsidRPr="0051687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الختامية :</w:t>
            </w:r>
            <w:r>
              <w:rPr>
                <w:rFonts w:hint="cs"/>
                <w:rtl/>
              </w:rPr>
              <w:t xml:space="preserve"> </w:t>
            </w:r>
            <w:r w:rsidRPr="00396675">
              <w:rPr>
                <w:rFonts w:hint="cs"/>
                <w:sz w:val="28"/>
                <w:szCs w:val="28"/>
                <w:rtl/>
              </w:rPr>
              <w:t xml:space="preserve">يفسر بظاهرة </w:t>
            </w:r>
            <w:proofErr w:type="spellStart"/>
            <w:r w:rsidRPr="00396675">
              <w:rPr>
                <w:rFonts w:hint="cs"/>
                <w:sz w:val="28"/>
                <w:szCs w:val="28"/>
                <w:rtl/>
              </w:rPr>
              <w:t>التمغنط</w:t>
            </w:r>
            <w:proofErr w:type="spellEnd"/>
            <w:r w:rsidRPr="00396675">
              <w:rPr>
                <w:rFonts w:hint="cs"/>
                <w:sz w:val="28"/>
                <w:szCs w:val="28"/>
                <w:rtl/>
              </w:rPr>
              <w:t xml:space="preserve"> بعض الظواهر الكهرومغناطيسية في الحياة اليومية</w:t>
            </w:r>
          </w:p>
        </w:tc>
      </w:tr>
      <w:tr w:rsidR="00896BB7" w:rsidTr="002C3EF8">
        <w:tc>
          <w:tcPr>
            <w:tcW w:w="10913" w:type="dxa"/>
            <w:gridSpan w:val="3"/>
            <w:vAlign w:val="center"/>
          </w:tcPr>
          <w:p w:rsidR="00896BB7" w:rsidRPr="00DD58AF" w:rsidRDefault="00896BB7" w:rsidP="002C3EF8">
            <w:pPr>
              <w:bidi/>
              <w:rPr>
                <w:sz w:val="28"/>
                <w:szCs w:val="28"/>
                <w:rtl/>
              </w:rPr>
            </w:pPr>
            <w:r w:rsidRPr="00DD58AF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مؤشرات الكفاءة</w:t>
            </w:r>
            <w:r w:rsidRPr="00DD58A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DD58AF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D58AF">
              <w:rPr>
                <w:rFonts w:hint="cs"/>
                <w:sz w:val="28"/>
                <w:szCs w:val="28"/>
                <w:rtl/>
                <w:lang w:bidi="ar-DZ"/>
              </w:rPr>
              <w:t xml:space="preserve"> يتعرف على التأثير الناتج بين المغناطيس والتيار الكهربائي.</w:t>
            </w:r>
          </w:p>
        </w:tc>
      </w:tr>
    </w:tbl>
    <w:p w:rsidR="00896BB7" w:rsidRPr="0051687E" w:rsidRDefault="00896BB7" w:rsidP="00896BB7">
      <w:pPr>
        <w:bidi/>
        <w:jc w:val="center"/>
        <w:rPr>
          <w:b/>
          <w:bCs/>
          <w:color w:val="FF0000"/>
          <w:sz w:val="28"/>
          <w:szCs w:val="28"/>
          <w:u w:val="single"/>
          <w:rtl/>
        </w:rPr>
      </w:pPr>
      <w:r w:rsidRPr="0051687E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سير الوضعية التعليمية / </w:t>
      </w:r>
      <w:proofErr w:type="spellStart"/>
      <w:r w:rsidRPr="0051687E">
        <w:rPr>
          <w:rFonts w:hint="cs"/>
          <w:b/>
          <w:bCs/>
          <w:color w:val="FF0000"/>
          <w:sz w:val="28"/>
          <w:szCs w:val="28"/>
          <w:u w:val="single"/>
          <w:rtl/>
        </w:rPr>
        <w:t>التعلمية</w:t>
      </w:r>
      <w:proofErr w:type="spellEnd"/>
    </w:p>
    <w:tbl>
      <w:tblPr>
        <w:tblStyle w:val="Grilledutableau"/>
        <w:tblpPr w:leftFromText="141" w:rightFromText="141" w:vertAnchor="text" w:tblpXSpec="right" w:tblpY="1"/>
        <w:tblOverlap w:val="never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53"/>
        <w:gridCol w:w="6350"/>
        <w:gridCol w:w="2949"/>
        <w:gridCol w:w="737"/>
      </w:tblGrid>
      <w:tr w:rsidR="00896BB7" w:rsidTr="002C3EF8">
        <w:tc>
          <w:tcPr>
            <w:tcW w:w="953" w:type="dxa"/>
          </w:tcPr>
          <w:p w:rsidR="00896BB7" w:rsidRPr="006C7E6B" w:rsidRDefault="00896BB7" w:rsidP="002C3EF8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المراحل</w:t>
            </w:r>
          </w:p>
        </w:tc>
        <w:tc>
          <w:tcPr>
            <w:tcW w:w="6350" w:type="dxa"/>
          </w:tcPr>
          <w:p w:rsidR="00896BB7" w:rsidRPr="006C7E6B" w:rsidRDefault="00896BB7" w:rsidP="002C3EF8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أنشطة المعلم</w:t>
            </w:r>
          </w:p>
        </w:tc>
        <w:tc>
          <w:tcPr>
            <w:tcW w:w="2949" w:type="dxa"/>
          </w:tcPr>
          <w:p w:rsidR="00896BB7" w:rsidRPr="006C7E6B" w:rsidRDefault="00896BB7" w:rsidP="002C3EF8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أنشطة التلميذ</w:t>
            </w:r>
          </w:p>
        </w:tc>
        <w:tc>
          <w:tcPr>
            <w:tcW w:w="737" w:type="dxa"/>
          </w:tcPr>
          <w:p w:rsidR="00896BB7" w:rsidRPr="006C7E6B" w:rsidRDefault="00896BB7" w:rsidP="002C3EF8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المدة</w:t>
            </w:r>
          </w:p>
        </w:tc>
      </w:tr>
      <w:tr w:rsidR="00896BB7" w:rsidTr="002C3EF8">
        <w:tc>
          <w:tcPr>
            <w:tcW w:w="953" w:type="dxa"/>
          </w:tcPr>
          <w:p w:rsidR="00896BB7" w:rsidRPr="0040447B" w:rsidRDefault="00896BB7" w:rsidP="002C3EF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تمهيد</w:t>
            </w:r>
          </w:p>
        </w:tc>
        <w:tc>
          <w:tcPr>
            <w:tcW w:w="6350" w:type="dxa"/>
            <w:vAlign w:val="center"/>
          </w:tcPr>
          <w:p w:rsidR="00896BB7" w:rsidRPr="00DD58AF" w:rsidRDefault="00896BB7" w:rsidP="002C3EF8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896BB7" w:rsidRPr="00B94A9F" w:rsidRDefault="00896BB7" w:rsidP="00896BB7">
            <w:pPr>
              <w:pStyle w:val="Paragraphedeliste"/>
              <w:numPr>
                <w:ilvl w:val="0"/>
                <w:numId w:val="1"/>
              </w:numPr>
              <w:bidi/>
              <w:spacing w:line="360" w:lineRule="auto"/>
              <w:ind w:left="289" w:hanging="212"/>
              <w:rPr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تأثير الحقل المغناطيسي على التيار الكهربائي </w:t>
            </w:r>
            <w:r w:rsidRPr="00B94A9F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:</w:t>
            </w:r>
          </w:p>
          <w:p w:rsidR="00896BB7" w:rsidRPr="00792E4B" w:rsidRDefault="00896BB7" w:rsidP="002C3EF8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92E4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نشاط 1: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تجربة </w:t>
            </w:r>
            <w:proofErr w:type="spell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لابلاس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( الأرجوحة)</w:t>
            </w:r>
          </w:p>
          <w:p w:rsidR="00896BB7" w:rsidRPr="00792E4B" w:rsidRDefault="008012D1" w:rsidP="002C3EF8">
            <w:pPr>
              <w:bidi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pict>
                <v:group id="_x0000_s1111" style="position:absolute;left:0;text-align:left;margin-left:53.7pt;margin-top:15.95pt;width:252.7pt;height:105.55pt;z-index:251709440" coordorigin="5469,4967" coordsize="5054,2111">
                  <v:roundrect id="_x0000_s1038" style="position:absolute;left:5469;top:4986;width:5054;height:2092" arcsize="10923f" filled="f" strokeweight="1pt"/>
                  <v:rect id="_x0000_s1040" style="position:absolute;left:8397;top:5715;width:1200;height:422" filled="f" stroked="f">
                    <v:textbox style="mso-next-textbox:#_x0000_s1040">
                      <w:txbxContent>
                        <w:p w:rsidR="002C3EF8" w:rsidRDefault="002C3EF8" w:rsidP="00896BB7">
                          <w:pPr>
                            <w:bidi/>
                          </w:pPr>
                          <w:r>
                            <w:rPr>
                              <w:rFonts w:hint="cs"/>
                              <w:rtl/>
                            </w:rPr>
                            <w:t>سلك نحاسي</w:t>
                          </w:r>
                        </w:p>
                      </w:txbxContent>
                    </v:textbox>
                  </v:rect>
                  <v:rect id="_x0000_s1041" style="position:absolute;left:9716;top:6422;width:766;height:500" filled="f" stroked="f">
                    <v:textbox style="mso-next-textbox:#_x0000_s1041">
                      <w:txbxContent>
                        <w:p w:rsidR="002C3EF8" w:rsidRPr="00846982" w:rsidRDefault="002C3EF8" w:rsidP="00896BB7">
                          <w:pPr>
                            <w:bidi/>
                            <w:rPr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Arial" w:hAnsi="Arial" w:cs="Arial" w:hint="cs"/>
                              <w:sz w:val="20"/>
                              <w:szCs w:val="20"/>
                              <w:rtl/>
                            </w:rPr>
                            <w:t>بطاريـة</w:t>
                          </w:r>
                        </w:p>
                      </w:txbxContent>
                    </v:textbox>
                  </v:rect>
                  <v:group id="_x0000_s1074" style="position:absolute;left:7714;top:6037;width:598;height:630" coordorigin="1624,3580" coordsize="872,870">
                    <v:rect id="_x0000_s1068" style="position:absolute;left:1624;top:3580;width:186;height:870" fillcolor="#0070c0" stroked="f"/>
                    <v:rect id="_x0000_s1071" style="position:absolute;left:1753;top:4154;width:169;height:424;rotation:270" fillcolor="#0070c0" stroked="f"/>
                    <v:rect id="_x0000_s1072" style="position:absolute;left:2310;top:3580;width:186;height:870" fillcolor="red" stroked="f"/>
                    <v:rect id="_x0000_s1073" style="position:absolute;left:2188;top:4143;width:169;height:446;rotation:270" fillcolor="red" stroked="f"/>
                  </v:group>
                  <v:group id="_x0000_s1091" style="position:absolute;left:6360;top:5244;width:2499;height:1578" coordorigin="6360,5244" coordsize="2499,1578">
                    <v:rect id="_x0000_s1075" style="position:absolute;left:6360;top:6679;width:1081;height:143" fillcolor="#fabf8f [1945]" stroked="f"/>
                    <v:rect id="_x0000_s1076" style="position:absolute;left:6753;top:5244;width:219;height:1514" fillcolor="#fabf8f [1945]" stroked="f"/>
                    <v:rect id="_x0000_s1077" style="position:absolute;left:6762;top:5256;width:2097;height:143" fillcolor="#fabf8f [1945]" stroked="f"/>
                  </v:group>
                  <v:shape id="_x0000_s1081" style="position:absolute;left:8439;top:5256;width:155;height:377" coordsize="392,1277" path="m327,v32,451,65,903,20,1090c302,1277,114,1168,57,1120,,1072,12,848,3,800e" filled="f" strokecolor="#00b050" strokeweight="3pt">
                    <v:path arrowok="t"/>
                  </v:shape>
                  <v:shape id="_x0000_s1082" style="position:absolute;left:7502;top:5256;width:155;height:377;flip:x" coordsize="392,1277" path="m327,v32,451,65,903,20,1090c302,1277,114,1168,57,1120,,1072,12,848,3,800e" filled="f" strokecolor="#00b050" strokeweight="3pt">
                    <v:path arrowok="t"/>
                  </v:shape>
                  <v:group id="_x0000_s1090" style="position:absolute;left:7616;top:5463;width:912;height:909" coordorigin="2673,3956" coordsize="1661,1200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37" type="#_x0000_t32" style="position:absolute;left:2673;top:5121;width:1661;height:0;flip:x" o:connectortype="straight" strokecolor="red" strokeweight="4.5pt"/>
                    <v:shape id="_x0000_s1088" type="#_x0000_t32" style="position:absolute;left:4325;top:3956;width:0;height:1200;flip:y" o:connectortype="straight" strokecolor="red" strokeweight="4.5pt"/>
                    <v:shape id="_x0000_s1089" type="#_x0000_t32" style="position:absolute;left:2673;top:3956;width:0;height:1200;flip:y" o:connectortype="straight" strokecolor="red" strokeweight="4.5pt"/>
                  </v:group>
                  <v:group id="_x0000_s1096" style="position:absolute;left:8958;top:6311;width:767;height:610" coordorigin="2404,4409" coordsize="767,610">
                    <v:rect id="_x0000_s1039" style="position:absolute;left:2404;top:4409;width:767;height:610" o:regroupid="1" filled="f" stroked="f">
                      <v:textbox style="mso-next-textbox:#_x0000_s1039">
                        <w:txbxContent>
                          <w:p w:rsidR="002C3EF8" w:rsidRDefault="002C3EF8" w:rsidP="00283541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ــ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8354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+</w:t>
                            </w:r>
                            <w:r w:rsidRPr="0084698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2C3EF8" w:rsidRPr="00283541" w:rsidRDefault="002C3EF8" w:rsidP="00846982">
                            <w:pPr>
                              <w:bidi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4.5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</w:p>
                          <w:p w:rsidR="002C3EF8" w:rsidRPr="00283541" w:rsidRDefault="002C3EF8" w:rsidP="00283541">
                            <w:pPr>
                              <w:bidi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  <v:group id="_x0000_s1094" style="position:absolute;left:2496;top:4409;width:675;height:559" coordorigin="2496,4390" coordsize="675,559" o:regroupid="1">
                      <v:rect id="_x0000_s1069" style="position:absolute;left:2496;top:4480;width:675;height:469" filled="f" strokeweight="1.5pt"/>
                      <v:shape id="_x0000_s1092" type="#_x0000_t32" style="position:absolute;left:2496;top:4390;width:194;height:90;flip:y" o:connectortype="straight" strokeweight="1.5pt"/>
                      <v:shape id="_x0000_s1093" type="#_x0000_t32" style="position:absolute;left:2874;top:4390;width:297;height:90;flip:x y" o:connectortype="straight" strokeweight="1.5pt"/>
                    </v:group>
                  </v:group>
                  <v:shape id="_x0000_s1097" style="position:absolute;left:8601;top:5408;width:1000;height:940" coordsize=",940" path="m,hdc3,10,3,23,10,30,22,42,93,65,110,70v59,17,2,1,60,30c221,125,293,136,350,150v67,-22,131,-21,200,-10c560,147,569,155,580,160v13,5,28,3,40,10c713,223,585,184,690,210v29,43,75,55,110,90c820,320,840,340,860,360v8,8,11,22,20,30c888,397,900,397,910,400v14,22,38,37,50,60c968,475,966,494,970,510v6,20,13,40,20,60c993,580,1000,600,1000,600,989,715,970,824,970,940e" filled="f" strokeweight="1.5pt">
                    <v:path arrowok="t"/>
                  </v:shape>
                  <v:shape id="_x0000_s1099" style="position:absolute;left:7101;top:5384;width:2134;height:1646" coordsize="2052,1580" path="m382,20hdc311,6,300,,222,10,184,48,171,87,142,130v-14,71,-5,34,-30,110c105,261,89,279,82,300,65,452,89,610,2,740,5,793,,848,12,900v9,39,61,82,80,120c121,1078,164,1203,212,1240v73,56,154,68,240,90c494,1358,538,1358,582,1380v11,5,19,15,30,20c631,1409,654,1408,672,1420v131,88,288,122,440,160c1175,1577,1239,1575,1302,1570v87,-8,158,-54,220,-110c1543,1441,1557,1413,1582,1400v43,-21,64,-40,90,-80c1675,1267,1675,1213,1682,1160v7,-53,40,-84,60,-130c1756,998,1755,960,1772,930v26,-46,84,-58,130,-70c1949,863,1997,858,2042,870v10,3,10,30,10,30e" filled="f" strokeweight="1.5pt">
                    <v:path arrowok="t"/>
                  </v:shape>
                  <v:rect id="_x0000_s1100" style="position:absolute;left:7706;top:6589;width:920;height:430" filled="f" stroked="f">
                    <v:textbox style="mso-next-textbox:#_x0000_s1100">
                      <w:txbxContent>
                        <w:p w:rsidR="002C3EF8" w:rsidRPr="00846982" w:rsidRDefault="002C3EF8" w:rsidP="00846982">
                          <w:pPr>
                            <w:bidi/>
                            <w:rPr>
                              <w:sz w:val="20"/>
                              <w:szCs w:val="20"/>
                            </w:rPr>
                          </w:pPr>
                          <w:r w:rsidRPr="00846982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مغناطيس</w:t>
                          </w:r>
                        </w:p>
                      </w:txbxContent>
                    </v:textbox>
                  </v:rect>
                  <v:shape id="_x0000_s1101" type="#_x0000_t32" style="position:absolute;left:8585;top:6025;width:364;height:1;flip:x" o:connectortype="straight">
                    <v:stroke endarrow="block"/>
                  </v:shape>
                  <v:rect id="_x0000_s1107" style="position:absolute;left:5716;top:5463;width:752;height:430" filled="f" stroked="f">
                    <v:textbox style="mso-next-textbox:#_x0000_s1107">
                      <w:txbxContent>
                        <w:p w:rsidR="002C3EF8" w:rsidRPr="00846982" w:rsidRDefault="002C3EF8" w:rsidP="00846982">
                          <w:pPr>
                            <w:bidi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حـامـل</w:t>
                          </w:r>
                        </w:p>
                      </w:txbxContent>
                    </v:textbox>
                  </v:rect>
                  <v:shape id="_x0000_s1108" type="#_x0000_t32" style="position:absolute;left:6360;top:5681;width:359;height:0" o:connectortype="straight">
                    <v:stroke endarrow="block"/>
                  </v:shape>
                  <v:rect id="_x0000_s1109" style="position:absolute;left:8197;top:4967;width:752;height:430" filled="f" stroked="f">
                    <v:textbox style="mso-next-textbox:#_x0000_s1109">
                      <w:txbxContent>
                        <w:p w:rsidR="002C3EF8" w:rsidRPr="00846982" w:rsidRDefault="002C3EF8" w:rsidP="00846982">
                          <w:pPr>
                            <w:bidi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خطّاف</w:t>
                          </w:r>
                        </w:p>
                      </w:txbxContent>
                    </v:textbox>
                  </v:rect>
                  <v:shape id="_x0000_s1110" type="#_x0000_t32" style="position:absolute;left:7607;top:5156;width:687;height:120;flip:x" o:connectortype="straight">
                    <v:stroke endarrow="block"/>
                  </v:shape>
                </v:group>
              </w:pict>
            </w:r>
            <w:r w:rsidR="00896BB7">
              <w:rPr>
                <w:rFonts w:hint="cs"/>
                <w:sz w:val="24"/>
                <w:szCs w:val="24"/>
                <w:rtl/>
              </w:rPr>
              <w:t>حقق التجربة الموضحة في الشكل التالي:</w:t>
            </w:r>
          </w:p>
          <w:p w:rsidR="00896BB7" w:rsidRDefault="00896BB7" w:rsidP="002C3EF8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896BB7" w:rsidRDefault="00896BB7" w:rsidP="002C3EF8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896BB7" w:rsidRDefault="00896BB7" w:rsidP="002C3EF8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896BB7" w:rsidRDefault="00896BB7" w:rsidP="002C3EF8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896BB7" w:rsidRDefault="00896BB7" w:rsidP="002C3EF8">
            <w:pPr>
              <w:bidi/>
              <w:spacing w:line="360" w:lineRule="auto"/>
              <w:rPr>
                <w:color w:val="FF0000"/>
                <w:sz w:val="24"/>
                <w:szCs w:val="24"/>
                <w:rtl/>
              </w:rPr>
            </w:pPr>
          </w:p>
          <w:p w:rsidR="00896BB7" w:rsidRPr="00BE3F5D" w:rsidRDefault="00896BB7" w:rsidP="002C3EF8">
            <w:pPr>
              <w:bidi/>
              <w:spacing w:line="360" w:lineRule="auto"/>
              <w:rPr>
                <w:color w:val="FF0000"/>
                <w:sz w:val="24"/>
                <w:szCs w:val="24"/>
                <w:u w:val="single"/>
                <w:rtl/>
              </w:rPr>
            </w:pPr>
            <w:r w:rsidRPr="00BE3F5D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>الملاحظة:</w:t>
            </w:r>
          </w:p>
          <w:p w:rsidR="00896BB7" w:rsidRDefault="00896BB7" w:rsidP="00913FC0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780C5E">
              <w:rPr>
                <w:rFonts w:hint="cs"/>
                <w:sz w:val="24"/>
                <w:szCs w:val="24"/>
                <w:u w:val="single"/>
                <w:rtl/>
              </w:rPr>
              <w:t>قبل غلق القاطعة:</w:t>
            </w:r>
            <w:r>
              <w:rPr>
                <w:rFonts w:hint="cs"/>
                <w:sz w:val="24"/>
                <w:szCs w:val="24"/>
                <w:rtl/>
              </w:rPr>
              <w:t xml:space="preserve"> - </w:t>
            </w:r>
            <w:r w:rsidR="00913FC0">
              <w:rPr>
                <w:rFonts w:hint="cs"/>
                <w:sz w:val="24"/>
                <w:szCs w:val="24"/>
                <w:rtl/>
              </w:rPr>
              <w:t>لا تأثير للمغناطيس على السلك النحاسي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896BB7" w:rsidRDefault="00896BB7" w:rsidP="00B44F4A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780C5E">
              <w:rPr>
                <w:rFonts w:hint="cs"/>
                <w:sz w:val="24"/>
                <w:szCs w:val="24"/>
                <w:u w:val="single"/>
                <w:rtl/>
              </w:rPr>
              <w:t>بعد غلق القاطعة:</w:t>
            </w:r>
            <w:r w:rsidR="00913FC0">
              <w:rPr>
                <w:rFonts w:hint="cs"/>
                <w:sz w:val="24"/>
                <w:szCs w:val="24"/>
                <w:rtl/>
              </w:rPr>
              <w:t xml:space="preserve"> - </w:t>
            </w:r>
            <w:r w:rsidR="00B44F4A">
              <w:rPr>
                <w:rFonts w:hint="cs"/>
                <w:sz w:val="24"/>
                <w:szCs w:val="24"/>
                <w:rtl/>
              </w:rPr>
              <w:t>يتحرك السلك بشكل أفقي في اتجاه معين.</w:t>
            </w:r>
          </w:p>
          <w:p w:rsidR="00896BB7" w:rsidRPr="00780C5E" w:rsidRDefault="00896BB7" w:rsidP="00B44F4A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                </w:t>
            </w:r>
            <w:r w:rsidR="00B44F4A">
              <w:rPr>
                <w:rFonts w:hint="cs"/>
                <w:sz w:val="24"/>
                <w:szCs w:val="24"/>
                <w:rtl/>
              </w:rPr>
              <w:t xml:space="preserve">  </w:t>
            </w:r>
            <w:r>
              <w:rPr>
                <w:rFonts w:hint="cs"/>
                <w:sz w:val="24"/>
                <w:szCs w:val="24"/>
                <w:rtl/>
              </w:rPr>
              <w:t>-</w:t>
            </w:r>
            <w:r w:rsidR="00B44F4A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B44F4A" w:rsidRPr="00B44F4A">
              <w:rPr>
                <w:rFonts w:hint="cs"/>
                <w:rtl/>
                <w:lang w:bidi="ar-DZ"/>
              </w:rPr>
              <w:t>عند عكس أقطاب المولد</w:t>
            </w:r>
            <w:r w:rsidR="00B44F4A" w:rsidRPr="00B44F4A">
              <w:rPr>
                <w:rFonts w:hint="cs"/>
                <w:sz w:val="24"/>
                <w:szCs w:val="24"/>
                <w:rtl/>
              </w:rPr>
              <w:t xml:space="preserve">  يتحرك السلك  في</w:t>
            </w:r>
            <w:r w:rsidR="00B44F4A">
              <w:rPr>
                <w:rFonts w:hint="cs"/>
                <w:sz w:val="24"/>
                <w:szCs w:val="24"/>
                <w:rtl/>
              </w:rPr>
              <w:t xml:space="preserve"> الاتجاه المعاكس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B44F4A" w:rsidRDefault="00896BB7" w:rsidP="00B44F4A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92E4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نشاط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  <w:r w:rsidRPr="00792E4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="00B44F4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تجربة </w:t>
            </w:r>
            <w:proofErr w:type="spellStart"/>
            <w:r w:rsidR="00B44F4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لابلاس</w:t>
            </w:r>
            <w:proofErr w:type="spellEnd"/>
            <w:r w:rsidR="00B44F4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( </w:t>
            </w:r>
            <w:proofErr w:type="spellStart"/>
            <w:r w:rsidR="00B44F4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النوّاس</w:t>
            </w:r>
            <w:proofErr w:type="spellEnd"/>
            <w:r w:rsidR="00B44F4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)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:rsidR="00896BB7" w:rsidRDefault="00896BB7" w:rsidP="00B44F4A">
            <w:pPr>
              <w:bidi/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حقق التجربة الموضحة في الشكل التالي:</w:t>
            </w:r>
          </w:p>
          <w:p w:rsidR="00896BB7" w:rsidRDefault="008012D1" w:rsidP="002C3EF8">
            <w:pPr>
              <w:bidi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pict>
                <v:group id="_x0000_s1147" style="position:absolute;left:0;text-align:left;margin-left:46.65pt;margin-top:7.55pt;width:252.7pt;height:105.55pt;z-index:251766784" coordorigin="5328,9894" coordsize="5054,2111">
                  <v:roundrect id="_x0000_s1113" style="position:absolute;left:5328;top:9913;width:5054;height:2092" arcsize="10923f" o:regroupid="7" filled="f" strokeweight="1pt"/>
                  <v:rect id="_x0000_s1114" style="position:absolute;left:8219;top:10597;width:1200;height:422" o:regroupid="7" filled="f" stroked="f">
                    <v:textbox style="mso-next-textbox:#_x0000_s1114">
                      <w:txbxContent>
                        <w:p w:rsidR="002C3EF8" w:rsidRDefault="002C3EF8" w:rsidP="00B31F9D">
                          <w:pPr>
                            <w:bidi/>
                          </w:pPr>
                          <w:r>
                            <w:rPr>
                              <w:rFonts w:hint="cs"/>
                              <w:rtl/>
                            </w:rPr>
                            <w:t>سلك نحاسي</w:t>
                          </w:r>
                        </w:p>
                      </w:txbxContent>
                    </v:textbox>
                  </v:rect>
                  <v:rect id="_x0000_s1115" style="position:absolute;left:9575;top:11349;width:766;height:500" o:regroupid="7" filled="f" stroked="f">
                    <v:textbox style="mso-next-textbox:#_x0000_s1115">
                      <w:txbxContent>
                        <w:p w:rsidR="002C3EF8" w:rsidRPr="00846982" w:rsidRDefault="002C3EF8" w:rsidP="00B31F9D">
                          <w:pPr>
                            <w:bidi/>
                            <w:rPr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Arial" w:hAnsi="Arial" w:cs="Arial" w:hint="cs"/>
                              <w:sz w:val="20"/>
                              <w:szCs w:val="20"/>
                              <w:rtl/>
                            </w:rPr>
                            <w:t>بطاريـة</w:t>
                          </w:r>
                        </w:p>
                      </w:txbxContent>
                    </v:textbox>
                  </v:rect>
                  <v:shape id="_x0000_s1125" style="position:absolute;left:8298;top:10183;width:155;height:377" coordsize="392,1277" o:regroupid="7" path="m327,v32,451,65,903,20,1090c302,1277,114,1168,57,1120,,1072,12,848,3,800e" filled="f" strokecolor="#00b050" strokeweight="3pt">
                    <v:path arrowok="t"/>
                  </v:shape>
                  <v:shape id="_x0000_s1137" style="position:absolute;left:8460;top:10335;width:1000;height:940" coordsize=",940" o:regroupid="7" path="m,hdc3,10,3,23,10,30,22,42,93,65,110,70v59,17,2,1,60,30c221,125,293,136,350,150v67,-22,131,-21,200,-10c560,147,569,155,580,160v13,5,28,3,40,10c713,223,585,184,690,210v29,43,75,55,110,90c820,320,840,340,860,360v8,8,11,22,20,30c888,397,900,397,910,400v14,22,38,37,50,60c968,475,966,494,970,510v6,20,13,40,20,60c993,580,1000,600,1000,600,989,715,970,824,970,940e" filled="f" strokeweight="1.5pt">
                    <v:path arrowok="t"/>
                  </v:shape>
                  <v:rect id="_x0000_s1139" style="position:absolute;left:7716;top:11504;width:920;height:430" o:regroupid="7" filled="f" stroked="f">
                    <v:textbox style="mso-next-textbox:#_x0000_s1139">
                      <w:txbxContent>
                        <w:p w:rsidR="002C3EF8" w:rsidRPr="00846982" w:rsidRDefault="002C3EF8" w:rsidP="00B31F9D">
                          <w:pPr>
                            <w:bidi/>
                            <w:rPr>
                              <w:sz w:val="20"/>
                              <w:szCs w:val="20"/>
                            </w:rPr>
                          </w:pPr>
                          <w:r w:rsidRPr="00846982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مغناطيس</w:t>
                          </w:r>
                        </w:p>
                      </w:txbxContent>
                    </v:textbox>
                  </v:rect>
                  <v:shape id="_x0000_s1140" type="#_x0000_t32" style="position:absolute;left:8430;top:10666;width:364;height:1;flip:x" o:connectortype="straight" o:regroupid="7">
                    <v:stroke endarrow="block"/>
                  </v:shape>
                  <v:rect id="_x0000_s1141" style="position:absolute;left:5575;top:10390;width:752;height:430" o:regroupid="7" filled="f" stroked="f">
                    <v:textbox style="mso-next-textbox:#_x0000_s1141">
                      <w:txbxContent>
                        <w:p w:rsidR="002C3EF8" w:rsidRPr="00846982" w:rsidRDefault="002C3EF8" w:rsidP="00B31F9D">
                          <w:pPr>
                            <w:bidi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حـامـل</w:t>
                          </w:r>
                        </w:p>
                      </w:txbxContent>
                    </v:textbox>
                  </v:rect>
                  <v:shape id="_x0000_s1142" type="#_x0000_t32" style="position:absolute;left:6219;top:10608;width:359;height:0" o:connectortype="straight" o:regroupid="7">
                    <v:stroke endarrow="block"/>
                  </v:shape>
                  <v:rect id="_x0000_s1143" style="position:absolute;left:8056;top:9894;width:752;height:430" o:regroupid="7" filled="f" stroked="f">
                    <v:textbox style="mso-next-textbox:#_x0000_s1143">
                      <w:txbxContent>
                        <w:p w:rsidR="002C3EF8" w:rsidRPr="00846982" w:rsidRDefault="002C3EF8" w:rsidP="00B31F9D">
                          <w:pPr>
                            <w:bidi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خطّاف</w:t>
                          </w:r>
                        </w:p>
                      </w:txbxContent>
                    </v:textbox>
                  </v:rect>
                  <v:shape id="_x0000_s1129" type="#_x0000_t32" style="position:absolute;left:8382;top:10390;width:0;height:909;flip:y" o:connectortype="straight" o:regroupid="7" strokecolor="red" strokeweight="4.5pt"/>
                  <v:shape id="_x0000_s1145" style="position:absolute;left:8372;top:11208;width:722;height:80" coordsize="640,42" o:regroupid="7" path="m,20hdc173,42,228,37,450,30v13,-3,27,-6,40,-10c510,14,550,,550,v32,8,61,15,90,30e" filled="f" strokeweight="1.5pt">
                    <v:path arrowok="t"/>
                  </v:shape>
                  <v:rect id="_x0000_s1117" style="position:absolute;left:8047;top:10964;width:128;height:630" o:regroupid="7" fillcolor="#0070c0" stroked="f"/>
                  <v:rect id="_x0000_s1118" style="position:absolute;left:8133;top:11387;width:122;height:291;rotation:270" o:regroupid="7" fillcolor="#0070c0" stroked="f"/>
                  <v:rect id="_x0000_s1119" style="position:absolute;left:8517;top:10964;width:128;height:630" o:regroupid="7" fillcolor="red" stroked="f"/>
                  <v:rect id="_x0000_s1120" style="position:absolute;left:8431;top:11380;width:122;height:306;rotation:270" o:regroupid="7" fillcolor="red" stroked="f"/>
                  <v:rect id="_x0000_s1122" style="position:absolute;left:6219;top:11606;width:1081;height:143" o:regroupid="7" fillcolor="#fabf8f [1945]" stroked="f"/>
                  <v:rect id="_x0000_s1123" style="position:absolute;left:6612;top:10171;width:219;height:1514" o:regroupid="7" fillcolor="#fabf8f [1945]" stroked="f"/>
                  <v:rect id="_x0000_s1124" style="position:absolute;left:6621;top:10183;width:2097;height:143" o:regroupid="7" fillcolor="#fabf8f [1945]" stroked="f"/>
                  <v:rect id="_x0000_s1132" style="position:absolute;left:8817;top:11238;width:767;height:610" o:regroupid="7" filled="f" stroked="f">
                    <v:textbox style="mso-next-textbox:#_x0000_s1132">
                      <w:txbxContent>
                        <w:p w:rsidR="002C3EF8" w:rsidRDefault="002C3EF8" w:rsidP="00B31F9D">
                          <w:pPr>
                            <w:bidi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ــ   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 w:rsidRPr="00283541">
                            <w:rPr>
                              <w:rFonts w:hint="cs"/>
                              <w:b/>
                              <w:bCs/>
                              <w:rtl/>
                            </w:rPr>
                            <w:t>+</w:t>
                          </w:r>
                          <w:r w:rsidRPr="00846982"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  <w:p w:rsidR="002C3EF8" w:rsidRPr="00283541" w:rsidRDefault="002C3EF8" w:rsidP="00B31F9D">
                          <w:pPr>
                            <w:bidi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V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4.5</w:t>
                          </w:r>
                          <w:r>
                            <w:rPr>
                              <w:b/>
                              <w:bCs/>
                            </w:rPr>
                            <w:t xml:space="preserve">     </w:t>
                          </w:r>
                        </w:p>
                        <w:p w:rsidR="002C3EF8" w:rsidRPr="00283541" w:rsidRDefault="002C3EF8" w:rsidP="00B31F9D">
                          <w:pPr>
                            <w:bidi/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rect>
                  <v:group id="_x0000_s1133" style="position:absolute;left:8909;top:11238;width:675;height:559" coordorigin="2496,4390" coordsize="675,559" o:regroupid="7">
                    <v:rect id="_x0000_s1134" style="position:absolute;left:2496;top:4480;width:675;height:469" filled="f" strokeweight="1.5pt"/>
                    <v:shape id="_x0000_s1135" type="#_x0000_t32" style="position:absolute;left:2496;top:4390;width:194;height:90;flip:y" o:connectortype="straight" strokeweight="1.5pt"/>
                    <v:shape id="_x0000_s1136" type="#_x0000_t32" style="position:absolute;left:2874;top:4390;width:297;height:90;flip:x y" o:connectortype="straight" strokeweight="1.5pt"/>
                  </v:group>
                  <v:shape id="_x0000_s1144" type="#_x0000_t32" style="position:absolute;left:8135;top:10061;width:75;height:377" o:connectortype="straight" o:regroupid="7">
                    <v:stroke endarrow="block"/>
                  </v:shape>
                </v:group>
              </w:pict>
            </w:r>
          </w:p>
          <w:p w:rsidR="00896BB7" w:rsidRDefault="00896BB7" w:rsidP="002C3EF8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896BB7" w:rsidRDefault="00896BB7" w:rsidP="002C3EF8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896BB7" w:rsidRDefault="00896BB7" w:rsidP="002C3EF8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896BB7" w:rsidRDefault="00896BB7" w:rsidP="002C3EF8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B31F9D" w:rsidRDefault="00B31F9D" w:rsidP="002C3EF8">
            <w:pPr>
              <w:bidi/>
              <w:spacing w:line="360" w:lineRule="auto"/>
              <w:rPr>
                <w:color w:val="00B050"/>
                <w:u w:val="single"/>
                <w:rtl/>
                <w:lang w:bidi="ar-DZ"/>
              </w:rPr>
            </w:pPr>
          </w:p>
          <w:p w:rsidR="00896BB7" w:rsidRPr="00BE3F5D" w:rsidRDefault="00896BB7" w:rsidP="00B31F9D">
            <w:pPr>
              <w:bidi/>
              <w:spacing w:line="360" w:lineRule="auto"/>
              <w:rPr>
                <w:color w:val="FF0000"/>
                <w:sz w:val="24"/>
                <w:szCs w:val="24"/>
                <w:u w:val="single"/>
              </w:rPr>
            </w:pPr>
            <w:r w:rsidRPr="00BE3F5D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 xml:space="preserve">الملاحظة : </w:t>
            </w:r>
          </w:p>
          <w:p w:rsidR="00B31F9D" w:rsidRPr="00B31F9D" w:rsidRDefault="00B31F9D" w:rsidP="00B31F9D">
            <w:pPr>
              <w:numPr>
                <w:ilvl w:val="0"/>
                <w:numId w:val="5"/>
              </w:numPr>
              <w:bidi/>
              <w:rPr>
                <w:rtl/>
                <w:lang w:bidi="ar-DZ"/>
              </w:rPr>
            </w:pPr>
            <w:r w:rsidRPr="00B31F9D">
              <w:rPr>
                <w:rFonts w:hint="cs"/>
                <w:rtl/>
                <w:lang w:bidi="ar-DZ"/>
              </w:rPr>
              <w:t>لا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B31F9D">
              <w:rPr>
                <w:rFonts w:hint="cs"/>
                <w:rtl/>
                <w:lang w:bidi="ar-DZ"/>
              </w:rPr>
              <w:t>تأثير للمغناطيس على السلك النحاسي قبل تمرير التيار الكهربائي</w:t>
            </w:r>
          </w:p>
          <w:p w:rsidR="00B31F9D" w:rsidRPr="00B31F9D" w:rsidRDefault="00B31F9D" w:rsidP="00B31F9D">
            <w:pPr>
              <w:numPr>
                <w:ilvl w:val="0"/>
                <w:numId w:val="5"/>
              </w:numPr>
              <w:bidi/>
              <w:rPr>
                <w:rtl/>
                <w:lang w:bidi="ar-DZ"/>
              </w:rPr>
            </w:pPr>
            <w:r w:rsidRPr="00B31F9D">
              <w:rPr>
                <w:rFonts w:hint="cs"/>
                <w:rtl/>
                <w:lang w:bidi="ar-DZ"/>
              </w:rPr>
              <w:t xml:space="preserve">انحراف السلك النحاسي </w:t>
            </w:r>
            <w:proofErr w:type="spellStart"/>
            <w:r w:rsidRPr="00B31F9D">
              <w:rPr>
                <w:rFonts w:hint="cs"/>
                <w:rtl/>
                <w:lang w:bidi="ar-DZ"/>
              </w:rPr>
              <w:t>الشاقولي</w:t>
            </w:r>
            <w:proofErr w:type="spellEnd"/>
            <w:r w:rsidRPr="00B31F9D">
              <w:rPr>
                <w:rFonts w:hint="cs"/>
                <w:rtl/>
                <w:lang w:bidi="ar-DZ"/>
              </w:rPr>
              <w:t xml:space="preserve"> بين فكي المغناطيس الدائم </w:t>
            </w:r>
            <w:r w:rsidRPr="00B31F9D">
              <w:rPr>
                <w:lang w:bidi="ar-DZ"/>
              </w:rPr>
              <w:t>U</w:t>
            </w:r>
            <w:r w:rsidRPr="00B31F9D">
              <w:rPr>
                <w:rFonts w:hint="cs"/>
                <w:rtl/>
                <w:lang w:bidi="ar-DZ"/>
              </w:rPr>
              <w:t xml:space="preserve"> </w:t>
            </w:r>
          </w:p>
          <w:p w:rsidR="00896BB7" w:rsidRPr="000A5B02" w:rsidRDefault="00B31F9D" w:rsidP="00467105">
            <w:pPr>
              <w:bidi/>
              <w:ind w:left="120"/>
              <w:rPr>
                <w:rtl/>
                <w:lang w:bidi="ar-DZ"/>
              </w:rPr>
            </w:pPr>
            <w:r w:rsidRPr="00B31F9D">
              <w:rPr>
                <w:rFonts w:hint="cs"/>
                <w:rtl/>
                <w:lang w:bidi="ar-DZ"/>
              </w:rPr>
              <w:t xml:space="preserve">   -    تتغير جهة انحراف السلك النحاسي حسب جهة التيار الكهربائي .</w:t>
            </w:r>
          </w:p>
          <w:p w:rsidR="00896BB7" w:rsidRPr="00467105" w:rsidRDefault="00896BB7" w:rsidP="00467105">
            <w:pPr>
              <w:bidi/>
              <w:spacing w:line="360" w:lineRule="auto"/>
              <w:rPr>
                <w:color w:val="FF0000"/>
                <w:sz w:val="24"/>
                <w:szCs w:val="24"/>
                <w:u w:val="single"/>
                <w:rtl/>
              </w:rPr>
            </w:pPr>
            <w:r w:rsidRPr="00BE3F5D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>الاستنتاج :</w:t>
            </w:r>
          </w:p>
          <w:p w:rsidR="00896BB7" w:rsidRPr="00467105" w:rsidRDefault="00467105" w:rsidP="00467105">
            <w:pPr>
              <w:bidi/>
              <w:rPr>
                <w:lang w:bidi="ar-DZ"/>
              </w:rPr>
            </w:pPr>
            <w:r>
              <w:rPr>
                <w:rFonts w:hint="cs"/>
                <w:rtl/>
              </w:rPr>
              <w:t xml:space="preserve">يؤثر </w:t>
            </w:r>
            <w:r w:rsidRPr="00467105">
              <w:rPr>
                <w:rFonts w:hint="cs"/>
                <w:rtl/>
                <w:lang w:bidi="ar-DZ"/>
              </w:rPr>
              <w:t>حقل</w:t>
            </w:r>
            <w:r>
              <w:rPr>
                <w:rFonts w:hint="cs"/>
                <w:rtl/>
                <w:lang w:bidi="ar-DZ"/>
              </w:rPr>
              <w:t xml:space="preserve"> المغناطيسي لمغناطيس دائم</w:t>
            </w:r>
            <w:r w:rsidRPr="00467105">
              <w:rPr>
                <w:rFonts w:hint="cs"/>
                <w:rtl/>
                <w:lang w:bidi="ar-DZ"/>
              </w:rPr>
              <w:t xml:space="preserve"> على ناقل يجتازه تيار كهربائي</w:t>
            </w:r>
            <w:r>
              <w:rPr>
                <w:rFonts w:hint="cs"/>
                <w:rtl/>
                <w:lang w:bidi="ar-DZ"/>
              </w:rPr>
              <w:t xml:space="preserve"> بقوة تسمى </w:t>
            </w:r>
            <w:r w:rsidRPr="00467105">
              <w:rPr>
                <w:rFonts w:hint="cs"/>
                <w:b/>
                <w:bCs/>
                <w:rtl/>
                <w:lang w:bidi="ar-DZ"/>
              </w:rPr>
              <w:t>القوة الكهرومغناطيسية</w:t>
            </w:r>
            <w:r>
              <w:rPr>
                <w:rFonts w:hint="cs"/>
                <w:rtl/>
                <w:lang w:bidi="ar-DZ"/>
              </w:rPr>
              <w:t xml:space="preserve"> مما</w:t>
            </w:r>
            <w:r w:rsidRPr="00467105">
              <w:rPr>
                <w:rFonts w:hint="cs"/>
                <w:rtl/>
                <w:lang w:bidi="ar-DZ"/>
              </w:rPr>
              <w:t xml:space="preserve"> يؤدي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467105">
              <w:rPr>
                <w:rFonts w:hint="cs"/>
                <w:rtl/>
                <w:lang w:bidi="ar-DZ"/>
              </w:rPr>
              <w:t>إلى إكسابه حركة معينة .</w:t>
            </w:r>
          </w:p>
          <w:p w:rsidR="00896BB7" w:rsidRDefault="00467105" w:rsidP="002C3EF8">
            <w:pPr>
              <w:bidi/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</w:p>
          <w:p w:rsidR="00896BB7" w:rsidRPr="00BC6DBA" w:rsidRDefault="00896BB7" w:rsidP="002C3EF8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BC6DBA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تمارين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</w:p>
          <w:p w:rsidR="00896BB7" w:rsidRDefault="00896BB7" w:rsidP="002C3EF8">
            <w:pPr>
              <w:bidi/>
            </w:pPr>
          </w:p>
          <w:p w:rsidR="002C3EF8" w:rsidRDefault="002C3EF8" w:rsidP="002C3EF8">
            <w:pPr>
              <w:bidi/>
            </w:pPr>
          </w:p>
          <w:p w:rsidR="002C3EF8" w:rsidRDefault="002C3EF8" w:rsidP="002C3EF8">
            <w:pPr>
              <w:bidi/>
              <w:rPr>
                <w:rtl/>
              </w:rPr>
            </w:pPr>
          </w:p>
          <w:p w:rsidR="00896BB7" w:rsidRDefault="00896BB7" w:rsidP="002C3EF8">
            <w:pPr>
              <w:bidi/>
              <w:rPr>
                <w:rtl/>
              </w:rPr>
            </w:pPr>
          </w:p>
          <w:p w:rsidR="00896BB7" w:rsidRPr="006C7E6B" w:rsidRDefault="00896BB7" w:rsidP="002C3EF8">
            <w:pPr>
              <w:bidi/>
              <w:rPr>
                <w:b/>
                <w:bCs/>
                <w:color w:val="FF0000"/>
                <w:rtl/>
              </w:rPr>
            </w:pPr>
          </w:p>
        </w:tc>
        <w:tc>
          <w:tcPr>
            <w:tcW w:w="2949" w:type="dxa"/>
          </w:tcPr>
          <w:p w:rsidR="00896BB7" w:rsidRDefault="00896BB7" w:rsidP="002C3EF8">
            <w:pPr>
              <w:bidi/>
              <w:rPr>
                <w:b/>
                <w:bCs/>
                <w:color w:val="FF0000"/>
                <w:rtl/>
              </w:rPr>
            </w:pPr>
          </w:p>
          <w:p w:rsidR="00896BB7" w:rsidRDefault="00896BB7" w:rsidP="002C3EF8">
            <w:pPr>
              <w:bidi/>
              <w:rPr>
                <w:b/>
                <w:bCs/>
                <w:color w:val="FF0000"/>
                <w:rtl/>
              </w:rPr>
            </w:pPr>
          </w:p>
          <w:p w:rsidR="00896BB7" w:rsidRDefault="00896BB7" w:rsidP="002C3EF8">
            <w:pPr>
              <w:bidi/>
              <w:rPr>
                <w:b/>
                <w:bCs/>
                <w:color w:val="FF0000"/>
                <w:rtl/>
              </w:rPr>
            </w:pPr>
          </w:p>
          <w:p w:rsidR="00896BB7" w:rsidRPr="006C7E6B" w:rsidRDefault="00896BB7" w:rsidP="002C3EF8">
            <w:pPr>
              <w:bidi/>
              <w:rPr>
                <w:b/>
                <w:bCs/>
                <w:color w:val="FF0000"/>
                <w:rtl/>
              </w:rPr>
            </w:pPr>
          </w:p>
        </w:tc>
        <w:tc>
          <w:tcPr>
            <w:tcW w:w="737" w:type="dxa"/>
          </w:tcPr>
          <w:p w:rsidR="00896BB7" w:rsidRPr="006C7E6B" w:rsidRDefault="00896BB7" w:rsidP="002C3EF8">
            <w:pPr>
              <w:bidi/>
              <w:rPr>
                <w:b/>
                <w:bCs/>
                <w:color w:val="FF0000"/>
                <w:rtl/>
              </w:rPr>
            </w:pPr>
          </w:p>
        </w:tc>
      </w:tr>
    </w:tbl>
    <w:p w:rsidR="005849F4" w:rsidRDefault="005849F4" w:rsidP="00896BB7">
      <w:pPr>
        <w:bidi/>
      </w:pPr>
    </w:p>
    <w:sectPr w:rsidR="005849F4" w:rsidSect="002C3EF8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64D2"/>
    <w:multiLevelType w:val="hybridMultilevel"/>
    <w:tmpl w:val="3DE00840"/>
    <w:lvl w:ilvl="0" w:tplc="D8641D2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FF0000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743CA"/>
    <w:multiLevelType w:val="hybridMultilevel"/>
    <w:tmpl w:val="D4E62E3A"/>
    <w:lvl w:ilvl="0" w:tplc="B69AB9A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202C2"/>
    <w:multiLevelType w:val="hybridMultilevel"/>
    <w:tmpl w:val="F3BE8736"/>
    <w:lvl w:ilvl="0" w:tplc="BE52D220">
      <w:start w:val="1"/>
      <w:numFmt w:val="arabicAlpha"/>
      <w:lvlText w:val="%1-"/>
      <w:lvlJc w:val="left"/>
      <w:pPr>
        <w:ind w:left="720" w:hanging="360"/>
      </w:pPr>
      <w:rPr>
        <w:rFonts w:hint="default"/>
        <w:b/>
        <w:color w:val="00B050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86498"/>
    <w:multiLevelType w:val="hybridMultilevel"/>
    <w:tmpl w:val="7F52EDAE"/>
    <w:lvl w:ilvl="0" w:tplc="CA4A1DE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E31FD"/>
    <w:multiLevelType w:val="hybridMultilevel"/>
    <w:tmpl w:val="271A53A6"/>
    <w:lvl w:ilvl="0" w:tplc="CD9EC43E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896BB7"/>
    <w:rsid w:val="00283541"/>
    <w:rsid w:val="002C3EF8"/>
    <w:rsid w:val="0035474E"/>
    <w:rsid w:val="00467105"/>
    <w:rsid w:val="005849F4"/>
    <w:rsid w:val="008012D1"/>
    <w:rsid w:val="00842B74"/>
    <w:rsid w:val="00846982"/>
    <w:rsid w:val="00896BB7"/>
    <w:rsid w:val="00913FC0"/>
    <w:rsid w:val="00A10D62"/>
    <w:rsid w:val="00A362E5"/>
    <w:rsid w:val="00A44C9E"/>
    <w:rsid w:val="00B31F9D"/>
    <w:rsid w:val="00B44F4A"/>
    <w:rsid w:val="00BD0CFB"/>
    <w:rsid w:val="00BF06EF"/>
    <w:rsid w:val="00F05208"/>
    <w:rsid w:val="00F40D67"/>
    <w:rsid w:val="00F75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#c00000"/>
    </o:shapedefaults>
    <o:shapelayout v:ext="edit">
      <o:idmap v:ext="edit" data="1"/>
      <o:rules v:ext="edit">
        <o:r id="V:Rule15" type="connector" idref="#_x0000_s1142"/>
        <o:r id="V:Rule16" type="connector" idref="#_x0000_s1037"/>
        <o:r id="V:Rule17" type="connector" idref="#_x0000_s1140"/>
        <o:r id="V:Rule18" type="connector" idref="#_x0000_s1135"/>
        <o:r id="V:Rule19" type="connector" idref="#_x0000_s1136"/>
        <o:r id="V:Rule20" type="connector" idref="#_x0000_s1144"/>
        <o:r id="V:Rule21" type="connector" idref="#_x0000_s1089"/>
        <o:r id="V:Rule22" type="connector" idref="#_x0000_s1129"/>
        <o:r id="V:Rule23" type="connector" idref="#_x0000_s1092"/>
        <o:r id="V:Rule24" type="connector" idref="#_x0000_s1093"/>
        <o:r id="V:Rule25" type="connector" idref="#_x0000_s1110"/>
        <o:r id="V:Rule26" type="connector" idref="#_x0000_s1088"/>
        <o:r id="V:Rule27" type="connector" idref="#_x0000_s1108"/>
        <o:r id="V:Rule28" type="connector" idref="#_x0000_s1101"/>
      </o:rules>
      <o:regrouptable v:ext="edit">
        <o:entry new="1" old="0"/>
        <o:entry new="2" old="0"/>
        <o:entry new="3" old="2"/>
        <o:entry new="4" old="2"/>
        <o:entry new="5" old="2"/>
        <o:entry new="6" old="2"/>
        <o:entry new="7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B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96B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96B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AISSAOUI</dc:creator>
  <cp:lastModifiedBy>AISSAOUI</cp:lastModifiedBy>
  <cp:revision>2</cp:revision>
  <cp:lastPrinted>2017-05-02T06:22:00Z</cp:lastPrinted>
  <dcterms:created xsi:type="dcterms:W3CDTF">2017-04-28T21:40:00Z</dcterms:created>
  <dcterms:modified xsi:type="dcterms:W3CDTF">2017-05-03T21:17:00Z</dcterms:modified>
</cp:coreProperties>
</file>