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8FF" w:rsidRDefault="00F378FF" w:rsidP="00F378FF">
      <w:pPr>
        <w:bidi/>
        <w:rPr>
          <w:sz w:val="28"/>
          <w:szCs w:val="28"/>
          <w:rtl/>
          <w:lang w:bidi="ar-DZ"/>
        </w:rPr>
      </w:pP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بوعمامة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حاسي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مفسوخ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>
        <w:rPr>
          <w:rFonts w:hint="cs"/>
          <w:sz w:val="28"/>
          <w:szCs w:val="28"/>
          <w:rtl/>
          <w:lang w:bidi="ar-DZ"/>
        </w:rPr>
        <w:t xml:space="preserve"> الثاني                     </w:t>
      </w:r>
      <w:proofErr w:type="spellStart"/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الاستاذة</w:t>
      </w:r>
      <w:proofErr w:type="spellEnd"/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بومسعود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.ن</w:t>
      </w:r>
    </w:p>
    <w:p w:rsidR="00F378FF" w:rsidRDefault="00F378FF" w:rsidP="00F378FF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 xml:space="preserve">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رقم المذكرة :</w:t>
      </w:r>
      <w:r>
        <w:rPr>
          <w:rFonts w:hint="cs"/>
          <w:sz w:val="28"/>
          <w:szCs w:val="28"/>
          <w:rtl/>
          <w:lang w:bidi="ar-DZ"/>
        </w:rPr>
        <w:t xml:space="preserve"> 03    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الميدان (01) :</w:t>
      </w:r>
      <w:r>
        <w:rPr>
          <w:rFonts w:hint="cs"/>
          <w:sz w:val="28"/>
          <w:szCs w:val="28"/>
          <w:rtl/>
          <w:lang w:bidi="ar-DZ"/>
        </w:rPr>
        <w:t xml:space="preserve"> المادة و تحولاتها   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الزمن :</w:t>
      </w:r>
      <w:r>
        <w:rPr>
          <w:rFonts w:hint="cs"/>
          <w:sz w:val="28"/>
          <w:szCs w:val="28"/>
          <w:rtl/>
          <w:lang w:bidi="ar-DZ"/>
        </w:rPr>
        <w:t xml:space="preserve"> 1سا</w:t>
      </w:r>
    </w:p>
    <w:p w:rsidR="00777EE1" w:rsidRDefault="00F378FF" w:rsidP="00F378FF">
      <w:pPr>
        <w:bidi/>
        <w:jc w:val="center"/>
        <w:rPr>
          <w:sz w:val="28"/>
          <w:szCs w:val="28"/>
          <w:rtl/>
          <w:lang w:bidi="ar-DZ"/>
        </w:rPr>
      </w:pPr>
      <w:r w:rsidRPr="00777EE1">
        <w:rPr>
          <w:rFonts w:hint="cs"/>
          <w:color w:val="5F497A" w:themeColor="accent4" w:themeShade="BF"/>
          <w:sz w:val="28"/>
          <w:szCs w:val="28"/>
          <w:highlight w:val="lightGray"/>
          <w:rtl/>
          <w:lang w:bidi="ar-DZ"/>
        </w:rPr>
        <w:t xml:space="preserve">الوحدة </w:t>
      </w:r>
      <w:proofErr w:type="spellStart"/>
      <w:r w:rsidRPr="00777EE1">
        <w:rPr>
          <w:rFonts w:hint="cs"/>
          <w:color w:val="5F497A" w:themeColor="accent4" w:themeShade="BF"/>
          <w:sz w:val="28"/>
          <w:szCs w:val="28"/>
          <w:highlight w:val="lightGray"/>
          <w:rtl/>
          <w:lang w:bidi="ar-DZ"/>
        </w:rPr>
        <w:t>التعلمية</w:t>
      </w:r>
      <w:proofErr w:type="spellEnd"/>
      <w:r w:rsidRPr="00777EE1">
        <w:rPr>
          <w:rFonts w:hint="cs"/>
          <w:color w:val="5F497A" w:themeColor="accent4" w:themeShade="BF"/>
          <w:sz w:val="28"/>
          <w:szCs w:val="28"/>
          <w:highlight w:val="lightGray"/>
          <w:rtl/>
          <w:lang w:bidi="ar-DZ"/>
        </w:rPr>
        <w:t xml:space="preserve"> :</w:t>
      </w:r>
      <w:r w:rsidRPr="00777EE1">
        <w:rPr>
          <w:rFonts w:hint="cs"/>
          <w:sz w:val="28"/>
          <w:szCs w:val="28"/>
          <w:highlight w:val="lightGray"/>
          <w:rtl/>
          <w:lang w:bidi="ar-DZ"/>
        </w:rPr>
        <w:t xml:space="preserve"> </w:t>
      </w:r>
      <w:r w:rsidR="00777EE1" w:rsidRPr="00777EE1">
        <w:rPr>
          <w:rFonts w:hint="cs"/>
          <w:color w:val="7030A0"/>
          <w:sz w:val="28"/>
          <w:szCs w:val="28"/>
          <w:highlight w:val="lightGray"/>
          <w:rtl/>
          <w:lang w:bidi="ar-DZ"/>
        </w:rPr>
        <w:t>انحفاظ الكتلة</w:t>
      </w:r>
    </w:p>
    <w:tbl>
      <w:tblPr>
        <w:tblStyle w:val="Grilledutableau"/>
        <w:bidiVisual/>
        <w:tblW w:w="10266" w:type="dxa"/>
        <w:tblInd w:w="226" w:type="dxa"/>
        <w:tblLook w:val="04A0"/>
      </w:tblPr>
      <w:tblGrid>
        <w:gridCol w:w="1038"/>
        <w:gridCol w:w="4118"/>
        <w:gridCol w:w="2364"/>
        <w:gridCol w:w="1977"/>
        <w:gridCol w:w="709"/>
        <w:gridCol w:w="60"/>
      </w:tblGrid>
      <w:tr w:rsidR="00777EE1" w:rsidTr="001B5C07">
        <w:trPr>
          <w:trHeight w:val="1086"/>
        </w:trPr>
        <w:tc>
          <w:tcPr>
            <w:tcW w:w="5133" w:type="dxa"/>
            <w:gridSpan w:val="2"/>
          </w:tcPr>
          <w:p w:rsidR="00777EE1" w:rsidRDefault="00777EE1" w:rsidP="00E67A4D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الكفاءة الختامية المستهدفة :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یحل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مشكلات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 محیطه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متعلقة بالتحولات الكیمیائیة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مستعملا التفاعل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الكیمیائي كنموذج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للتحول الكیمیائي</w:t>
            </w:r>
          </w:p>
          <w:p w:rsidR="00777EE1" w:rsidRPr="00F75CD9" w:rsidRDefault="00777EE1" w:rsidP="00E67A4D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5133" w:type="dxa"/>
            <w:gridSpan w:val="4"/>
          </w:tcPr>
          <w:p w:rsidR="00777EE1" w:rsidRDefault="00777EE1" w:rsidP="00E67A4D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مركبات الكفاءة :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- یمیز بین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تحول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فیزیائي و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كیمیائي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معتمدا على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خصائص كل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منهما</w:t>
            </w:r>
          </w:p>
          <w:p w:rsidR="00777EE1" w:rsidRDefault="00777EE1" w:rsidP="00E67A4D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-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ینمذج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التحول الكیمیائي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باستخدام نموذج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الجزیئات           و الذرات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والرموز الكیمیائیة</w:t>
            </w:r>
          </w:p>
          <w:p w:rsidR="00777EE1" w:rsidRPr="00123196" w:rsidRDefault="00777EE1" w:rsidP="00E67A4D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ascii="Simplified#20Arabic" w:cs="Simplified#20Arabic"/>
                <w:sz w:val="26"/>
                <w:szCs w:val="26"/>
              </w:rPr>
              <w:t xml:space="preserve">-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یوظف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مبدأ انحفاظ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االذرات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في تمثیل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التحول الكیمیائي</w:t>
            </w:r>
          </w:p>
        </w:tc>
      </w:tr>
      <w:tr w:rsidR="00777EE1" w:rsidTr="001B5C07">
        <w:trPr>
          <w:trHeight w:val="871"/>
        </w:trPr>
        <w:tc>
          <w:tcPr>
            <w:tcW w:w="5133" w:type="dxa"/>
            <w:gridSpan w:val="2"/>
          </w:tcPr>
          <w:p w:rsidR="00D72097" w:rsidRDefault="00777EE1" w:rsidP="00D72097">
            <w:pPr>
              <w:bidi/>
              <w:rPr>
                <w:rFonts w:ascii="Simplified#20Arabic" w:cs="Simplified#20Arabic"/>
                <w:sz w:val="26"/>
                <w:szCs w:val="26"/>
                <w:rtl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مؤشرات التقويم</w:t>
            </w:r>
            <w:r w:rsidR="00D72097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: </w:t>
            </w:r>
            <w:r w:rsidR="00D72097" w:rsidRPr="00D72097"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>یعرف</w:t>
            </w:r>
            <w:r w:rsidR="00D7209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>أن</w:t>
            </w:r>
            <w:r w:rsidR="00D7209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>الكتلة</w:t>
            </w:r>
            <w:r w:rsidR="00D7209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>محفوظة</w:t>
            </w:r>
            <w:r w:rsidR="00D7209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>خلال</w:t>
            </w: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>التحول</w:t>
            </w:r>
            <w:r w:rsidR="00D7209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>الفیزیائي و التحول الكيميائي</w:t>
            </w:r>
          </w:p>
          <w:p w:rsidR="00777EE1" w:rsidRPr="00865E60" w:rsidRDefault="00D72097" w:rsidP="00865E60">
            <w:pPr>
              <w:bidi/>
              <w:rPr>
                <w:rFonts w:ascii="Simplified#20Arabic" w:cs="Simplified#20Arabic"/>
                <w:sz w:val="26"/>
                <w:szCs w:val="26"/>
                <w:rtl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-یقترح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بروتوكولا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تجریبیا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یتحقق من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خلاله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انحفاظ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الكتلة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في التحول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الفیزیائي و التحول الكيميائي</w:t>
            </w:r>
          </w:p>
        </w:tc>
        <w:tc>
          <w:tcPr>
            <w:tcW w:w="5133" w:type="dxa"/>
            <w:gridSpan w:val="4"/>
          </w:tcPr>
          <w:p w:rsidR="00777EE1" w:rsidRPr="00123196" w:rsidRDefault="00777EE1" w:rsidP="00D72097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السندات التعليمية :</w:t>
            </w:r>
            <w:r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  <w:r w:rsidR="00D72097">
              <w:rPr>
                <w:rFonts w:hint="cs"/>
                <w:sz w:val="26"/>
                <w:szCs w:val="26"/>
                <w:rtl/>
                <w:lang w:bidi="ar-DZ"/>
              </w:rPr>
              <w:t xml:space="preserve">ماء ، ملح ، كأس </w:t>
            </w:r>
            <w:proofErr w:type="spellStart"/>
            <w:r w:rsidR="00D72097">
              <w:rPr>
                <w:rFonts w:hint="cs"/>
                <w:sz w:val="26"/>
                <w:szCs w:val="26"/>
                <w:rtl/>
                <w:lang w:bidi="ar-DZ"/>
              </w:rPr>
              <w:t>بيشر</w:t>
            </w:r>
            <w:proofErr w:type="spellEnd"/>
            <w:r w:rsidR="00D72097">
              <w:rPr>
                <w:rFonts w:hint="cs"/>
                <w:sz w:val="26"/>
                <w:szCs w:val="26"/>
                <w:rtl/>
                <w:lang w:bidi="ar-DZ"/>
              </w:rPr>
              <w:t xml:space="preserve"> ، ميزان رقمي، بيكاربونات الصوديوم ، خل </w:t>
            </w:r>
            <w:r w:rsidR="00865E60">
              <w:rPr>
                <w:rFonts w:hint="cs"/>
                <w:sz w:val="26"/>
                <w:szCs w:val="26"/>
                <w:rtl/>
                <w:lang w:bidi="ar-DZ"/>
              </w:rPr>
              <w:t xml:space="preserve">، بالون ، </w:t>
            </w:r>
            <w:proofErr w:type="spellStart"/>
            <w:r w:rsidR="00865E60">
              <w:rPr>
                <w:rFonts w:hint="cs"/>
                <w:sz w:val="26"/>
                <w:szCs w:val="26"/>
                <w:rtl/>
                <w:lang w:bidi="ar-DZ"/>
              </w:rPr>
              <w:t>حوجلة</w:t>
            </w:r>
            <w:proofErr w:type="spellEnd"/>
            <w:r w:rsidR="00865E60">
              <w:rPr>
                <w:rFonts w:hint="cs"/>
                <w:sz w:val="26"/>
                <w:szCs w:val="26"/>
                <w:rtl/>
                <w:lang w:bidi="ar-DZ"/>
              </w:rPr>
              <w:t xml:space="preserve"> ، رائق </w:t>
            </w:r>
            <w:proofErr w:type="spellStart"/>
            <w:r w:rsidR="00865E60">
              <w:rPr>
                <w:rFonts w:hint="cs"/>
                <w:sz w:val="26"/>
                <w:szCs w:val="26"/>
                <w:rtl/>
                <w:lang w:bidi="ar-DZ"/>
              </w:rPr>
              <w:t>الكلس</w:t>
            </w:r>
            <w:proofErr w:type="spellEnd"/>
          </w:p>
        </w:tc>
      </w:tr>
      <w:tr w:rsidR="00777EE1" w:rsidTr="00865E60">
        <w:trPr>
          <w:trHeight w:val="861"/>
        </w:trPr>
        <w:tc>
          <w:tcPr>
            <w:tcW w:w="5133" w:type="dxa"/>
            <w:gridSpan w:val="2"/>
            <w:tcBorders>
              <w:bottom w:val="single" w:sz="4" w:space="0" w:color="auto"/>
            </w:tcBorders>
          </w:tcPr>
          <w:p w:rsidR="00D72097" w:rsidRDefault="00777EE1" w:rsidP="00865E60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  <w:lang w:bidi="ar-DZ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نمط الوضعية التعليمية </w:t>
            </w:r>
            <w:r w:rsidR="00D72097">
              <w:rPr>
                <w:rFonts w:ascii="Simplified#20Arabic" w:cs="Simplified#20Arabic"/>
                <w:sz w:val="26"/>
                <w:szCs w:val="26"/>
                <w:lang w:bidi="ar-DZ"/>
              </w:rPr>
              <w:t xml:space="preserve"> </w:t>
            </w:r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>ینجز</w:t>
            </w:r>
            <w:r w:rsidR="00D7209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>تجارب</w:t>
            </w:r>
            <w:r w:rsidR="00D7209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>یتحقق</w:t>
            </w:r>
            <w:r w:rsidR="00D7209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>من خلالها</w:t>
            </w:r>
            <w:r w:rsidR="00D7209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>من</w:t>
            </w:r>
            <w:r w:rsidR="00D7209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>انحفاظ</w:t>
            </w:r>
            <w:r w:rsidR="00D7209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>الكتلة</w:t>
            </w:r>
            <w:r w:rsidR="00D7209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>خلال التحول</w:t>
            </w:r>
            <w:r w:rsidR="00D7209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>الفیزیائي</w:t>
            </w:r>
            <w:r w:rsidR="00D72097"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والتحول </w:t>
            </w:r>
            <w:proofErr w:type="spellStart"/>
            <w:r w:rsidR="00D72097">
              <w:rPr>
                <w:rFonts w:ascii="Simplified#20Arabic" w:cs="Simplified#20Arabic" w:hint="cs"/>
                <w:sz w:val="26"/>
                <w:szCs w:val="26"/>
                <w:rtl/>
              </w:rPr>
              <w:t>ا</w:t>
            </w:r>
            <w:r w:rsidR="00865E60">
              <w:rPr>
                <w:rFonts w:ascii="Simplified#20Arabic" w:cs="Simplified#20Arabic" w:hint="cs"/>
                <w:sz w:val="26"/>
                <w:szCs w:val="26"/>
                <w:rtl/>
              </w:rPr>
              <w:t>لكیمیائ</w:t>
            </w:r>
            <w:proofErr w:type="spellEnd"/>
          </w:p>
          <w:p w:rsidR="00D72097" w:rsidRPr="003B53E3" w:rsidRDefault="00D72097" w:rsidP="00D72097">
            <w:pPr>
              <w:autoSpaceDE w:val="0"/>
              <w:autoSpaceDN w:val="0"/>
              <w:bidi/>
              <w:adjustRightInd w:val="0"/>
              <w:rPr>
                <w:rFonts w:ascii="Simplified#20Arabic" w:cs="Simplified#20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5133" w:type="dxa"/>
            <w:gridSpan w:val="4"/>
            <w:tcBorders>
              <w:bottom w:val="single" w:sz="4" w:space="0" w:color="auto"/>
            </w:tcBorders>
          </w:tcPr>
          <w:p w:rsidR="00777EE1" w:rsidRDefault="00777EE1" w:rsidP="00E67A4D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>المراجع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 xml:space="preserve">المنهاج ، الوثيقة المرافقة ، الكتاب المدرسي ، </w:t>
            </w:r>
            <w:proofErr w:type="spellStart"/>
            <w:r w:rsidRPr="005135D5">
              <w:rPr>
                <w:rFonts w:hint="cs"/>
                <w:sz w:val="26"/>
                <w:szCs w:val="26"/>
                <w:rtl/>
                <w:lang w:bidi="ar-DZ"/>
              </w:rPr>
              <w:t>النت</w:t>
            </w:r>
            <w:proofErr w:type="spellEnd"/>
          </w:p>
        </w:tc>
      </w:tr>
      <w:tr w:rsidR="00865E60" w:rsidTr="00865E60">
        <w:trPr>
          <w:trHeight w:val="244"/>
        </w:trPr>
        <w:tc>
          <w:tcPr>
            <w:tcW w:w="10266" w:type="dxa"/>
            <w:gridSpan w:val="6"/>
            <w:tcBorders>
              <w:top w:val="single" w:sz="4" w:space="0" w:color="auto"/>
              <w:left w:val="nil"/>
              <w:right w:val="nil"/>
            </w:tcBorders>
          </w:tcPr>
          <w:p w:rsidR="00865E60" w:rsidRPr="00123196" w:rsidRDefault="00865E60" w:rsidP="00E67A4D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</w:tr>
      <w:tr w:rsidR="001B5C07" w:rsidTr="001B5C07">
        <w:trPr>
          <w:gridAfter w:val="1"/>
          <w:wAfter w:w="60" w:type="dxa"/>
        </w:trPr>
        <w:tc>
          <w:tcPr>
            <w:tcW w:w="992" w:type="dxa"/>
          </w:tcPr>
          <w:p w:rsidR="001B5C07" w:rsidRPr="00325D50" w:rsidRDefault="001B5C07" w:rsidP="00BB7A70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proofErr w:type="gramStart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المراحل</w:t>
            </w:r>
            <w:proofErr w:type="gramEnd"/>
          </w:p>
        </w:tc>
        <w:tc>
          <w:tcPr>
            <w:tcW w:w="6521" w:type="dxa"/>
            <w:gridSpan w:val="2"/>
          </w:tcPr>
          <w:p w:rsidR="001B5C07" w:rsidRPr="00325D50" w:rsidRDefault="001B5C07" w:rsidP="00BB7A70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proofErr w:type="spellStart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انشطة</w:t>
            </w:r>
            <w:proofErr w:type="spellEnd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الاستاذ</w:t>
            </w:r>
            <w:proofErr w:type="spellEnd"/>
          </w:p>
        </w:tc>
        <w:tc>
          <w:tcPr>
            <w:tcW w:w="1984" w:type="dxa"/>
          </w:tcPr>
          <w:p w:rsidR="001B5C07" w:rsidRPr="00325D50" w:rsidRDefault="001B5C07" w:rsidP="00BB7A70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التلميذ</w:t>
            </w:r>
          </w:p>
        </w:tc>
        <w:tc>
          <w:tcPr>
            <w:tcW w:w="709" w:type="dxa"/>
          </w:tcPr>
          <w:p w:rsidR="001B5C07" w:rsidRPr="00325D50" w:rsidRDefault="001B5C07" w:rsidP="00BB7A70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الزمن</w:t>
            </w:r>
          </w:p>
        </w:tc>
      </w:tr>
      <w:tr w:rsidR="001B5C07" w:rsidTr="001B5C07">
        <w:trPr>
          <w:gridAfter w:val="1"/>
          <w:wAfter w:w="60" w:type="dxa"/>
        </w:trPr>
        <w:tc>
          <w:tcPr>
            <w:tcW w:w="992" w:type="dxa"/>
          </w:tcPr>
          <w:p w:rsidR="001B5C07" w:rsidRDefault="001B5C07" w:rsidP="00BB7A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1B5C07" w:rsidRPr="00DE69EF" w:rsidRDefault="001B5C07" w:rsidP="00BB7A70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 w:rsidRPr="00DE69E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الوضعية</w:t>
            </w:r>
            <w:proofErr w:type="gramEnd"/>
            <w:r w:rsidRPr="00DE69EF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الجزئية </w:t>
            </w: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9D49AE" w:rsidRDefault="001B5C07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المرحلة 01 </w:t>
            </w:r>
            <w:r w:rsidR="009D49AE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انحفاظ الكتلة حلال التحول الفيزيائي</w:t>
            </w: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المرحلة</w:t>
            </w:r>
            <w:proofErr w:type="gram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02</w:t>
            </w:r>
          </w:p>
          <w:p w:rsidR="001B5C07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انحفاظ الكتلة حلال التحول</w:t>
            </w:r>
            <w:r w:rsidR="001B5C07"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</w:t>
            </w: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الكيميائي</w:t>
            </w:r>
            <w:proofErr w:type="gramEnd"/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المرحلة03 الكشف عن ثاني </w:t>
            </w:r>
            <w:proofErr w:type="spellStart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اكسيد</w:t>
            </w:r>
            <w:proofErr w:type="spellEnd"/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 xml:space="preserve"> الكربون</w:t>
            </w: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Default="009D49AE" w:rsidP="009D49AE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</w:p>
          <w:p w:rsidR="009D49AE" w:rsidRPr="00DE69EF" w:rsidRDefault="009D49AE" w:rsidP="009D49AE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E36C0A" w:themeColor="accent6" w:themeShade="BF"/>
                <w:sz w:val="24"/>
                <w:szCs w:val="24"/>
                <w:rtl/>
                <w:lang w:bidi="ar-DZ"/>
              </w:rPr>
              <w:t>التركيب</w:t>
            </w:r>
          </w:p>
        </w:tc>
        <w:tc>
          <w:tcPr>
            <w:tcW w:w="6521" w:type="dxa"/>
            <w:gridSpan w:val="2"/>
          </w:tcPr>
          <w:p w:rsidR="001B5C07" w:rsidRPr="00104CA5" w:rsidRDefault="001B5C07" w:rsidP="00BB7A70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104CA5">
              <w:rPr>
                <w:rFonts w:hint="cs"/>
                <w:sz w:val="26"/>
                <w:szCs w:val="26"/>
                <w:rtl/>
                <w:lang w:bidi="ar-DZ"/>
              </w:rPr>
              <w:lastRenderedPageBreak/>
              <w:t xml:space="preserve">وضعت الأم </w:t>
            </w:r>
            <w:r w:rsidRPr="00104CA5">
              <w:rPr>
                <w:sz w:val="26"/>
                <w:szCs w:val="26"/>
                <w:lang w:bidi="ar-DZ"/>
              </w:rPr>
              <w:t>500g</w:t>
            </w:r>
            <w:r w:rsidRPr="00104CA5">
              <w:rPr>
                <w:rFonts w:hint="cs"/>
                <w:sz w:val="26"/>
                <w:szCs w:val="26"/>
                <w:rtl/>
                <w:lang w:bidi="ar-DZ"/>
              </w:rPr>
              <w:t xml:space="preserve"> من الزبدة في إناء على النار حتى ذابت كليا، لكن الأم نسيتها لمدة طويلة فوق النار حتى أن امتلأ المطبخ برائحة الحريق مع ظهور قطرات ماء على حواف الإناء، و قطع الفحم بقاعه.</w:t>
            </w:r>
          </w:p>
          <w:p w:rsidR="001B5C07" w:rsidRPr="00104CA5" w:rsidRDefault="001B5C07" w:rsidP="00BB7A70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104CA5">
              <w:rPr>
                <w:rFonts w:hint="cs"/>
                <w:sz w:val="26"/>
                <w:szCs w:val="26"/>
                <w:rtl/>
                <w:lang w:bidi="ar-DZ"/>
              </w:rPr>
              <w:t>1. ميَز مختلف التحولات المذكورة في النص مبررا جوابك.</w:t>
            </w:r>
          </w:p>
          <w:p w:rsidR="001B5C07" w:rsidRDefault="001B5C07" w:rsidP="00BB7A70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104CA5">
              <w:rPr>
                <w:rFonts w:hint="cs"/>
                <w:sz w:val="26"/>
                <w:szCs w:val="26"/>
                <w:rtl/>
                <w:lang w:bidi="ar-DZ"/>
              </w:rPr>
              <w:t>2. هل تبقى كتلة الزبدة محفوظة خلال التحول أم تتغير ؟</w:t>
            </w:r>
          </w:p>
          <w:p w:rsidR="001B5C07" w:rsidRDefault="001B5C07" w:rsidP="00BB7A70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65E60" w:rsidRDefault="001B5C07" w:rsidP="000A51AD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(1):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ضع فوق ميزان الكتروني </w:t>
            </w:r>
            <w:r w:rsidR="00311D73">
              <w:rPr>
                <w:rFonts w:hint="cs"/>
                <w:sz w:val="26"/>
                <w:szCs w:val="26"/>
                <w:rtl/>
                <w:lang w:bidi="ar-DZ"/>
              </w:rPr>
              <w:t>كمية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من ملح الطعام بجانبه كأس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بيشر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يحتوي </w:t>
            </w:r>
            <w:r w:rsidR="00865E60">
              <w:rPr>
                <w:rFonts w:hint="cs"/>
                <w:sz w:val="26"/>
                <w:szCs w:val="26"/>
                <w:rtl/>
                <w:lang w:bidi="ar-DZ"/>
              </w:rPr>
              <w:t xml:space="preserve">كمية من الماء. سجل كتلة المواد الابتدائية التي </w:t>
            </w:r>
            <w:r w:rsidR="000A51AD">
              <w:rPr>
                <w:rFonts w:hint="cs"/>
                <w:sz w:val="26"/>
                <w:szCs w:val="26"/>
                <w:rtl/>
                <w:lang w:bidi="ar-DZ"/>
              </w:rPr>
              <w:t>يشير لها</w:t>
            </w:r>
            <w:r w:rsidR="00865E60">
              <w:rPr>
                <w:rFonts w:hint="cs"/>
                <w:sz w:val="26"/>
                <w:szCs w:val="26"/>
                <w:rtl/>
                <w:lang w:bidi="ar-DZ"/>
              </w:rPr>
              <w:t xml:space="preserve"> الميزان.</w:t>
            </w:r>
          </w:p>
          <w:p w:rsidR="00865E60" w:rsidRDefault="00865E60" w:rsidP="00865E60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65E60" w:rsidRDefault="00865E60" w:rsidP="00865E60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2.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أذب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كمية الملح السابقة في الماء ثم سجل كتلة المواد النهائية التي </w:t>
            </w:r>
            <w:r w:rsidR="00BE4BA1">
              <w:rPr>
                <w:rFonts w:hint="cs"/>
                <w:sz w:val="26"/>
                <w:szCs w:val="26"/>
                <w:rtl/>
                <w:lang w:bidi="ar-DZ"/>
              </w:rPr>
              <w:t>أشار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لها الميزان. </w:t>
            </w:r>
          </w:p>
          <w:p w:rsidR="00865E60" w:rsidRDefault="004A3E9F" w:rsidP="00865E60">
            <w:pPr>
              <w:bidi/>
              <w:rPr>
                <w:sz w:val="26"/>
                <w:szCs w:val="26"/>
                <w:rtl/>
                <w:lang w:bidi="ar-DZ"/>
              </w:rPr>
            </w:pPr>
            <w:r w:rsidRPr="004A3E9F">
              <w:rPr>
                <w:noProof/>
                <w:sz w:val="28"/>
                <w:szCs w:val="28"/>
                <w:rtl/>
                <w:lang w:eastAsia="fr-FR"/>
              </w:rPr>
              <w:pict>
                <v:rect id="_x0000_s1027" style="position:absolute;left:0;text-align:left;margin-left:-3.15pt;margin-top:14.75pt;width:321.65pt;height:181.95pt;z-index:251659264" filled="f"/>
              </w:pict>
            </w:r>
            <w:r w:rsidR="00865E60">
              <w:rPr>
                <w:rFonts w:hint="cs"/>
                <w:sz w:val="26"/>
                <w:szCs w:val="26"/>
                <w:rtl/>
                <w:lang w:bidi="ar-DZ"/>
              </w:rPr>
              <w:t>- ماذا تلاحظ بالنسبة لكتلة المواد في الحالة الابتدائية</w:t>
            </w:r>
            <w:r w:rsidR="006E3E6F">
              <w:rPr>
                <w:sz w:val="26"/>
                <w:szCs w:val="26"/>
                <w:lang w:bidi="ar-DZ"/>
              </w:rPr>
              <w:t xml:space="preserve"> m</w:t>
            </w:r>
            <w:r w:rsidR="006E3E6F">
              <w:rPr>
                <w:sz w:val="26"/>
                <w:szCs w:val="26"/>
                <w:vertAlign w:val="subscript"/>
                <w:lang w:bidi="ar-DZ"/>
              </w:rPr>
              <w:t>1</w:t>
            </w:r>
            <w:r w:rsidR="00865E60">
              <w:rPr>
                <w:rFonts w:hint="cs"/>
                <w:sz w:val="26"/>
                <w:szCs w:val="26"/>
                <w:rtl/>
                <w:lang w:bidi="ar-DZ"/>
              </w:rPr>
              <w:t xml:space="preserve"> و النهائية </w:t>
            </w:r>
            <w:r w:rsidR="006E3E6F">
              <w:rPr>
                <w:sz w:val="26"/>
                <w:szCs w:val="26"/>
                <w:lang w:bidi="ar-DZ"/>
              </w:rPr>
              <w:t xml:space="preserve"> m</w:t>
            </w:r>
            <w:r w:rsidR="006E3E6F">
              <w:rPr>
                <w:sz w:val="26"/>
                <w:szCs w:val="26"/>
                <w:vertAlign w:val="subscript"/>
                <w:lang w:bidi="ar-DZ"/>
              </w:rPr>
              <w:t>2</w:t>
            </w:r>
            <w:r w:rsidR="00865E60">
              <w:rPr>
                <w:rFonts w:hint="cs"/>
                <w:sz w:val="26"/>
                <w:szCs w:val="26"/>
                <w:rtl/>
                <w:lang w:bidi="ar-DZ"/>
              </w:rPr>
              <w:t>؟</w:t>
            </w:r>
          </w:p>
          <w:p w:rsidR="00FA2A7C" w:rsidRDefault="00FA2A7C" w:rsidP="00FA2A7C">
            <w:p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- ماذا تستنتج من التجربة ؟</w:t>
            </w:r>
          </w:p>
          <w:p w:rsidR="00FA2A7C" w:rsidRDefault="00FA2A7C" w:rsidP="00FA2A7C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FF17E7" w:rsidRDefault="00FF17E7" w:rsidP="00FF17E7">
            <w:pPr>
              <w:bidi/>
              <w:rPr>
                <w:color w:val="FF0000"/>
                <w:sz w:val="26"/>
                <w:szCs w:val="26"/>
                <w:u w:val="double"/>
                <w:rtl/>
                <w:lang w:bidi="ar-DZ"/>
              </w:rPr>
            </w:pPr>
          </w:p>
          <w:p w:rsidR="00865E60" w:rsidRDefault="00865E60" w:rsidP="00865E60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65E60" w:rsidRDefault="00865E60" w:rsidP="00865E60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65E60" w:rsidRDefault="00865E60" w:rsidP="00865E60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65E60" w:rsidRDefault="00865E60" w:rsidP="00865E60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865E60" w:rsidRDefault="00865E60" w:rsidP="00865E60">
            <w:pPr>
              <w:bidi/>
              <w:rPr>
                <w:sz w:val="26"/>
                <w:szCs w:val="26"/>
                <w:rtl/>
                <w:lang w:bidi="ar-DZ"/>
              </w:rPr>
            </w:pPr>
          </w:p>
          <w:p w:rsidR="001B5C07" w:rsidRDefault="001B5C07" w:rsidP="00BB7A70">
            <w:pPr>
              <w:pStyle w:val="Paragraphedeliste"/>
              <w:bidi/>
              <w:ind w:left="176"/>
              <w:rPr>
                <w:color w:val="00B050"/>
                <w:sz w:val="26"/>
                <w:szCs w:val="26"/>
                <w:rtl/>
                <w:lang w:bidi="ar-DZ"/>
              </w:rPr>
            </w:pPr>
          </w:p>
          <w:p w:rsidR="00865E60" w:rsidRDefault="00865E60" w:rsidP="00865E60">
            <w:pPr>
              <w:pStyle w:val="Paragraphedeliste"/>
              <w:bidi/>
              <w:ind w:left="176"/>
              <w:rPr>
                <w:color w:val="00B050"/>
                <w:sz w:val="26"/>
                <w:szCs w:val="26"/>
                <w:rtl/>
                <w:lang w:bidi="ar-DZ"/>
              </w:rPr>
            </w:pPr>
          </w:p>
          <w:p w:rsidR="002359F6" w:rsidRDefault="002359F6" w:rsidP="00865E60">
            <w:pPr>
              <w:pStyle w:val="Paragraphedeliste"/>
              <w:bidi/>
              <w:ind w:left="176"/>
              <w:rPr>
                <w:color w:val="00B050"/>
                <w:sz w:val="26"/>
                <w:szCs w:val="26"/>
                <w:lang w:bidi="ar-DZ"/>
              </w:rPr>
            </w:pPr>
          </w:p>
          <w:p w:rsidR="002359F6" w:rsidRDefault="002359F6" w:rsidP="002359F6">
            <w:pPr>
              <w:pStyle w:val="Paragraphedeliste"/>
              <w:bidi/>
              <w:ind w:left="176"/>
              <w:rPr>
                <w:color w:val="00B050"/>
                <w:sz w:val="26"/>
                <w:szCs w:val="26"/>
                <w:lang w:bidi="ar-DZ"/>
              </w:rPr>
            </w:pPr>
          </w:p>
          <w:p w:rsidR="004D7443" w:rsidRDefault="004D7443" w:rsidP="002359F6">
            <w:pPr>
              <w:pStyle w:val="Paragraphedeliste"/>
              <w:bidi/>
              <w:ind w:left="176"/>
              <w:rPr>
                <w:color w:val="00B050"/>
                <w:sz w:val="26"/>
                <w:szCs w:val="26"/>
                <w:lang w:bidi="ar-DZ"/>
              </w:rPr>
            </w:pPr>
          </w:p>
          <w:p w:rsidR="000A51AD" w:rsidRDefault="001B5C07" w:rsidP="000A51AD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proofErr w:type="gramStart"/>
            <w:r w:rsidRPr="00C45FB7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الملاحظة</w:t>
            </w:r>
            <w:proofErr w:type="gramEnd"/>
            <w:r w:rsidRPr="00C45FB7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(1)</w:t>
            </w:r>
            <w:r w:rsidRPr="00C45FB7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: </w:t>
            </w: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="000A51AD" w:rsidRPr="000A51AD">
              <w:rPr>
                <w:rFonts w:hint="cs"/>
                <w:sz w:val="26"/>
                <w:szCs w:val="26"/>
                <w:rtl/>
                <w:lang w:bidi="ar-DZ"/>
              </w:rPr>
              <w:t>انحلال الملح في الماء</w:t>
            </w:r>
            <w:r w:rsidR="000A51AD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</w:p>
          <w:p w:rsidR="00887750" w:rsidRDefault="00887750" w:rsidP="000A51AD">
            <w:pPr>
              <w:pStyle w:val="Paragraphedeliste"/>
              <w:numPr>
                <w:ilvl w:val="0"/>
                <w:numId w:val="7"/>
              </w:numPr>
              <w:bidi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نلاحظ أن كتلة المواد في الحالة الابتدائية تساوي كتلة المواد في الحالة النهائية. ( </w:t>
            </w:r>
            <w:r>
              <w:rPr>
                <w:sz w:val="26"/>
                <w:szCs w:val="26"/>
                <w:lang w:bidi="ar-DZ"/>
              </w:rPr>
              <w:t>( m</w:t>
            </w:r>
            <w:r>
              <w:rPr>
                <w:sz w:val="26"/>
                <w:szCs w:val="26"/>
                <w:vertAlign w:val="subscript"/>
                <w:lang w:bidi="ar-DZ"/>
              </w:rPr>
              <w:t>1</w:t>
            </w:r>
            <w:r>
              <w:rPr>
                <w:sz w:val="26"/>
                <w:szCs w:val="26"/>
                <w:lang w:bidi="ar-DZ"/>
              </w:rPr>
              <w:t xml:space="preserve"> = m</w:t>
            </w:r>
            <w:r>
              <w:rPr>
                <w:sz w:val="26"/>
                <w:szCs w:val="26"/>
                <w:vertAlign w:val="subscript"/>
                <w:lang w:bidi="ar-DZ"/>
              </w:rPr>
              <w:t xml:space="preserve">2 </w:t>
            </w:r>
            <w:r>
              <w:rPr>
                <w:sz w:val="26"/>
                <w:szCs w:val="26"/>
                <w:lang w:bidi="ar-DZ"/>
              </w:rPr>
              <w:t xml:space="preserve">= </w:t>
            </w:r>
            <w:r w:rsidR="004D7443">
              <w:rPr>
                <w:sz w:val="26"/>
                <w:szCs w:val="26"/>
                <w:lang w:bidi="ar-DZ"/>
              </w:rPr>
              <w:t>301.7g</w:t>
            </w:r>
            <w:r>
              <w:rPr>
                <w:sz w:val="26"/>
                <w:szCs w:val="26"/>
                <w:lang w:bidi="ar-DZ"/>
              </w:rPr>
              <w:t xml:space="preserve">  </w:t>
            </w:r>
          </w:p>
          <w:p w:rsidR="00FF17E7" w:rsidRDefault="00FF17E7" w:rsidP="00FF17E7">
            <w:pPr>
              <w:pStyle w:val="Paragraphedeliste"/>
              <w:bidi/>
              <w:ind w:left="176"/>
              <w:rPr>
                <w:sz w:val="26"/>
                <w:szCs w:val="26"/>
                <w:lang w:bidi="ar-DZ"/>
              </w:rPr>
            </w:pPr>
          </w:p>
          <w:p w:rsidR="004D7443" w:rsidRDefault="004D7443" w:rsidP="004D7443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</w:p>
          <w:p w:rsidR="00FF17E7" w:rsidRDefault="00FF17E7" w:rsidP="00FF17E7">
            <w:pPr>
              <w:bidi/>
              <w:rPr>
                <w:color w:val="FF0000"/>
                <w:sz w:val="26"/>
                <w:szCs w:val="26"/>
                <w:u w:val="double"/>
                <w:rtl/>
                <w:lang w:bidi="ar-DZ"/>
              </w:rPr>
            </w:pPr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lastRenderedPageBreak/>
              <w:t xml:space="preserve">إرساء الموارد </w:t>
            </w:r>
            <w:proofErr w:type="gramStart"/>
            <w:r w:rsidRPr="00E1491A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>المعرفية :</w:t>
            </w:r>
            <w:proofErr w:type="gramEnd"/>
          </w:p>
          <w:p w:rsidR="00FA2A7C" w:rsidRDefault="00FF17E7" w:rsidP="00FF17E7">
            <w:pPr>
              <w:pStyle w:val="Paragraphedeliste"/>
              <w:numPr>
                <w:ilvl w:val="0"/>
                <w:numId w:val="3"/>
              </w:num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ذوبان الملح في الماء تحول فيزيائي</w:t>
            </w:r>
          </w:p>
          <w:p w:rsidR="00FF17E7" w:rsidRPr="00887750" w:rsidRDefault="00FF17E7" w:rsidP="00FF17E7">
            <w:pPr>
              <w:pStyle w:val="Paragraphedeliste"/>
              <w:numPr>
                <w:ilvl w:val="0"/>
                <w:numId w:val="3"/>
              </w:num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تبقى الكتلة محفوظة خلال التحول الفيزيائي.</w:t>
            </w:r>
          </w:p>
          <w:p w:rsidR="001B5C07" w:rsidRPr="00C45FB7" w:rsidRDefault="001B5C07" w:rsidP="00BB7A70">
            <w:pPr>
              <w:pStyle w:val="Paragraphedeliste"/>
              <w:bidi/>
              <w:ind w:left="176"/>
              <w:rPr>
                <w:sz w:val="26"/>
                <w:szCs w:val="26"/>
                <w:lang w:bidi="ar-DZ"/>
              </w:rPr>
            </w:pPr>
          </w:p>
          <w:p w:rsidR="001B5C07" w:rsidRDefault="006E3E6F" w:rsidP="006E3E6F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نشاط (</w:t>
            </w:r>
            <w:r>
              <w:rPr>
                <w:b/>
                <w:bCs/>
                <w:color w:val="7030A0"/>
                <w:sz w:val="26"/>
                <w:szCs w:val="26"/>
                <w:lang w:bidi="ar-DZ"/>
              </w:rPr>
              <w:t>2</w:t>
            </w:r>
            <w:r w:rsidRPr="00C45FB7">
              <w:rPr>
                <w:rFonts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):</w:t>
            </w:r>
            <w:r w:rsidR="001B5C07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ضع على ميزان الكتروني كمية من الخل في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حوجلة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،ثم سد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الحوجلة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ببالون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به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كمية من بيكاربونات الصوديوم. سجل الكتلة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المقاسة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في الحالة الابتدائية </w:t>
            </w:r>
            <w:r>
              <w:rPr>
                <w:sz w:val="26"/>
                <w:szCs w:val="26"/>
                <w:lang w:bidi="ar-DZ"/>
              </w:rPr>
              <w:t>(m</w:t>
            </w:r>
            <w:r>
              <w:rPr>
                <w:sz w:val="26"/>
                <w:szCs w:val="26"/>
                <w:vertAlign w:val="subscript"/>
                <w:lang w:bidi="ar-DZ"/>
              </w:rPr>
              <w:t>1</w:t>
            </w:r>
            <w:r>
              <w:rPr>
                <w:sz w:val="26"/>
                <w:szCs w:val="26"/>
                <w:lang w:bidi="ar-DZ"/>
              </w:rPr>
              <w:t>)</w:t>
            </w:r>
            <w:r w:rsidR="001B5C07">
              <w:rPr>
                <w:rFonts w:hint="cs"/>
                <w:sz w:val="26"/>
                <w:szCs w:val="26"/>
                <w:rtl/>
                <w:lang w:bidi="ar-DZ"/>
              </w:rPr>
              <w:t xml:space="preserve">                               </w:t>
            </w:r>
          </w:p>
          <w:p w:rsidR="001B5C07" w:rsidRDefault="00C9068F" w:rsidP="00BB7A70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2. افرغ محتوى البالون في الخل </w:t>
            </w:r>
          </w:p>
          <w:p w:rsidR="00C9068F" w:rsidRDefault="00C9068F" w:rsidP="00FF17E7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- ماذا تلاحظ ؟</w:t>
            </w:r>
            <w:r w:rsidR="00DF18DC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سجل كتلة المواد في الحالة النهائية </w:t>
            </w:r>
            <w:r>
              <w:rPr>
                <w:sz w:val="26"/>
                <w:szCs w:val="26"/>
                <w:lang w:bidi="ar-DZ"/>
              </w:rPr>
              <w:t>m</w:t>
            </w:r>
            <w:r>
              <w:rPr>
                <w:sz w:val="26"/>
                <w:szCs w:val="26"/>
                <w:vertAlign w:val="subscript"/>
                <w:lang w:bidi="ar-DZ"/>
              </w:rPr>
              <w:t>2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FF17E7" w:rsidRDefault="00FF17E7" w:rsidP="00FF17E7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- ماذا تستنتج ؟</w:t>
            </w:r>
          </w:p>
          <w:p w:rsidR="002A7CD6" w:rsidRDefault="004A3E9F" w:rsidP="002A7CD6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>
              <w:rPr>
                <w:noProof/>
                <w:sz w:val="26"/>
                <w:szCs w:val="26"/>
                <w:rtl/>
                <w:lang w:eastAsia="fr-FR"/>
              </w:rPr>
              <w:pict>
                <v:rect id="_x0000_s1029" style="position:absolute;left:0;text-align:left;margin-left:-3.6pt;margin-top:13.75pt;width:323pt;height:200pt;z-index:251661312" filled="f"/>
              </w:pict>
            </w:r>
            <w:r>
              <w:rPr>
                <w:noProof/>
                <w:sz w:val="26"/>
                <w:szCs w:val="26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6.9pt;margin-top:10.55pt;width:327.9pt;height:207.7pt;z-index:251660288" filled="f" stroked="f">
                  <v:textbox>
                    <w:txbxContent>
                      <w:p w:rsidR="003F7473" w:rsidRDefault="003F7473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967489" cy="2564296"/>
                              <wp:effectExtent l="19050" t="0" r="0" b="0"/>
                              <wp:docPr id="4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71925" cy="256716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2A7CD6" w:rsidRDefault="002A7CD6" w:rsidP="002A7CD6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</w:p>
          <w:p w:rsidR="002A7CD6" w:rsidRDefault="002A7CD6" w:rsidP="002A7CD6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</w:p>
          <w:p w:rsidR="002A7CD6" w:rsidRDefault="002A7CD6" w:rsidP="002A7CD6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</w:p>
          <w:p w:rsidR="001B5C07" w:rsidRDefault="001B5C07" w:rsidP="00BB7A70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</w:p>
          <w:p w:rsidR="00C9068F" w:rsidRDefault="00C9068F" w:rsidP="00C9068F">
            <w:pPr>
              <w:pStyle w:val="Paragraphedeliste"/>
              <w:bidi/>
              <w:ind w:left="176"/>
              <w:rPr>
                <w:color w:val="00B050"/>
                <w:sz w:val="26"/>
                <w:szCs w:val="26"/>
                <w:rtl/>
                <w:lang w:bidi="ar-DZ"/>
              </w:rPr>
            </w:pPr>
          </w:p>
          <w:p w:rsidR="00C9068F" w:rsidRDefault="00C9068F" w:rsidP="00C9068F">
            <w:pPr>
              <w:pStyle w:val="Paragraphedeliste"/>
              <w:bidi/>
              <w:ind w:left="176"/>
              <w:rPr>
                <w:color w:val="00B050"/>
                <w:sz w:val="26"/>
                <w:szCs w:val="26"/>
                <w:rtl/>
                <w:lang w:bidi="ar-DZ"/>
              </w:rPr>
            </w:pPr>
          </w:p>
          <w:p w:rsidR="00C9068F" w:rsidRDefault="00C9068F" w:rsidP="00C9068F">
            <w:pPr>
              <w:pStyle w:val="Paragraphedeliste"/>
              <w:bidi/>
              <w:ind w:left="176"/>
              <w:rPr>
                <w:color w:val="00B050"/>
                <w:sz w:val="26"/>
                <w:szCs w:val="26"/>
                <w:rtl/>
                <w:lang w:bidi="ar-DZ"/>
              </w:rPr>
            </w:pPr>
          </w:p>
          <w:p w:rsidR="003F7473" w:rsidRDefault="003F7473" w:rsidP="003F7473">
            <w:pPr>
              <w:pStyle w:val="Paragraphedeliste"/>
              <w:bidi/>
              <w:ind w:left="176"/>
              <w:rPr>
                <w:color w:val="00B050"/>
                <w:sz w:val="26"/>
                <w:szCs w:val="26"/>
                <w:rtl/>
                <w:lang w:bidi="ar-DZ"/>
              </w:rPr>
            </w:pPr>
          </w:p>
          <w:p w:rsidR="003F7473" w:rsidRDefault="003F7473" w:rsidP="003F7473">
            <w:pPr>
              <w:pStyle w:val="Paragraphedeliste"/>
              <w:bidi/>
              <w:ind w:left="176"/>
              <w:rPr>
                <w:color w:val="00B050"/>
                <w:sz w:val="26"/>
                <w:szCs w:val="26"/>
                <w:rtl/>
                <w:lang w:bidi="ar-DZ"/>
              </w:rPr>
            </w:pPr>
          </w:p>
          <w:p w:rsidR="003F7473" w:rsidRDefault="003F7473" w:rsidP="003F7473">
            <w:pPr>
              <w:pStyle w:val="Paragraphedeliste"/>
              <w:bidi/>
              <w:ind w:left="176"/>
              <w:rPr>
                <w:color w:val="00B050"/>
                <w:sz w:val="26"/>
                <w:szCs w:val="26"/>
                <w:rtl/>
                <w:lang w:bidi="ar-DZ"/>
              </w:rPr>
            </w:pPr>
          </w:p>
          <w:p w:rsidR="003F7473" w:rsidRDefault="003F7473" w:rsidP="003F7473">
            <w:pPr>
              <w:pStyle w:val="Paragraphedeliste"/>
              <w:bidi/>
              <w:ind w:left="176"/>
              <w:rPr>
                <w:color w:val="00B050"/>
                <w:sz w:val="26"/>
                <w:szCs w:val="26"/>
                <w:rtl/>
                <w:lang w:bidi="ar-DZ"/>
              </w:rPr>
            </w:pPr>
          </w:p>
          <w:p w:rsidR="00FF17E7" w:rsidRDefault="00FF17E7" w:rsidP="00FF17E7">
            <w:pPr>
              <w:pStyle w:val="Paragraphedeliste"/>
              <w:bidi/>
              <w:ind w:left="176"/>
              <w:rPr>
                <w:color w:val="00B050"/>
                <w:sz w:val="26"/>
                <w:szCs w:val="26"/>
                <w:rtl/>
                <w:lang w:bidi="ar-DZ"/>
              </w:rPr>
            </w:pPr>
          </w:p>
          <w:p w:rsidR="00FF17E7" w:rsidRDefault="00FF17E7" w:rsidP="00FF17E7">
            <w:pPr>
              <w:pStyle w:val="Paragraphedeliste"/>
              <w:bidi/>
              <w:ind w:left="176"/>
              <w:rPr>
                <w:color w:val="00B050"/>
                <w:sz w:val="26"/>
                <w:szCs w:val="26"/>
                <w:rtl/>
                <w:lang w:bidi="ar-DZ"/>
              </w:rPr>
            </w:pPr>
          </w:p>
          <w:p w:rsidR="00FF17E7" w:rsidRDefault="00FF17E7" w:rsidP="00FF17E7">
            <w:pPr>
              <w:pStyle w:val="Paragraphedeliste"/>
              <w:bidi/>
              <w:ind w:left="176"/>
              <w:rPr>
                <w:color w:val="00B050"/>
                <w:sz w:val="26"/>
                <w:szCs w:val="26"/>
                <w:rtl/>
                <w:lang w:bidi="ar-DZ"/>
              </w:rPr>
            </w:pPr>
          </w:p>
          <w:p w:rsidR="001B5C07" w:rsidRDefault="00C9068F" w:rsidP="00635BB8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 w:rsidRPr="00C45FB7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الملاحظة </w:t>
            </w: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(2)</w:t>
            </w:r>
            <w:r w:rsidRPr="00C45FB7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:</w:t>
            </w: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="00F96D0B" w:rsidRPr="00F96D0B">
              <w:rPr>
                <w:rFonts w:hint="cs"/>
                <w:sz w:val="26"/>
                <w:szCs w:val="26"/>
                <w:rtl/>
                <w:lang w:bidi="ar-DZ"/>
              </w:rPr>
              <w:t>نلاحظ حدوث فوران</w:t>
            </w:r>
            <w:r w:rsidR="00F96D0B">
              <w:rPr>
                <w:rFonts w:hint="cs"/>
                <w:sz w:val="26"/>
                <w:szCs w:val="26"/>
                <w:rtl/>
                <w:lang w:bidi="ar-DZ"/>
              </w:rPr>
              <w:t xml:space="preserve"> داخل </w:t>
            </w:r>
            <w:proofErr w:type="spellStart"/>
            <w:r w:rsidR="00F96D0B">
              <w:rPr>
                <w:rFonts w:hint="cs"/>
                <w:sz w:val="26"/>
                <w:szCs w:val="26"/>
                <w:rtl/>
                <w:lang w:bidi="ar-DZ"/>
              </w:rPr>
              <w:t>ال</w:t>
            </w:r>
            <w:r w:rsidR="00635BB8">
              <w:rPr>
                <w:rFonts w:hint="cs"/>
                <w:sz w:val="26"/>
                <w:szCs w:val="26"/>
                <w:rtl/>
                <w:lang w:bidi="ar-DZ"/>
              </w:rPr>
              <w:t>حوجلة</w:t>
            </w:r>
            <w:proofErr w:type="spellEnd"/>
            <w:r w:rsidR="00635BB8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F96D0B">
              <w:rPr>
                <w:rFonts w:hint="cs"/>
                <w:sz w:val="26"/>
                <w:szCs w:val="26"/>
                <w:rtl/>
                <w:lang w:bidi="ar-DZ"/>
              </w:rPr>
              <w:t xml:space="preserve"> دليل على تغير الخواص الكيميائية للمواد الابتدائية </w:t>
            </w:r>
            <w:r w:rsidR="00DF18DC">
              <w:rPr>
                <w:rFonts w:hint="cs"/>
                <w:sz w:val="26"/>
                <w:szCs w:val="26"/>
                <w:rtl/>
                <w:lang w:bidi="ar-DZ"/>
              </w:rPr>
              <w:t>، مع انتفاخ البالون دليل على انطلاق غاز ( مادة جديدة</w:t>
            </w:r>
            <w:r w:rsidR="00635BB8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DF18DC">
              <w:rPr>
                <w:rFonts w:hint="cs"/>
                <w:sz w:val="26"/>
                <w:szCs w:val="26"/>
                <w:rtl/>
                <w:lang w:bidi="ar-DZ"/>
              </w:rPr>
              <w:t>)</w:t>
            </w:r>
          </w:p>
          <w:p w:rsidR="00FF17E7" w:rsidRPr="00FD70BF" w:rsidRDefault="00DF18DC" w:rsidP="00FD70BF">
            <w:pPr>
              <w:pStyle w:val="Paragraphedeliste"/>
              <w:numPr>
                <w:ilvl w:val="0"/>
                <w:numId w:val="4"/>
              </w:numPr>
              <w:bidi/>
              <w:ind w:left="555"/>
              <w:rPr>
                <w:color w:val="FF0000"/>
                <w:sz w:val="26"/>
                <w:szCs w:val="26"/>
                <w:u w:val="double"/>
                <w:lang w:bidi="ar-DZ"/>
              </w:rPr>
            </w:pPr>
            <w:r w:rsidRPr="00FF17E7">
              <w:rPr>
                <w:rFonts w:hint="cs"/>
                <w:sz w:val="26"/>
                <w:szCs w:val="26"/>
                <w:rtl/>
                <w:lang w:bidi="ar-DZ"/>
              </w:rPr>
              <w:t>كتلة المواد الابتدائية تساوي كتلة المواد النهائية</w:t>
            </w:r>
            <w:r w:rsidR="00FF17E7" w:rsidRPr="00FF17E7"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  <w:r w:rsidR="00FD70BF">
              <w:rPr>
                <w:sz w:val="26"/>
                <w:szCs w:val="26"/>
                <w:lang w:bidi="ar-DZ"/>
              </w:rPr>
              <w:t>250g</w:t>
            </w:r>
            <w:r w:rsidR="00FD70BF" w:rsidRPr="00FF17E7">
              <w:rPr>
                <w:sz w:val="26"/>
                <w:szCs w:val="26"/>
                <w:lang w:bidi="ar-DZ"/>
              </w:rPr>
              <w:t xml:space="preserve"> </w:t>
            </w:r>
            <w:r w:rsidR="00FD70BF">
              <w:rPr>
                <w:sz w:val="26"/>
                <w:szCs w:val="26"/>
                <w:lang w:bidi="ar-DZ"/>
              </w:rPr>
              <w:t>=</w:t>
            </w:r>
            <w:r w:rsidRPr="00FF17E7">
              <w:rPr>
                <w:sz w:val="26"/>
                <w:szCs w:val="26"/>
                <w:lang w:bidi="ar-DZ"/>
              </w:rPr>
              <w:t xml:space="preserve"> m</w:t>
            </w:r>
            <w:r w:rsidRPr="00FF17E7">
              <w:rPr>
                <w:sz w:val="26"/>
                <w:szCs w:val="26"/>
                <w:vertAlign w:val="subscript"/>
                <w:lang w:bidi="ar-DZ"/>
              </w:rPr>
              <w:t>1</w:t>
            </w:r>
            <w:r w:rsidRPr="00FF17E7">
              <w:rPr>
                <w:sz w:val="26"/>
                <w:szCs w:val="26"/>
                <w:lang w:bidi="ar-DZ"/>
              </w:rPr>
              <w:t xml:space="preserve"> = m</w:t>
            </w:r>
            <w:r w:rsidRPr="00FF17E7">
              <w:rPr>
                <w:sz w:val="26"/>
                <w:szCs w:val="26"/>
                <w:vertAlign w:val="subscript"/>
                <w:lang w:bidi="ar-DZ"/>
              </w:rPr>
              <w:t xml:space="preserve">2 </w:t>
            </w:r>
          </w:p>
          <w:p w:rsidR="00FD70BF" w:rsidRPr="00FF17E7" w:rsidRDefault="00FD70BF" w:rsidP="00FD70BF">
            <w:pPr>
              <w:pStyle w:val="Paragraphedeliste"/>
              <w:bidi/>
              <w:rPr>
                <w:color w:val="FF0000"/>
                <w:sz w:val="26"/>
                <w:szCs w:val="26"/>
                <w:u w:val="double"/>
                <w:lang w:bidi="ar-DZ"/>
              </w:rPr>
            </w:pPr>
          </w:p>
          <w:p w:rsidR="00FF17E7" w:rsidRPr="00FF17E7" w:rsidRDefault="00FF17E7" w:rsidP="00FF17E7">
            <w:pPr>
              <w:pStyle w:val="Paragraphedeliste"/>
              <w:bidi/>
              <w:rPr>
                <w:color w:val="FF0000"/>
                <w:sz w:val="26"/>
                <w:szCs w:val="26"/>
                <w:u w:val="double"/>
                <w:rtl/>
                <w:lang w:bidi="ar-DZ"/>
              </w:rPr>
            </w:pPr>
            <w:r w:rsidRPr="00FF17E7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 xml:space="preserve">إرساء الموارد </w:t>
            </w:r>
            <w:proofErr w:type="gramStart"/>
            <w:r w:rsidRPr="00FF17E7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>المعرفية :</w:t>
            </w:r>
            <w:proofErr w:type="gramEnd"/>
          </w:p>
          <w:p w:rsidR="00DF18DC" w:rsidRDefault="00FF17E7" w:rsidP="00FF17E7">
            <w:pPr>
              <w:pStyle w:val="Paragraphedeliste"/>
              <w:numPr>
                <w:ilvl w:val="0"/>
                <w:numId w:val="5"/>
              </w:numPr>
              <w:bidi/>
              <w:ind w:left="601"/>
              <w:jc w:val="both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تفاعل بيكاربونات الصوديوم مع الخل تحول كيميائي</w:t>
            </w:r>
          </w:p>
          <w:p w:rsidR="00FF17E7" w:rsidRDefault="00AB4494" w:rsidP="00FF17E7">
            <w:pPr>
              <w:pStyle w:val="Paragraphedeliste"/>
              <w:numPr>
                <w:ilvl w:val="0"/>
                <w:numId w:val="5"/>
              </w:numPr>
              <w:bidi/>
              <w:ind w:left="601"/>
              <w:jc w:val="both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تبقى الكتلة محفوظة خلال التحول الكيميائي</w:t>
            </w:r>
          </w:p>
          <w:p w:rsidR="00DF18DC" w:rsidRDefault="00DF18DC" w:rsidP="00DF18DC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</w:p>
          <w:p w:rsidR="00AB4494" w:rsidRDefault="00DF18DC" w:rsidP="00B37F44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3. خذ البالون المملوء بالغاز ثم ادخله </w:t>
            </w:r>
            <w:r w:rsidR="00B37F44">
              <w:rPr>
                <w:rFonts w:hint="cs"/>
                <w:sz w:val="26"/>
                <w:szCs w:val="26"/>
                <w:rtl/>
                <w:lang w:bidi="ar-DZ"/>
              </w:rPr>
              <w:t xml:space="preserve">                                                        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في فوهة أنبوب اختبار يحتوي على</w:t>
            </w:r>
            <w:r w:rsidR="00B37F44">
              <w:rPr>
                <w:rFonts w:hint="cs"/>
                <w:sz w:val="26"/>
                <w:szCs w:val="26"/>
                <w:rtl/>
                <w:lang w:bidi="ar-DZ"/>
              </w:rPr>
              <w:t xml:space="preserve">                                                  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كمية من رائق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الكلس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. </w:t>
            </w:r>
          </w:p>
          <w:p w:rsidR="00DF18DC" w:rsidRDefault="00AB4494" w:rsidP="00AB4494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- </w:t>
            </w:r>
            <w:r w:rsidR="00DF18DC">
              <w:rPr>
                <w:rFonts w:hint="cs"/>
                <w:sz w:val="26"/>
                <w:szCs w:val="26"/>
                <w:rtl/>
                <w:lang w:bidi="ar-DZ"/>
              </w:rPr>
              <w:t xml:space="preserve">ماذا تلاحظ ؟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ماذا تستنتج ؟</w:t>
            </w:r>
          </w:p>
          <w:p w:rsidR="00B37F44" w:rsidRDefault="00B37F44" w:rsidP="00B37F44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</w:p>
          <w:p w:rsidR="00AB4494" w:rsidRDefault="00AB4494" w:rsidP="00AB4494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</w:p>
          <w:p w:rsidR="00AB4494" w:rsidRDefault="00AB4494" w:rsidP="00AB4494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  <w:r w:rsidRPr="00C45FB7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الملاحظة </w:t>
            </w: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(3)</w:t>
            </w:r>
            <w:r w:rsidRPr="00C45FB7"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>:</w:t>
            </w:r>
            <w:r>
              <w:rPr>
                <w:rFonts w:hint="cs"/>
                <w:color w:val="00B050"/>
                <w:sz w:val="26"/>
                <w:szCs w:val="26"/>
                <w:rtl/>
                <w:lang w:bidi="ar-DZ"/>
              </w:rPr>
              <w:t xml:space="preserve"> </w:t>
            </w:r>
            <w:r w:rsidRPr="00AB4494">
              <w:rPr>
                <w:rFonts w:hint="cs"/>
                <w:sz w:val="26"/>
                <w:szCs w:val="26"/>
                <w:rtl/>
                <w:lang w:bidi="ar-DZ"/>
              </w:rPr>
              <w:t xml:space="preserve">نلاحظ </w:t>
            </w:r>
            <w:proofErr w:type="gramStart"/>
            <w:r w:rsidRPr="00AB4494">
              <w:rPr>
                <w:rFonts w:hint="cs"/>
                <w:sz w:val="26"/>
                <w:szCs w:val="26"/>
                <w:rtl/>
                <w:lang w:bidi="ar-DZ"/>
              </w:rPr>
              <w:t>تعكر</w:t>
            </w:r>
            <w:proofErr w:type="gramEnd"/>
            <w:r w:rsidRPr="00AB4494">
              <w:rPr>
                <w:rFonts w:hint="cs"/>
                <w:sz w:val="26"/>
                <w:szCs w:val="26"/>
                <w:rtl/>
                <w:lang w:bidi="ar-DZ"/>
              </w:rPr>
              <w:t xml:space="preserve"> رائق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بعدما كان شفاف اللون.</w:t>
            </w:r>
          </w:p>
          <w:p w:rsidR="00BE4BA1" w:rsidRDefault="00BE4BA1" w:rsidP="00BE4BA1">
            <w:pPr>
              <w:pStyle w:val="Paragraphedeliste"/>
              <w:bidi/>
              <w:ind w:left="176"/>
              <w:rPr>
                <w:sz w:val="26"/>
                <w:szCs w:val="26"/>
                <w:rtl/>
                <w:lang w:bidi="ar-DZ"/>
              </w:rPr>
            </w:pPr>
          </w:p>
          <w:p w:rsidR="00AB4494" w:rsidRPr="00FF17E7" w:rsidRDefault="00AB4494" w:rsidP="00B37F44">
            <w:pPr>
              <w:pStyle w:val="Paragraphedeliste"/>
              <w:bidi/>
              <w:ind w:left="271"/>
              <w:rPr>
                <w:color w:val="FF0000"/>
                <w:sz w:val="26"/>
                <w:szCs w:val="26"/>
                <w:u w:val="double"/>
                <w:rtl/>
                <w:lang w:bidi="ar-DZ"/>
              </w:rPr>
            </w:pPr>
            <w:r w:rsidRPr="00FF17E7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 xml:space="preserve">إرساء الموارد </w:t>
            </w:r>
            <w:proofErr w:type="gramStart"/>
            <w:r w:rsidRPr="00FF17E7">
              <w:rPr>
                <w:rFonts w:hint="cs"/>
                <w:color w:val="FF0000"/>
                <w:sz w:val="26"/>
                <w:szCs w:val="26"/>
                <w:u w:val="double"/>
                <w:rtl/>
                <w:lang w:bidi="ar-DZ"/>
              </w:rPr>
              <w:t>المعرفية :</w:t>
            </w:r>
            <w:proofErr w:type="gramEnd"/>
          </w:p>
          <w:p w:rsidR="00AB4494" w:rsidRDefault="00AB4494" w:rsidP="00B37F44">
            <w:pPr>
              <w:pStyle w:val="Paragraphedeliste"/>
              <w:numPr>
                <w:ilvl w:val="0"/>
                <w:numId w:val="6"/>
              </w:numPr>
              <w:bidi/>
              <w:ind w:left="413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نكشف عن غاز ثاني أكسيد الكربون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بتعكر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رائق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الكلس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>.</w:t>
            </w:r>
          </w:p>
          <w:p w:rsidR="00AB4494" w:rsidRDefault="00AB4494" w:rsidP="00B37F44">
            <w:pPr>
              <w:pStyle w:val="Paragraphedeliste"/>
              <w:numPr>
                <w:ilvl w:val="0"/>
                <w:numId w:val="6"/>
              </w:numPr>
              <w:bidi/>
              <w:ind w:left="413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تعكر رائق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الكلس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(انحلال ثاني أكسيد الكربون فيه ) هو تحول كيميائي لأنه ينتج مادة جديدة (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الكلس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) الذي يعكر الماء </w:t>
            </w:r>
          </w:p>
          <w:p w:rsidR="001B5C07" w:rsidRPr="002D54E7" w:rsidRDefault="001B5C07" w:rsidP="002D54E7">
            <w:pPr>
              <w:bidi/>
              <w:rPr>
                <w:sz w:val="26"/>
                <w:szCs w:val="26"/>
                <w:lang w:bidi="ar-DZ"/>
              </w:rPr>
            </w:pPr>
          </w:p>
          <w:p w:rsidR="001B5C07" w:rsidRPr="00BE44C5" w:rsidRDefault="00BE44C5" w:rsidP="00BB7A70">
            <w:pPr>
              <w:pStyle w:val="Paragraphedeliste"/>
              <w:bidi/>
              <w:rPr>
                <w:sz w:val="26"/>
                <w:szCs w:val="26"/>
                <w:rtl/>
                <w:lang w:bidi="ar-DZ"/>
              </w:rPr>
            </w:pPr>
            <w:r w:rsidRPr="00BE44C5">
              <w:rPr>
                <w:rFonts w:ascii="Arial" w:hAnsi="Arial" w:cs="Arial"/>
                <w:b/>
                <w:bCs/>
                <w:color w:val="7030A0"/>
                <w:sz w:val="26"/>
                <w:szCs w:val="26"/>
                <w:highlight w:val="yellow"/>
                <w:rtl/>
              </w:rPr>
              <w:t>تقویم</w:t>
            </w:r>
            <w:r w:rsidRPr="00BE44C5">
              <w:rPr>
                <w:rFonts w:ascii="Arial" w:hAnsi="Arial" w:cs="Arial"/>
                <w:b/>
                <w:bCs/>
                <w:color w:val="7030A0"/>
                <w:sz w:val="26"/>
                <w:szCs w:val="26"/>
                <w:highlight w:val="yellow"/>
              </w:rPr>
              <w:t xml:space="preserve"> </w:t>
            </w:r>
            <w:r w:rsidRPr="00BE44C5">
              <w:rPr>
                <w:rFonts w:ascii="Arial" w:hAnsi="Arial" w:cs="Arial"/>
                <w:b/>
                <w:bCs/>
                <w:color w:val="7030A0"/>
                <w:sz w:val="26"/>
                <w:szCs w:val="26"/>
                <w:highlight w:val="yellow"/>
                <w:rtl/>
              </w:rPr>
              <w:t xml:space="preserve">الموارد </w:t>
            </w:r>
            <w:proofErr w:type="gramStart"/>
            <w:r w:rsidRPr="00BE44C5">
              <w:rPr>
                <w:rFonts w:ascii="Arial" w:hAnsi="Arial" w:cs="Arial"/>
                <w:b/>
                <w:bCs/>
                <w:color w:val="7030A0"/>
                <w:sz w:val="26"/>
                <w:szCs w:val="26"/>
                <w:highlight w:val="yellow"/>
                <w:rtl/>
              </w:rPr>
              <w:t>المعرفية :</w:t>
            </w:r>
            <w:proofErr w:type="gramEnd"/>
            <w:r w:rsidRPr="00BE44C5">
              <w:rPr>
                <w:rFonts w:ascii="Arial" w:hAnsi="Arial" w:cs="Arial" w:hint="cs"/>
                <w:b/>
                <w:bCs/>
                <w:color w:val="7030A0"/>
                <w:sz w:val="26"/>
                <w:szCs w:val="26"/>
                <w:rtl/>
              </w:rPr>
              <w:t xml:space="preserve"> </w:t>
            </w:r>
            <w:r w:rsidRPr="00BE44C5">
              <w:rPr>
                <w:rFonts w:ascii="Arial" w:hAnsi="Arial" w:cs="Arial" w:hint="cs"/>
                <w:sz w:val="26"/>
                <w:szCs w:val="26"/>
                <w:rtl/>
              </w:rPr>
              <w:t>حل الوضعية الجزئية</w:t>
            </w: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84" w:type="dxa"/>
          </w:tcPr>
          <w:p w:rsidR="001B5C07" w:rsidRDefault="001B5C07" w:rsidP="00BB7A70">
            <w:pPr>
              <w:autoSpaceDE w:val="0"/>
              <w:autoSpaceDN w:val="0"/>
              <w:bidi/>
              <w:adjustRightInd w:val="0"/>
              <w:rPr>
                <w:rFonts w:ascii="Calibri-Light" w:hAnsi="Calibri-Light" w:cs="Times New Roman"/>
                <w:sz w:val="28"/>
                <w:szCs w:val="28"/>
                <w:rtl/>
              </w:rPr>
            </w:pPr>
          </w:p>
          <w:p w:rsidR="001B5C07" w:rsidRDefault="001B5C07" w:rsidP="00BB7A70">
            <w:pPr>
              <w:autoSpaceDE w:val="0"/>
              <w:autoSpaceDN w:val="0"/>
              <w:bidi/>
              <w:adjustRightInd w:val="0"/>
              <w:rPr>
                <w:rFonts w:ascii="Calibri-Light" w:hAnsi="Calibri-Light" w:cs="Calibri-Light"/>
                <w:sz w:val="28"/>
                <w:szCs w:val="28"/>
              </w:rPr>
            </w:pPr>
            <w:proofErr w:type="gramStart"/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قراءة</w:t>
            </w:r>
            <w:proofErr w:type="gramEnd"/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الوضعية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جيدا</w:t>
            </w:r>
          </w:p>
          <w:p w:rsidR="001B5C07" w:rsidRDefault="001B5C07" w:rsidP="004879D9">
            <w:pPr>
              <w:autoSpaceDE w:val="0"/>
              <w:autoSpaceDN w:val="0"/>
              <w:bidi/>
              <w:adjustRightInd w:val="0"/>
              <w:rPr>
                <w:rFonts w:ascii="Calibri-Light" w:hAnsi="Calibri-Light"/>
                <w:sz w:val="28"/>
                <w:szCs w:val="28"/>
                <w:rtl/>
                <w:lang w:bidi="ar-DZ"/>
              </w:rPr>
            </w:pP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تقديم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الفرضيات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Calibri-Light" w:hint="cs"/>
                <w:sz w:val="28"/>
                <w:szCs w:val="28"/>
                <w:rtl/>
              </w:rPr>
              <w:t xml:space="preserve">            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و</w:t>
            </w:r>
            <w:r>
              <w:rPr>
                <w:rFonts w:ascii="Calibri-Light" w:hAnsi="Calibri-Light" w:cs="Calibri-Light"/>
                <w:sz w:val="28"/>
                <w:szCs w:val="28"/>
              </w:rPr>
              <w:t xml:space="preserve"> </w:t>
            </w:r>
            <w:r>
              <w:rPr>
                <w:rFonts w:ascii="Calibri-Light" w:hAnsi="Calibri-Light" w:cs="Times New Roman"/>
                <w:sz w:val="28"/>
                <w:szCs w:val="28"/>
                <w:rtl/>
              </w:rPr>
              <w:t>مناقشتها</w:t>
            </w:r>
          </w:p>
          <w:p w:rsidR="004879D9" w:rsidRPr="00B56164" w:rsidRDefault="004879D9" w:rsidP="004879D9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E4BA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يقوم بإذابة ال</w:t>
            </w:r>
            <w:r w:rsidR="00BE4BA1">
              <w:rPr>
                <w:rFonts w:hint="cs"/>
                <w:sz w:val="28"/>
                <w:szCs w:val="28"/>
                <w:rtl/>
                <w:lang w:bidi="ar-DZ"/>
              </w:rPr>
              <w:t>ملح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ثم </w:t>
            </w:r>
            <w:r w:rsidR="00BE4BA1">
              <w:rPr>
                <w:rFonts w:hint="cs"/>
                <w:sz w:val="28"/>
                <w:szCs w:val="28"/>
                <w:rtl/>
                <w:lang w:bidi="ar-DZ"/>
              </w:rPr>
              <w:t>يسجل كتلة المواد</w:t>
            </w: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ثم يسجل ملاحظاته</w:t>
            </w:r>
          </w:p>
          <w:p w:rsidR="001B5C07" w:rsidRPr="00875C3B" w:rsidRDefault="004A3E9F" w:rsidP="001B7DB6">
            <w:pPr>
              <w:bidi/>
              <w:rPr>
                <w:color w:val="E36C0A" w:themeColor="accent6" w:themeShade="BF"/>
                <w:sz w:val="26"/>
                <w:szCs w:val="26"/>
                <w:rtl/>
                <w:lang w:bidi="ar-DZ"/>
              </w:rPr>
            </w:pPr>
            <w:r w:rsidRPr="004A3E9F">
              <w:rPr>
                <w:noProof/>
                <w:sz w:val="28"/>
                <w:szCs w:val="28"/>
                <w:rtl/>
                <w:lang w:eastAsia="fr-FR"/>
              </w:rPr>
              <w:pict>
                <v:shape id="_x0000_s1026" type="#_x0000_t202" style="position:absolute;left:0;text-align:left;margin-left:89.9pt;margin-top:36.45pt;width:341.2pt;height:192.2pt;z-index:251658240" filled="f" stroked="f">
                  <v:textbox style="mso-next-textbox:#_x0000_s1026">
                    <w:txbxContent>
                      <w:p w:rsidR="00B56164" w:rsidRDefault="00B56164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4042285" cy="2286000"/>
                              <wp:effectExtent l="19050" t="0" r="0" b="0"/>
                              <wp:docPr id="1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50373" cy="22905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359F6">
                          <w:t>0</w:t>
                        </w:r>
                      </w:p>
                    </w:txbxContent>
                  </v:textbox>
                </v:shape>
              </w:pict>
            </w:r>
            <w:r w:rsidR="00875C3B">
              <w:rPr>
                <w:rFonts w:hint="cs"/>
                <w:color w:val="E36C0A" w:themeColor="accent6" w:themeShade="BF"/>
                <w:sz w:val="26"/>
                <w:szCs w:val="26"/>
                <w:rtl/>
                <w:lang w:bidi="ar-DZ"/>
              </w:rPr>
              <w:t>(</w:t>
            </w:r>
            <w:proofErr w:type="spellStart"/>
            <w:r w:rsidR="00875C3B" w:rsidRPr="00875C3B">
              <w:rPr>
                <w:rFonts w:hint="cs"/>
                <w:color w:val="E36C0A" w:themeColor="accent6" w:themeShade="BF"/>
                <w:sz w:val="26"/>
                <w:szCs w:val="26"/>
                <w:rtl/>
                <w:lang w:bidi="ar-DZ"/>
              </w:rPr>
              <w:t>نهمل</w:t>
            </w:r>
            <w:proofErr w:type="spellEnd"/>
            <w:r w:rsidR="00875C3B" w:rsidRPr="00875C3B">
              <w:rPr>
                <w:rFonts w:hint="cs"/>
                <w:color w:val="E36C0A" w:themeColor="accent6" w:themeShade="BF"/>
                <w:sz w:val="26"/>
                <w:szCs w:val="26"/>
                <w:rtl/>
                <w:lang w:bidi="ar-DZ"/>
              </w:rPr>
              <w:t xml:space="preserve"> كتلة </w:t>
            </w:r>
            <w:proofErr w:type="spellStart"/>
            <w:r w:rsidR="00875C3B" w:rsidRPr="00875C3B">
              <w:rPr>
                <w:rFonts w:hint="cs"/>
                <w:color w:val="E36C0A" w:themeColor="accent6" w:themeShade="BF"/>
                <w:sz w:val="26"/>
                <w:szCs w:val="26"/>
                <w:rtl/>
                <w:lang w:bidi="ar-DZ"/>
              </w:rPr>
              <w:t>البيشر</w:t>
            </w:r>
            <w:proofErr w:type="spellEnd"/>
            <w:r w:rsidR="001B7DB6">
              <w:rPr>
                <w:rFonts w:hint="cs"/>
                <w:color w:val="E36C0A" w:themeColor="accent6" w:themeShade="BF"/>
                <w:sz w:val="26"/>
                <w:szCs w:val="26"/>
                <w:rtl/>
                <w:lang w:bidi="ar-DZ"/>
              </w:rPr>
              <w:t xml:space="preserve"> بضبط الميزان على 0 بوجود </w:t>
            </w:r>
            <w:proofErr w:type="spellStart"/>
            <w:r w:rsidR="001B7DB6">
              <w:rPr>
                <w:rFonts w:hint="cs"/>
                <w:color w:val="E36C0A" w:themeColor="accent6" w:themeShade="BF"/>
                <w:sz w:val="26"/>
                <w:szCs w:val="26"/>
                <w:rtl/>
                <w:lang w:bidi="ar-DZ"/>
              </w:rPr>
              <w:t>البيشر</w:t>
            </w:r>
            <w:proofErr w:type="spellEnd"/>
            <w:r w:rsidR="00875C3B">
              <w:rPr>
                <w:rFonts w:hint="cs"/>
                <w:color w:val="E36C0A" w:themeColor="accent6" w:themeShade="BF"/>
                <w:sz w:val="26"/>
                <w:szCs w:val="26"/>
                <w:rtl/>
                <w:lang w:bidi="ar-DZ"/>
              </w:rPr>
              <w:t>)</w:t>
            </w:r>
          </w:p>
          <w:p w:rsidR="001B5C07" w:rsidRDefault="001B5C07" w:rsidP="00BB7A70">
            <w:pPr>
              <w:bidi/>
              <w:rPr>
                <w:sz w:val="28"/>
                <w:szCs w:val="28"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ثم يسجل ملاحظاته</w:t>
            </w: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>يساهم في إرساء المعارف</w:t>
            </w: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يسجل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كتل المواد قبل و بعد التحول </w:t>
            </w: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يسجل ملاحظاته </w:t>
            </w: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يتعرف على نوع التحول </w:t>
            </w: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76C75" w:rsidRDefault="00076C75" w:rsidP="00076C7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يساهم في إرساء المعارف</w:t>
            </w:r>
          </w:p>
          <w:p w:rsidR="00836166" w:rsidRDefault="004A3E9F" w:rsidP="00836166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  <w:r w:rsidRPr="004A3E9F">
              <w:rPr>
                <w:noProof/>
                <w:sz w:val="26"/>
                <w:szCs w:val="26"/>
                <w:rtl/>
                <w:lang w:eastAsia="fr-FR"/>
              </w:rPr>
              <w:pict>
                <v:shape id="_x0000_s1030" type="#_x0000_t202" style="position:absolute;left:0;text-align:left;margin-left:84.55pt;margin-top:.6pt;width:168.85pt;height:105.65pt;z-index:251662336" filled="f" stroked="f">
                  <v:textbox>
                    <w:txbxContent>
                      <w:p w:rsidR="00B37F44" w:rsidRDefault="00B37F44" w:rsidP="00B37F44">
                        <w:r w:rsidRPr="00B37F44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038350" cy="1302026"/>
                              <wp:effectExtent l="19050" t="0" r="0" b="0"/>
                              <wp:docPr id="2" name="Image 1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54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 l="454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41584" cy="13040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836166" w:rsidRDefault="00836166" w:rsidP="00836166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يكشف عن الغاز الناتج </w:t>
            </w: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076C75" w:rsidRDefault="00076C75" w:rsidP="00076C75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يساهم في إرساء المعارف</w:t>
            </w: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836166" w:rsidRDefault="00836166" w:rsidP="0083616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076C75" w:rsidRDefault="00BE44C5" w:rsidP="00076C75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يتحقق من فرضياته</w:t>
            </w:r>
          </w:p>
          <w:p w:rsidR="00836166" w:rsidRPr="00F622FC" w:rsidRDefault="00BE44C5" w:rsidP="00BE44C5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حول حل</w:t>
            </w:r>
            <w:r w:rsidR="00836166">
              <w:rPr>
                <w:rFonts w:hint="cs"/>
                <w:sz w:val="28"/>
                <w:szCs w:val="28"/>
                <w:rtl/>
                <w:lang w:bidi="ar-DZ"/>
              </w:rPr>
              <w:t xml:space="preserve"> الوضعية الجزئية </w:t>
            </w:r>
          </w:p>
        </w:tc>
        <w:tc>
          <w:tcPr>
            <w:tcW w:w="709" w:type="dxa"/>
          </w:tcPr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 د</w:t>
            </w: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1B5C07" w:rsidRDefault="001B5C07" w:rsidP="00BB7A7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5د</w:t>
            </w: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10د</w:t>
            </w: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5د</w:t>
            </w: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5د</w:t>
            </w: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5د</w:t>
            </w: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5د</w:t>
            </w: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5د</w:t>
            </w: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CA6073" w:rsidRDefault="00CA6073" w:rsidP="00CA6073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0D1880" w:rsidRPr="001B5C07" w:rsidRDefault="000D1880" w:rsidP="00777EE1">
      <w:pPr>
        <w:bidi/>
        <w:rPr>
          <w:sz w:val="28"/>
          <w:szCs w:val="28"/>
        </w:rPr>
      </w:pPr>
    </w:p>
    <w:sectPr w:rsidR="000D1880" w:rsidRPr="001B5C07" w:rsidSect="00777EE1">
      <w:pgSz w:w="11906" w:h="16838"/>
      <w:pgMar w:top="720" w:right="720" w:bottom="720" w:left="720" w:header="708" w:footer="708" w:gutter="0"/>
      <w:pgBorders w:offsetFrom="page">
        <w:top w:val="triangles" w:sz="25" w:space="24" w:color="B2A1C7" w:themeColor="accent4" w:themeTint="99"/>
        <w:left w:val="triangles" w:sz="25" w:space="24" w:color="B2A1C7" w:themeColor="accent4" w:themeTint="99"/>
        <w:bottom w:val="triangles" w:sz="25" w:space="24" w:color="B2A1C7" w:themeColor="accent4" w:themeTint="99"/>
        <w:right w:val="triangles" w:sz="25" w:space="24" w:color="B2A1C7" w:themeColor="accent4" w:themeTint="9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#20Arab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Ligh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912CF"/>
    <w:multiLevelType w:val="hybridMultilevel"/>
    <w:tmpl w:val="635E6404"/>
    <w:lvl w:ilvl="0" w:tplc="3C2CEAD2">
      <w:start w:val="1"/>
      <w:numFmt w:val="bullet"/>
      <w:lvlText w:val=""/>
      <w:lvlJc w:val="left"/>
      <w:pPr>
        <w:ind w:left="896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">
    <w:nsid w:val="18DC638C"/>
    <w:multiLevelType w:val="hybridMultilevel"/>
    <w:tmpl w:val="5EE4B2D8"/>
    <w:lvl w:ilvl="0" w:tplc="3C2CEAD2">
      <w:start w:val="1"/>
      <w:numFmt w:val="bullet"/>
      <w:lvlText w:val=""/>
      <w:lvlJc w:val="left"/>
      <w:pPr>
        <w:ind w:left="896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">
    <w:nsid w:val="2256638C"/>
    <w:multiLevelType w:val="hybridMultilevel"/>
    <w:tmpl w:val="544EB17A"/>
    <w:lvl w:ilvl="0" w:tplc="D4764A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44D83"/>
    <w:multiLevelType w:val="hybridMultilevel"/>
    <w:tmpl w:val="D9E604CC"/>
    <w:lvl w:ilvl="0" w:tplc="3C2CEAD2">
      <w:start w:val="1"/>
      <w:numFmt w:val="bullet"/>
      <w:lvlText w:val=""/>
      <w:lvlJc w:val="left"/>
      <w:pPr>
        <w:ind w:left="1256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4">
    <w:nsid w:val="5E4C5395"/>
    <w:multiLevelType w:val="hybridMultilevel"/>
    <w:tmpl w:val="04743210"/>
    <w:lvl w:ilvl="0" w:tplc="3D96F42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7521C"/>
    <w:multiLevelType w:val="hybridMultilevel"/>
    <w:tmpl w:val="B86C96EC"/>
    <w:lvl w:ilvl="0" w:tplc="28A83F6E">
      <w:start w:val="2"/>
      <w:numFmt w:val="bullet"/>
      <w:lvlText w:val="-"/>
      <w:lvlJc w:val="left"/>
      <w:pPr>
        <w:ind w:left="53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6">
    <w:nsid w:val="6D2455AC"/>
    <w:multiLevelType w:val="hybridMultilevel"/>
    <w:tmpl w:val="54D034AE"/>
    <w:lvl w:ilvl="0" w:tplc="A9FE0B2E">
      <w:start w:val="2"/>
      <w:numFmt w:val="bullet"/>
      <w:lvlText w:val="-"/>
      <w:lvlJc w:val="left"/>
      <w:pPr>
        <w:ind w:left="53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77EE1"/>
    <w:rsid w:val="00076C75"/>
    <w:rsid w:val="000A51AD"/>
    <w:rsid w:val="000D1880"/>
    <w:rsid w:val="00117BCD"/>
    <w:rsid w:val="00187198"/>
    <w:rsid w:val="001B5C07"/>
    <w:rsid w:val="001B7DB6"/>
    <w:rsid w:val="002359F6"/>
    <w:rsid w:val="00274587"/>
    <w:rsid w:val="002A7CD6"/>
    <w:rsid w:val="002D54E7"/>
    <w:rsid w:val="00311D73"/>
    <w:rsid w:val="00327779"/>
    <w:rsid w:val="003F7473"/>
    <w:rsid w:val="004879D9"/>
    <w:rsid w:val="004A3E9F"/>
    <w:rsid w:val="004D7443"/>
    <w:rsid w:val="005C6CD8"/>
    <w:rsid w:val="00635BB8"/>
    <w:rsid w:val="00663E12"/>
    <w:rsid w:val="00673ED8"/>
    <w:rsid w:val="006E3E6F"/>
    <w:rsid w:val="006F7704"/>
    <w:rsid w:val="00732E34"/>
    <w:rsid w:val="00777EE1"/>
    <w:rsid w:val="00836166"/>
    <w:rsid w:val="00865E60"/>
    <w:rsid w:val="00875C3B"/>
    <w:rsid w:val="00887750"/>
    <w:rsid w:val="009D49AE"/>
    <w:rsid w:val="00A0258F"/>
    <w:rsid w:val="00AB4494"/>
    <w:rsid w:val="00B37F44"/>
    <w:rsid w:val="00B56164"/>
    <w:rsid w:val="00B66FDB"/>
    <w:rsid w:val="00BE44C5"/>
    <w:rsid w:val="00BE4BA1"/>
    <w:rsid w:val="00C9068F"/>
    <w:rsid w:val="00CA6073"/>
    <w:rsid w:val="00D72097"/>
    <w:rsid w:val="00DF18DC"/>
    <w:rsid w:val="00E2203A"/>
    <w:rsid w:val="00F26E94"/>
    <w:rsid w:val="00F378FF"/>
    <w:rsid w:val="00F96D0B"/>
    <w:rsid w:val="00FA2A7C"/>
    <w:rsid w:val="00FD70BF"/>
    <w:rsid w:val="00FF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E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77E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B5C0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5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5C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119</cp:revision>
  <dcterms:created xsi:type="dcterms:W3CDTF">2017-09-17T17:12:00Z</dcterms:created>
  <dcterms:modified xsi:type="dcterms:W3CDTF">2017-09-20T17:58:00Z</dcterms:modified>
</cp:coreProperties>
</file>