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5125"/>
      </w:tblGrid>
      <w:tr w:rsidR="00AA557A" w:rsidTr="00515925">
        <w:trPr>
          <w:trHeight w:val="423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AA557A" w:rsidTr="00515925">
        <w:trPr>
          <w:trHeight w:val="47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الثانية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متوسط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المادة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وتحولاتها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AA557A" w:rsidRPr="003C261F" w:rsidRDefault="003C261F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proofErr w:type="spellStart"/>
            <w:r w:rsidRPr="003C261F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Pr="003C261F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3C261F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الكتلة</w:t>
            </w:r>
          </w:p>
        </w:tc>
      </w:tr>
    </w:tbl>
    <w:p w:rsidR="00AA557A" w:rsidRDefault="00AA557A" w:rsidP="00AA557A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8668"/>
      </w:tblGrid>
      <w:tr w:rsidR="00AA557A" w:rsidTr="00515925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Pr="003C261F" w:rsidRDefault="003C261F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يتحقق من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الكتلة في التحول الفيزيائي.</w:t>
            </w:r>
          </w:p>
          <w:p w:rsidR="003C261F" w:rsidRPr="003C261F" w:rsidRDefault="003C261F" w:rsidP="003C261F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يتحقق من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الكتلة في التحول الكيميائي.</w:t>
            </w:r>
          </w:p>
          <w:p w:rsidR="003C261F" w:rsidRDefault="003C261F" w:rsidP="003C261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يقترح بروتوكول تجريبي يحقق من خلاله ان الكتلة محفوظة سواء في التحول الفيزيائي او التحول الكيميائي</w:t>
            </w:r>
          </w:p>
        </w:tc>
      </w:tr>
      <w:tr w:rsidR="00AA557A" w:rsidTr="00515925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Pr="003C261F" w:rsidRDefault="003C261F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ينمذج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التحول الكيميائي باستخدام نموذج الجزيئات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والذرات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والرموز الكيميائية.</w:t>
            </w:r>
          </w:p>
          <w:p w:rsidR="003C261F" w:rsidRDefault="003C261F" w:rsidP="003C261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يوظف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مبدا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انحفاظظ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الذرات</w:t>
            </w:r>
            <w:proofErr w:type="spellEnd"/>
            <w:r w:rsidRPr="003C261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في تمثيل التحول الكيميائي.</w:t>
            </w:r>
          </w:p>
        </w:tc>
      </w:tr>
      <w:tr w:rsidR="00AA557A" w:rsidTr="00515925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Pr="00015C6C" w:rsidRDefault="00015C6C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قطع جليد </w:t>
            </w:r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وعاء </w:t>
            </w:r>
            <w:proofErr w:type="spellStart"/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بيشر-</w:t>
            </w:r>
            <w:proofErr w:type="spellEnd"/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ميزان ماء </w:t>
            </w:r>
            <w:proofErr w:type="spellStart"/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روح الملح </w:t>
            </w:r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قطعة طباشير </w:t>
            </w:r>
            <w:proofErr w:type="spellStart"/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سدادة </w:t>
            </w:r>
            <w:proofErr w:type="spellStart"/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ملح </w:t>
            </w:r>
            <w:r w:rsidRPr="00015C6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قارورة.</w:t>
            </w:r>
          </w:p>
        </w:tc>
      </w:tr>
      <w:tr w:rsidR="00AA557A" w:rsidTr="00515925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Pr="00015C6C" w:rsidRDefault="00015C6C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صعوبة فهم ان الكتلة تبقى محفوظة في التحول الفيزيائي والكيميائي.</w:t>
            </w:r>
          </w:p>
        </w:tc>
      </w:tr>
      <w:tr w:rsidR="00AA557A" w:rsidTr="00515925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Pr="00515925" w:rsidRDefault="003C261F" w:rsidP="00515925">
            <w:pPr>
              <w:jc w:val="right"/>
              <w:rPr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يحل مشكلات من محيطه</w:t>
            </w:r>
            <w:r w:rsidR="00015C6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متعلقة بالتحولات الكيميائية مستعملا التفاعل الكيميائي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كنموج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للتحول الكيميائي</w:t>
            </w:r>
            <w:r w:rsidR="00AA557A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AA557A" w:rsidRDefault="002B335D" w:rsidP="00AA557A">
      <w:pPr>
        <w:bidi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2B335D">
        <w:pict>
          <v:roundrect id="_x0000_s1026" style="position:absolute;left:0;text-align:left;margin-left:1.3pt;margin-top:4.2pt;width:567.85pt;height:31.1pt;z-index:251660288;mso-position-horizontal-relative:text;mso-position-vertical-relative:text" arcsize="10923f" fillcolor="#d99594 [1941]">
            <v:textbox style="mso-next-textbox:#_x0000_s1026">
              <w:txbxContent>
                <w:p w:rsidR="00AA557A" w:rsidRDefault="00AA557A" w:rsidP="00AA557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AA557A" w:rsidRDefault="00AA557A" w:rsidP="00AA557A">
                  <w:pPr>
                    <w:bidi/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Y="327"/>
        <w:bidiVisual/>
        <w:tblW w:w="0" w:type="auto"/>
        <w:tblInd w:w="-684" w:type="dxa"/>
        <w:tblLook w:val="04A0"/>
      </w:tblPr>
      <w:tblGrid>
        <w:gridCol w:w="1417"/>
        <w:gridCol w:w="6130"/>
        <w:gridCol w:w="3969"/>
      </w:tblGrid>
      <w:tr w:rsidR="00AA557A" w:rsidTr="00515925">
        <w:trPr>
          <w:trHeight w:val="56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AA557A" w:rsidRDefault="00AA557A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انشطة الاستاذ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A557A" w:rsidRDefault="00AA557A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انشطة التلميذ</w:t>
            </w:r>
          </w:p>
          <w:p w:rsidR="00AA557A" w:rsidRDefault="00AA557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AA557A" w:rsidTr="00515925">
        <w:trPr>
          <w:trHeight w:val="427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>تمهيد</w:t>
            </w:r>
            <w:proofErr w:type="gramEnd"/>
          </w:p>
          <w:p w:rsidR="00515925" w:rsidRDefault="00515925" w:rsidP="00515925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</w:pPr>
          </w:p>
          <w:p w:rsidR="00515925" w:rsidRDefault="00515925" w:rsidP="00515925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الوضعية الجزيئية</w:t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 w:rsidP="003C261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الحصة الثانية</w:t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Default="00515925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مراجعة المكتسبات حول الحصة السابقة</w:t>
            </w: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AA557A" w:rsidRDefault="002B335D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28" style="position:absolute;left:0;text-align:left;margin-left:.3pt;margin-top:10.4pt;width:289.55pt;height:90.8pt;z-index:251661312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28">
                    <w:txbxContent>
                      <w:p w:rsidR="00134F6A" w:rsidRPr="00134F6A" w:rsidRDefault="00134F6A" w:rsidP="00134F6A">
                        <w:pPr>
                          <w:bidi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</w:pPr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اذابت ليلى قطعة من </w:t>
                        </w:r>
                        <w:proofErr w:type="spellStart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الزبدة</w:t>
                        </w:r>
                        <w:proofErr w:type="spellEnd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لصنع الكعك فظهرت اقل وزنا وهي جامدة.</w:t>
                        </w:r>
                      </w:p>
                      <w:p w:rsidR="00134F6A" w:rsidRPr="00134F6A" w:rsidRDefault="00134F6A" w:rsidP="00134F6A">
                        <w:pPr>
                          <w:bidi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</w:rPr>
                        </w:pPr>
                        <w:proofErr w:type="spellStart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برايك</w:t>
                        </w:r>
                        <w:proofErr w:type="spellEnd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هل تتغير كتلة </w:t>
                        </w:r>
                        <w:proofErr w:type="spellStart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الزبدة</w:t>
                        </w:r>
                        <w:proofErr w:type="spellEnd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ام تبقى محفوظة؟اقترح بروتوكول تجريبي </w:t>
                        </w:r>
                        <w:proofErr w:type="gramStart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توضح</w:t>
                        </w:r>
                        <w:proofErr w:type="gramEnd"/>
                        <w:r w:rsidRPr="00134F6A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فيه ذلك؟</w:t>
                        </w:r>
                      </w:p>
                      <w:p w:rsidR="00134F6A" w:rsidRDefault="00134F6A" w:rsidP="00134F6A">
                        <w:pPr>
                          <w:bidi/>
                          <w:jc w:val="right"/>
                        </w:pPr>
                      </w:p>
                    </w:txbxContent>
                  </v:textbox>
                </v:roundrect>
              </w:pict>
            </w: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134F6A" w:rsidRDefault="00134F6A" w:rsidP="00134F6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4F6A"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انحفاظ</w:t>
            </w:r>
            <w:proofErr w:type="spellEnd"/>
            <w:r w:rsidRPr="00134F6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الكتلة خلال التحول الفيزيائي:</w:t>
            </w:r>
          </w:p>
          <w:p w:rsidR="00134F6A" w:rsidRDefault="00134F6A" w:rsidP="00134F6A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انصهار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الجليد:</w:t>
            </w:r>
          </w:p>
          <w:p w:rsidR="00134F6A" w:rsidRDefault="00134F6A" w:rsidP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نشاط1ص20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:تحقيق التركيب التجريبي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وثيقة1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134F6A" w:rsidRDefault="00134F6A" w:rsidP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يقدم الاستاذ للتلاميذ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كاسا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ويطلب منهم غمس كمية من الجليد ووضعها فوق ميزان ويحددون قيمة الكتلة المسجلة قبل وبعد الانصهار.</w:t>
            </w:r>
          </w:p>
          <w:p w:rsidR="00134F6A" w:rsidRPr="00134F6A" w:rsidRDefault="00134F6A" w:rsidP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34F6A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479478" cy="1411357"/>
                  <wp:effectExtent l="19050" t="0" r="6672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656" cy="1414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57A" w:rsidRDefault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تلاحظ؟وما طبيعة التحول في هذه التجربة؟</w:t>
            </w:r>
          </w:p>
          <w:p w:rsidR="00134F6A" w:rsidRDefault="00134F6A" w:rsidP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هل تتغير الكتلة خلال عملية انصهار الجليد؟</w:t>
            </w:r>
          </w:p>
          <w:p w:rsidR="00134F6A" w:rsidRDefault="00134F6A" w:rsidP="00134F6A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هل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تبقى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الكتلة محفوظة خلال ذوبان الملح في الماء؟</w:t>
            </w:r>
          </w:p>
          <w:p w:rsidR="00134F6A" w:rsidRDefault="00134F6A" w:rsidP="00134F6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نشاط2ص21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</w:t>
            </w:r>
            <w:r w:rsidR="000B7309">
              <w:rPr>
                <w:rFonts w:asciiTheme="majorBidi" w:hAnsiTheme="majorBidi" w:cstheme="majorBidi" w:hint="cs"/>
                <w:sz w:val="32"/>
                <w:szCs w:val="32"/>
                <w:rtl/>
              </w:rPr>
              <w:t>تحقيق التركيب وثيقة.</w:t>
            </w:r>
          </w:p>
          <w:p w:rsidR="000B7309" w:rsidRDefault="000B7309" w:rsidP="000B730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 xml:space="preserve">يطلب الاستاذ من التلاميذ وضع فوق ميزان الكتروني كمية من ملح الطعام بجانب كاس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بيشر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يحتوي على كمية من الماء ويطلب منه تحديد الكتلة قبل وبعد الانحلال.</w:t>
            </w:r>
          </w:p>
          <w:p w:rsidR="000B7309" w:rsidRPr="00134F6A" w:rsidRDefault="000B7309" w:rsidP="000B730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B7309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471995" cy="1411356"/>
                  <wp:effectExtent l="1905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780" cy="1414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57A" w:rsidRDefault="000B730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ماذا تلاحظ وما طبيعة التحول في هذه التجربة؟</w:t>
            </w:r>
          </w:p>
          <w:p w:rsidR="000B7309" w:rsidRDefault="000B7309" w:rsidP="000B730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هل تتغير قيمة الكتلة خلال عملية الانحلال؟</w:t>
            </w: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تمرين9ص25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التذكير بالمكتسبات القبلية خلال الحصة السابقة</w:t>
            </w: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2)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انحفاظ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الكتلة خلال التحول الكيميائي:</w:t>
            </w: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تاثير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روح الملح على الطباشير:</w:t>
            </w:r>
          </w:p>
          <w:p w:rsidR="00897301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نشاط3ص21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:تحقيق التجربة وثيقة 2.</w:t>
            </w:r>
          </w:p>
          <w:p w:rsidR="00711C72" w:rsidRDefault="00897301" w:rsidP="00897301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 w:rsidRPr="00897301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594983" cy="1550505"/>
                  <wp:effectExtent l="19050" t="0" r="5467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840" cy="1557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301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ماذا تلاحظ؟وما طبيعة التحول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الحادث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مع التعليل؟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انزع السدادة؟كيف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تفسر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تغير الكتلة في هذه الحالة؟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قام الاستاذ بنفس التجربة السابقة لكن باستعمال سدادة يخترقها انبوب انطلاق وضعت نهايته في كاس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به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ماء الجير.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 w:rsidRPr="00711C72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457417" cy="1570383"/>
                  <wp:effectExtent l="1905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178" cy="157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لماذا اعاد الاستاذ نفس التجربة؟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هل تبقى الكتلة محفوظة اذا انتجت مواد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جديدةبعد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التحول؟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اكمل الجدول؟</w:t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735733" cy="1401417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072" cy="1401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C72" w:rsidRDefault="00711C72" w:rsidP="00711C72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146F1" w:rsidRPr="001146F1" w:rsidRDefault="001146F1" w:rsidP="001146F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</w:p>
          <w:p w:rsidR="001146F1" w:rsidRDefault="001146F1" w:rsidP="001146F1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146F1" w:rsidRDefault="001146F1" w:rsidP="001146F1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21591" w:rsidRDefault="00C21591" w:rsidP="001146F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21591" w:rsidRDefault="00C21591" w:rsidP="00C2159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21591" w:rsidRDefault="00C21591" w:rsidP="00C2159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21591" w:rsidRDefault="00C21591" w:rsidP="00C2159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21591" w:rsidRDefault="00C21591" w:rsidP="00C2159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C21591" w:rsidRDefault="00C21591" w:rsidP="00C2159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1146F1" w:rsidRPr="00711C72" w:rsidRDefault="001146F1" w:rsidP="00C21591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مرين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1ص24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57A" w:rsidRDefault="00515925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يساهمون في استرجاع بعض المفاهيم.</w:t>
            </w:r>
          </w:p>
          <w:p w:rsidR="00AA557A" w:rsidRDefault="00AA557A">
            <w:p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A557A" w:rsidRDefault="00134F6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يقرؤون الوضعية جيدا .</w:t>
            </w:r>
          </w:p>
          <w:p w:rsidR="00134F6A" w:rsidRDefault="00134F6A" w:rsidP="00134F6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يقدمون فرضياتهم ويسجلونها على جزء هامشي من السبورة.</w:t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نلاحظ ان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الكتة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تبقى محفوظة قبل وبعد انصهار الجليد.</w:t>
            </w: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التحول الحاصل فيزيائي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لاننا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نستطيع الرجوع الى الحالة الاصلية وذلك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بتخفيظ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درجة الحرارة.</w:t>
            </w: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الكتلة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لم تتغير خلال عملية الانصهار فهي بقيت محفوظة قبل وبعد التحول.</w:t>
            </w: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97301" w:rsidRDefault="000B7309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نلا</w:t>
            </w:r>
            <w:r w:rsidR="0089730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حظ </w:t>
            </w:r>
            <w:proofErr w:type="gramStart"/>
            <w:r w:rsidR="00897301"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انحلال</w:t>
            </w:r>
            <w:proofErr w:type="gramEnd"/>
            <w:r w:rsidR="0089730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الملح في الماء.</w:t>
            </w:r>
          </w:p>
          <w:p w:rsidR="000B7309" w:rsidRDefault="000B7309" w:rsidP="0089730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التحول الحاصل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فزيائي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لاننا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نستطيع الرجوع الى الحالة الاصلية وذلك بتسخين الماء.</w:t>
            </w:r>
          </w:p>
          <w:p w:rsidR="000B7309" w:rsidRDefault="000B7309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الكتلة بقيت محفوظة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قبل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وبعد انحلال الملح.</w:t>
            </w:r>
          </w:p>
          <w:p w:rsidR="000B7309" w:rsidRDefault="002B335D" w:rsidP="000B7309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ect id="_x0000_s1029" style="position:absolute;left:0;text-align:left;margin-left:-4.75pt;margin-top:23.35pt;width:565.05pt;height:57.15pt;z-index:251662336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29">
                    <w:txbxContent>
                      <w:p w:rsidR="00897301" w:rsidRPr="00897301" w:rsidRDefault="00897301" w:rsidP="00897301">
                        <w:pPr>
                          <w:jc w:val="center"/>
                          <w:rPr>
                            <w:rFonts w:asciiTheme="majorBidi" w:hAnsiTheme="majorBidi" w:cstheme="majorBidi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897301">
                          <w:rPr>
                            <w:rFonts w:asciiTheme="majorBidi" w:hAnsiTheme="majorBidi" w:cstheme="majorBidi" w:hint="cs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897301" w:rsidRPr="00897301" w:rsidRDefault="00897301" w:rsidP="00897301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bidi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 w:rsidRPr="00897301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تبقى كتلة المواد محفوظة خلال التحولات الفيزيائية</w:t>
                        </w:r>
                      </w:p>
                    </w:txbxContent>
                  </v:textbox>
                </v:rect>
              </w:pict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AA557A" w:rsidRPr="00897301" w:rsidRDefault="00897301">
            <w:pPr>
              <w:bidi/>
              <w:spacing w:before="24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89730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يساهمون في استرجاع بعض المفاهيم حول </w:t>
            </w:r>
            <w:proofErr w:type="spellStart"/>
            <w:r w:rsidRPr="0089730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انحفاظ</w:t>
            </w:r>
            <w:proofErr w:type="spellEnd"/>
            <w:r w:rsidRPr="0089730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الكتلة في التحول الفيزيائي.</w:t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</w:pPr>
          </w:p>
          <w:p w:rsidR="001146F1" w:rsidRPr="00C21591" w:rsidRDefault="001146F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فوران</w:t>
            </w:r>
            <w:proofErr w:type="gram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واختفاء قطعة الطباشير.</w:t>
            </w:r>
          </w:p>
          <w:p w:rsidR="001146F1" w:rsidRPr="00C21591" w:rsidRDefault="001146F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الميزان</w:t>
            </w:r>
            <w:proofErr w:type="gram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حافظ على توازنه (كتلة روح الملح وقطعة الطباشير قبل وبعد التحول بقيت ثابتة ولم تتغير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).</w:t>
            </w:r>
            <w:proofErr w:type="spellEnd"/>
          </w:p>
          <w:p w:rsidR="001146F1" w:rsidRPr="00C21591" w:rsidRDefault="001146F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ظهور فقاعات غازية.</w:t>
            </w:r>
          </w:p>
          <w:p w:rsidR="001146F1" w:rsidRPr="00C21591" w:rsidRDefault="001146F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</w:p>
          <w:p w:rsidR="001146F1" w:rsidRPr="00C21591" w:rsidRDefault="00C2159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تاثير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محلول حمض 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كلور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الماء على قطعة الطباشير تحول كيميائي 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لانه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ظهرت لنا مواد جديدة تختلف عن المواد الاصلية(قطعة 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الطبشور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وروح الملح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).</w:t>
            </w:r>
            <w:proofErr w:type="spellEnd"/>
          </w:p>
          <w:p w:rsidR="00C21591" w:rsidRPr="00C21591" w:rsidRDefault="00C21591" w:rsidP="00C2159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تغير الكتلة يدل على خروج احد الاجسام التي نتجت عن التحول الكيميائي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(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الغازات هي التي خرجت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)</w:t>
            </w:r>
            <w:proofErr w:type="spellEnd"/>
          </w:p>
          <w:p w:rsidR="001146F1" w:rsidRPr="00C21591" w:rsidRDefault="00C21591" w:rsidP="001146F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اخاد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الاستاذ التجربة ليكشف عن طبيعة الغاز الناتج عن هذا التحول وهو غاز ثاني اكسيد الكربون الذي عكر ماء الجير.</w:t>
            </w:r>
          </w:p>
          <w:p w:rsidR="00C21591" w:rsidRPr="00C21591" w:rsidRDefault="00C21591" w:rsidP="00C21591">
            <w:pPr>
              <w:bidi/>
              <w:spacing w:before="240"/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</w:pPr>
          </w:p>
          <w:p w:rsidR="00C21591" w:rsidRPr="00C21591" w:rsidRDefault="00C21591" w:rsidP="00C21591">
            <w:pPr>
              <w:bidi/>
              <w:spacing w:before="24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lastRenderedPageBreak/>
              <w:t>في التحول الكيميائي كتلة الاجسام الموجودة في البداية(قبل التحول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)</w:t>
            </w:r>
            <w:proofErr w:type="spellEnd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 مساوية لكتلة الاجسام الموجودة في النهاية(بعد التحول</w:t>
            </w:r>
            <w:proofErr w:type="spellStart"/>
            <w:r w:rsidRPr="00C21591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)</w:t>
            </w:r>
            <w:proofErr w:type="spellEnd"/>
          </w:p>
          <w:p w:rsidR="00AA557A" w:rsidRDefault="00D86676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eastAsia="fr-FR"/>
              </w:rPr>
              <w:pict>
                <v:rect id="_x0000_s1031" style="position:absolute;left:0;text-align:left;margin-left:1.15pt;margin-top:165.65pt;width:565pt;height:61.05pt;z-index:251663360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31">
                    <w:txbxContent>
                      <w:p w:rsidR="001146F1" w:rsidRDefault="001146F1" w:rsidP="001146F1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1146F1" w:rsidRPr="001146F1" w:rsidRDefault="001146F1" w:rsidP="001146F1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خلال التحولات الكيميائية كتلة المواد تبقى محفوظة(كتلة المواد قبل التحول تساوي كتلة المواد عد التحول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وهو 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مايعرف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بمبدأ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انحفاظ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الكتلة.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73660</wp:posOffset>
                  </wp:positionV>
                  <wp:extent cx="2233930" cy="1924685"/>
                  <wp:effectExtent l="19050" t="0" r="0" b="0"/>
                  <wp:wrapSquare wrapText="bothSides"/>
                  <wp:docPr id="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30" cy="192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A557A" w:rsidRDefault="00AA557A">
            <w:pPr>
              <w:tabs>
                <w:tab w:val="left" w:pos="29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A557A" w:rsidRDefault="00AA55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A557A" w:rsidRDefault="00AA557A" w:rsidP="00AA557A"/>
    <w:p w:rsidR="00AA557A" w:rsidRDefault="00AA557A" w:rsidP="00AA557A">
      <w:pPr>
        <w:bidi/>
        <w:rPr>
          <w:rFonts w:asciiTheme="majorBidi" w:hAnsiTheme="majorBidi" w:cstheme="majorBidi"/>
          <w:lang w:bidi="ar-DZ"/>
        </w:rPr>
      </w:pPr>
    </w:p>
    <w:p w:rsidR="00923DDA" w:rsidRPr="00AA557A" w:rsidRDefault="00923DDA">
      <w:pPr>
        <w:rPr>
          <w:rFonts w:asciiTheme="majorBidi" w:hAnsiTheme="majorBidi" w:cstheme="majorBidi"/>
        </w:rPr>
      </w:pPr>
    </w:p>
    <w:sectPr w:rsidR="00923DDA" w:rsidRPr="00AA557A" w:rsidSect="0051592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A5384"/>
    <w:multiLevelType w:val="hybridMultilevel"/>
    <w:tmpl w:val="7D9AED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A7C25"/>
    <w:multiLevelType w:val="hybridMultilevel"/>
    <w:tmpl w:val="E9E213D8"/>
    <w:lvl w:ilvl="0" w:tplc="AEA43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61EDB"/>
    <w:multiLevelType w:val="hybridMultilevel"/>
    <w:tmpl w:val="B37C2D4E"/>
    <w:lvl w:ilvl="0" w:tplc="F0826D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53D66"/>
    <w:multiLevelType w:val="hybridMultilevel"/>
    <w:tmpl w:val="2264D4E4"/>
    <w:lvl w:ilvl="0" w:tplc="40DCC25E">
      <w:start w:val="2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08"/>
  <w:hyphenationZone w:val="425"/>
  <w:characterSpacingControl w:val="doNotCompress"/>
  <w:compat/>
  <w:rsids>
    <w:rsidRoot w:val="00AA557A"/>
    <w:rsid w:val="00015C6C"/>
    <w:rsid w:val="000B7309"/>
    <w:rsid w:val="001146F1"/>
    <w:rsid w:val="00134F6A"/>
    <w:rsid w:val="002B335D"/>
    <w:rsid w:val="003C261F"/>
    <w:rsid w:val="00515925"/>
    <w:rsid w:val="006C0112"/>
    <w:rsid w:val="00711C72"/>
    <w:rsid w:val="007A5EE9"/>
    <w:rsid w:val="00897301"/>
    <w:rsid w:val="00923DDA"/>
    <w:rsid w:val="00AA557A"/>
    <w:rsid w:val="00B260FC"/>
    <w:rsid w:val="00C21591"/>
    <w:rsid w:val="00D86676"/>
    <w:rsid w:val="00F5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5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4F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4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tikno</dc:creator>
  <cp:lastModifiedBy>tikno</cp:lastModifiedBy>
  <cp:revision>5</cp:revision>
  <dcterms:created xsi:type="dcterms:W3CDTF">2019-09-05T22:26:00Z</dcterms:created>
  <dcterms:modified xsi:type="dcterms:W3CDTF">2019-09-06T17:28:00Z</dcterms:modified>
</cp:coreProperties>
</file>