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E4" w:rsidRPr="000504A3" w:rsidRDefault="00A9601D" w:rsidP="00A9601D">
      <w:pPr>
        <w:bidi/>
        <w:spacing w:after="0"/>
        <w:rPr>
          <w:rtl/>
          <w:lang w:bidi="ar-DZ"/>
        </w:rPr>
      </w:pPr>
      <w:proofErr w:type="gramStart"/>
      <w:r w:rsidRPr="000504A3">
        <w:rPr>
          <w:rFonts w:hint="cs"/>
          <w:rtl/>
          <w:lang w:bidi="ar-DZ"/>
        </w:rPr>
        <w:t>متوسطة</w:t>
      </w:r>
      <w:proofErr w:type="gramEnd"/>
      <w:r w:rsidRPr="000504A3">
        <w:rPr>
          <w:rFonts w:hint="cs"/>
          <w:rtl/>
          <w:lang w:bidi="ar-DZ"/>
        </w:rPr>
        <w:t>: صغير عبد الله محمد واد جر                           02/12/2018                          المستوى: الرابعة متوسط</w:t>
      </w:r>
    </w:p>
    <w:p w:rsidR="00A9601D" w:rsidRPr="00F11DF7" w:rsidRDefault="00386CA7" w:rsidP="00A9601D">
      <w:pPr>
        <w:bidi/>
        <w:spacing w:after="0"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  <w:lang w:eastAsia="fr-FR"/>
        </w:rPr>
        <w:pict>
          <v:group id="_x0000_s1104" style="position:absolute;left:0;text-align:left;margin-left:8.4pt;margin-top:16.25pt;width:134.45pt;height:169.4pt;z-index:251694080" coordorigin="735,1952" coordsize="2689,338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2031;top:4330;width:1305;height:568" o:regroupid="1" filled="f" stroked="f">
              <v:textbox>
                <w:txbxContent>
                  <w:p w:rsidR="00C750FE" w:rsidRPr="00690513" w:rsidRDefault="00C750FE" w:rsidP="00C750FE">
                    <w:pPr>
                      <w:bidi/>
                      <w:rPr>
                        <w:rFonts w:asciiTheme="majorBidi" w:hAnsiTheme="majorBidi" w:cstheme="majorBidi"/>
                        <w:sz w:val="24"/>
                        <w:szCs w:val="24"/>
                        <w:lang w:bidi="ar-DZ"/>
                      </w:rPr>
                    </w:pPr>
                    <w:proofErr w:type="gramStart"/>
                    <w:r>
                      <w:rPr>
                        <w:rFonts w:asciiTheme="majorBidi" w:hAnsiTheme="majorBidi" w:cstheme="majorBidi" w:hint="cs"/>
                        <w:sz w:val="24"/>
                        <w:szCs w:val="24"/>
                        <w:rtl/>
                        <w:lang w:bidi="ar-DZ"/>
                      </w:rPr>
                      <w:t>ا</w:t>
                    </w:r>
                    <w:r w:rsidRPr="00690513"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لشكل</w:t>
                    </w:r>
                    <w:proofErr w:type="gramEnd"/>
                    <w:r w:rsidRPr="00690513">
                      <w:rPr>
                        <w:rFonts w:asciiTheme="majorBidi" w:hAnsiTheme="majorBidi" w:cstheme="majorBidi"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-1-</w:t>
                    </w:r>
                  </w:p>
                </w:txbxContent>
              </v:textbox>
            </v:shape>
            <v:shape id="_x0000_s1069" type="#_x0000_t202" style="position:absolute;left:735;top:4130;width:1824;height:1210" o:regroupid="2" filled="f" stroked="f">
              <v:textbox style="mso-next-textbox:#_x0000_s1069">
                <w:txbxContent>
                  <w:p w:rsidR="00C750FE" w:rsidRDefault="00C750FE" w:rsidP="00C750FE">
                    <w:pPr>
                      <w:spacing w:after="0"/>
                      <w:rPr>
                        <w:b/>
                        <w:bCs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مسحوق</w:t>
                    </w:r>
                    <w:proofErr w:type="gramEnd"/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   </w:t>
                    </w:r>
                  </w:p>
                  <w:p w:rsidR="00C750FE" w:rsidRPr="001C755C" w:rsidRDefault="00C750FE" w:rsidP="00C750FE">
                    <w:pPr>
                      <w:rPr>
                        <w:b/>
                        <w:bCs/>
                        <w:lang w:bidi="ar-DZ"/>
                      </w:rPr>
                    </w:pPr>
                    <w:r w:rsidRPr="001C755C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 </w:t>
                    </w:r>
                    <w:proofErr w:type="spellStart"/>
                    <w:r w:rsidRPr="001C755C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لكلور</w:t>
                    </w:r>
                    <w:proofErr w:type="spellEnd"/>
                    <w:r w:rsidRPr="001C755C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 الحديد </w:t>
                    </w: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الثنائي</w:t>
                    </w:r>
                  </w:p>
                </w:txbxContent>
              </v:textbox>
            </v:shape>
            <v:line id="_x0000_s1070" style="position:absolute" from="2148,2091" to="2148,2768" o:regroupid="2"/>
            <v:shape id="_x0000_s1071" type="#_x0000_t202" style="position:absolute;left:2182;top:1952;width:411;height:508" o:regroupid="2" filled="f" stroked="f">
              <v:textbox style="mso-next-textbox:#_x0000_s1071">
                <w:txbxContent>
                  <w:p w:rsidR="00C750FE" w:rsidRPr="002A6F80" w:rsidRDefault="00C750FE" w:rsidP="00C750FE">
                    <w:pPr>
                      <w:rPr>
                        <w:sz w:val="36"/>
                        <w:szCs w:val="36"/>
                        <w:lang w:bidi="ar-DZ"/>
                      </w:rPr>
                    </w:pPr>
                    <w:r>
                      <w:rPr>
                        <w:rFonts w:hint="cs"/>
                        <w:sz w:val="36"/>
                        <w:szCs w:val="36"/>
                        <w:rtl/>
                        <w:lang w:bidi="ar-DZ"/>
                      </w:rPr>
                      <w:t>-</w:t>
                    </w:r>
                  </w:p>
                </w:txbxContent>
              </v:textbox>
            </v:shape>
            <v:shape id="_x0000_s1072" type="#_x0000_t202" style="position:absolute;left:2973;top:3176;width:304;height:508" o:regroupid="2" filled="f" stroked="f">
              <v:textbox style="mso-next-textbox:#_x0000_s1072">
                <w:txbxContent>
                  <w:p w:rsidR="00C750FE" w:rsidRPr="002A6F80" w:rsidRDefault="00C750FE" w:rsidP="00C750FE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1</w:t>
                    </w:r>
                  </w:p>
                </w:txbxContent>
              </v:textbox>
            </v:shape>
            <v:roundrect id="_x0000_s1073" style="position:absolute;left:1587;top:3148;width:1232;height:1017" arcsize="21117f" o:regroupid="2" fillcolor="white [3212]" strokeweight="2pt"/>
            <v:rect id="_x0000_s1074" style="position:absolute;left:1498;top:3137;width:1311;height:321" o:regroupid="2" stroked="f"/>
            <v:line id="_x0000_s1075" style="position:absolute" from="2456,2460" to="3277,2460" o:regroupid="2" strokecolor="blue"/>
            <v:line id="_x0000_s1076" style="position:absolute" from="3277,2460" to="3277,3137" o:regroupid="2" strokecolor="blue"/>
            <v:line id="_x0000_s1077" style="position:absolute;flip:x" from="2456,3137" to="3277,3137" o:regroupid="2" strokecolor="blue"/>
            <v:line id="_x0000_s1078" style="position:absolute" from="2456,3137" to="2456,3646" o:regroupid="2" strokecolor="blue"/>
            <v:line id="_x0000_s1079" style="position:absolute" from="2456,3477" to="2456,3986" o:regroupid="2" strokeweight="4pt"/>
            <v:line id="_x0000_s1080" style="position:absolute" from="2250,2291" to="2250,2630" o:regroupid="2" strokeweight="2.75pt"/>
            <v:line id="_x0000_s1081" style="position:absolute;flip:x" from="1737,2460" to="2148,2460" o:regroupid="2" strokecolor="red">
              <v:stroke endarrow="oval"/>
            </v:line>
            <v:line id="_x0000_s1082" style="position:absolute;flip:x" from="1019,2460" to="1430,2460" o:regroupid="2" strokecolor="red">
              <v:stroke startarrow="oval"/>
            </v:line>
            <v:line id="_x0000_s1083" style="position:absolute;flip:y" from="1430,2291" to="1737,2460" o:regroupid="2" strokecolor="red"/>
            <v:line id="_x0000_s1084" style="position:absolute" from="1019,2460" to="1019,2614" o:regroupid="2" strokecolor="red"/>
            <v:line id="_x0000_s1085" style="position:absolute;flip:x" from="1019,3137" to="1840,3137" o:regroupid="2" strokecolor="red"/>
            <v:line id="_x0000_s1086" style="position:absolute" from="1840,3137" to="1840,3646" o:regroupid="2" strokecolor="red"/>
            <v:line id="_x0000_s1087" style="position:absolute" from="1840,3477" to="1840,3986" o:regroupid="2" strokeweight="4pt"/>
            <v:line id="_x0000_s1088" style="position:absolute" from="1224,3439" to="1840,3777" o:regroupid="2">
              <v:stroke endarrow="block"/>
            </v:line>
            <v:line id="_x0000_s1089" style="position:absolute;flip:y" from="2456,3477" to="3071,3816" o:regroupid="2">
              <v:stroke startarrow="block"/>
            </v:line>
            <v:line id="_x0000_s1090" style="position:absolute;flip:x" from="1327,4493" to="1942,4493" o:regroupid="2"/>
            <v:shape id="_x0000_s1091" type="#_x0000_t202" style="position:absolute;left:1006;top:3137;width:210;height:509" o:regroupid="2" filled="f" stroked="f">
              <v:textbox style="mso-next-textbox:#_x0000_s1091">
                <w:txbxContent>
                  <w:p w:rsidR="00C750FE" w:rsidRPr="002A6F80" w:rsidRDefault="00C750FE" w:rsidP="00C750FE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2</w:t>
                    </w:r>
                  </w:p>
                </w:txbxContent>
              </v:textbox>
            </v:shape>
            <v:line id="_x0000_s1092" style="position:absolute" from="2281,2460" to="2584,2460" o:regroupid="2" strokecolor="blue"/>
            <v:group id="_x0000_s1093" style="position:absolute;left:2924;top:2676;width:702;height:298;rotation:90" coordorigin="1" coordsize="19998,20000" o:regroupid="2">
              <v:oval id="_x0000_s1094" style="position:absolute;left:4996;width:10008;height:20000" fillcolor="yellow" strokeweight="1pt"/>
              <v:line id="_x0000_s1095" style="position:absolute" from="5995,1996" to="14005,18004" strokeweight="1pt"/>
              <v:line id="_x0000_s1096" style="position:absolute;flip:x" from="5995,1996" to="14005,18004" strokeweight="1pt"/>
              <v:line id="_x0000_s1097" style="position:absolute" from="1,9982" to="5014,10018" strokeweight="1pt"/>
              <v:line id="_x0000_s1098" style="position:absolute" from="14986,9982" to="19999,10018" strokeweight="1pt"/>
              <v:rect id="_x0000_s1099" style="position:absolute;left:3997;top:1996;width:2016;height:36" fillcolor="yellow" strokecolor="white" strokeweight="1pt"/>
            </v:group>
            <v:line id="_x0000_s1100" style="position:absolute" from="1019,2460" to="1019,3131" o:regroupid="2" strokecolor="red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101" type="#_x0000_t106" style="position:absolute;left:1663;top:3832;width:952;height:321" o:regroupid="2" adj="2791,24501" fillcolor="#ddd">
              <v:fill r:id="rId5" o:title="Granit" rotate="t" type="tile"/>
              <v:textbox style="mso-next-textbox:#_x0000_s1101">
                <w:txbxContent>
                  <w:p w:rsidR="00C750FE" w:rsidRPr="00657123" w:rsidRDefault="00C750FE" w:rsidP="00C750FE">
                    <w:pPr>
                      <w:rPr>
                        <w:sz w:val="23"/>
                        <w:szCs w:val="23"/>
                        <w:lang w:bidi="ar-DZ"/>
                      </w:rPr>
                    </w:pPr>
                  </w:p>
                </w:txbxContent>
              </v:textbox>
            </v:shape>
            <v:line id="_x0000_s1102" style="position:absolute;flip:x" from="1942,3986" to="2127,4493" o:regroupid="2">
              <v:stroke startarrow="block"/>
            </v:line>
          </v:group>
        </w:pict>
      </w:r>
      <w:r w:rsidR="00A9601D" w:rsidRPr="00F11DF7">
        <w:rPr>
          <w:rFonts w:hint="cs"/>
          <w:b/>
          <w:bCs/>
          <w:sz w:val="36"/>
          <w:szCs w:val="36"/>
          <w:rtl/>
          <w:lang w:bidi="ar-DZ"/>
        </w:rPr>
        <w:t>اختبار الثلاثي الأول في مادة</w:t>
      </w:r>
    </w:p>
    <w:p w:rsidR="00A9601D" w:rsidRPr="00F11DF7" w:rsidRDefault="00A9601D" w:rsidP="00A9601D">
      <w:pPr>
        <w:bidi/>
        <w:spacing w:after="0"/>
        <w:jc w:val="center"/>
        <w:rPr>
          <w:b/>
          <w:bCs/>
          <w:sz w:val="36"/>
          <w:szCs w:val="36"/>
          <w:rtl/>
          <w:lang w:bidi="ar-DZ"/>
        </w:rPr>
      </w:pPr>
      <w:proofErr w:type="gramStart"/>
      <w:r w:rsidRPr="00F11DF7">
        <w:rPr>
          <w:rFonts w:hint="cs"/>
          <w:b/>
          <w:bCs/>
          <w:sz w:val="36"/>
          <w:szCs w:val="36"/>
          <w:rtl/>
          <w:lang w:bidi="ar-DZ"/>
        </w:rPr>
        <w:t>العلوم</w:t>
      </w:r>
      <w:proofErr w:type="gramEnd"/>
      <w:r w:rsidRPr="00F11DF7">
        <w:rPr>
          <w:rFonts w:hint="cs"/>
          <w:b/>
          <w:bCs/>
          <w:sz w:val="36"/>
          <w:szCs w:val="36"/>
          <w:rtl/>
          <w:lang w:bidi="ar-DZ"/>
        </w:rPr>
        <w:t xml:space="preserve"> الفيزيائية</w:t>
      </w:r>
    </w:p>
    <w:p w:rsidR="00A9601D" w:rsidRPr="00F11DF7" w:rsidRDefault="00A9601D" w:rsidP="00A9601D">
      <w:pPr>
        <w:bidi/>
        <w:spacing w:after="0"/>
        <w:rPr>
          <w:sz w:val="32"/>
          <w:szCs w:val="32"/>
          <w:u w:val="single"/>
          <w:rtl/>
          <w:lang w:bidi="ar-DZ"/>
        </w:rPr>
      </w:pPr>
      <w:proofErr w:type="gramStart"/>
      <w:r w:rsidRPr="00F11DF7">
        <w:rPr>
          <w:rFonts w:hint="cs"/>
          <w:sz w:val="32"/>
          <w:szCs w:val="32"/>
          <w:u w:val="single"/>
          <w:rtl/>
          <w:lang w:bidi="ar-DZ"/>
        </w:rPr>
        <w:t>الجزء</w:t>
      </w:r>
      <w:proofErr w:type="gramEnd"/>
      <w:r w:rsidRPr="00F11DF7">
        <w:rPr>
          <w:rFonts w:hint="cs"/>
          <w:sz w:val="32"/>
          <w:szCs w:val="32"/>
          <w:u w:val="single"/>
          <w:rtl/>
          <w:lang w:bidi="ar-DZ"/>
        </w:rPr>
        <w:t xml:space="preserve"> الأول: 12 نقطة</w:t>
      </w:r>
    </w:p>
    <w:p w:rsidR="0032699E" w:rsidRPr="00F11DF7" w:rsidRDefault="00A9601D" w:rsidP="000504A3">
      <w:pPr>
        <w:tabs>
          <w:tab w:val="center" w:pos="5385"/>
        </w:tabs>
        <w:bidi/>
        <w:spacing w:after="0"/>
        <w:ind w:left="-2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F11DF7">
        <w:rPr>
          <w:rFonts w:hint="cs"/>
          <w:sz w:val="32"/>
          <w:szCs w:val="32"/>
          <w:u w:val="single"/>
          <w:rtl/>
          <w:lang w:bidi="ar-DZ"/>
        </w:rPr>
        <w:t>التمرين</w:t>
      </w:r>
      <w:proofErr w:type="gramEnd"/>
      <w:r w:rsidRPr="00F11DF7">
        <w:rPr>
          <w:rFonts w:hint="cs"/>
          <w:sz w:val="32"/>
          <w:szCs w:val="32"/>
          <w:u w:val="single"/>
          <w:rtl/>
          <w:lang w:bidi="ar-DZ"/>
        </w:rPr>
        <w:t xml:space="preserve"> الأول: 6 نقاط</w:t>
      </w:r>
      <w:r w:rsidR="00C750FE" w:rsidRPr="00F11DF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>الشكل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-1 -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المقابل هو لدارة كهربائية </w:t>
      </w:r>
      <w:proofErr w:type="spellStart"/>
      <w:r w:rsidRPr="000504A3">
        <w:rPr>
          <w:rFonts w:asciiTheme="majorBidi" w:hAnsiTheme="majorBidi" w:cstheme="majorBidi"/>
          <w:color w:val="000000"/>
          <w:rtl/>
          <w:lang w:bidi="ar-DZ"/>
        </w:rPr>
        <w:t>بها</w:t>
      </w:r>
      <w:proofErr w:type="spell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وعاء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للتحليل الكهربائي </w:t>
      </w:r>
      <w:proofErr w:type="spellStart"/>
      <w:r w:rsidRPr="000504A3">
        <w:rPr>
          <w:rFonts w:asciiTheme="majorBidi" w:hAnsiTheme="majorBidi" w:cstheme="majorBidi" w:hint="cs"/>
          <w:color w:val="000000"/>
          <w:rtl/>
          <w:lang w:bidi="ar-DZ"/>
        </w:rPr>
        <w:t>مسرياه</w:t>
      </w:r>
      <w:proofErr w:type="spellEnd"/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من الفحم 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 w:hint="cs"/>
          <w:color w:val="000000"/>
          <w:rtl/>
          <w:lang w:bidi="ar-DZ"/>
        </w:rPr>
        <w:t>الكاتب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</w:t>
      </w:r>
      <w:proofErr w:type="spellStart"/>
      <w:r w:rsidRPr="000504A3">
        <w:rPr>
          <w:rFonts w:asciiTheme="majorBidi" w:hAnsiTheme="majorBidi" w:cstheme="majorBidi"/>
          <w:color w:val="000000"/>
          <w:rtl/>
          <w:lang w:bidi="ar-DZ"/>
        </w:rPr>
        <w:t>به</w:t>
      </w:r>
      <w:proofErr w:type="spell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مسحوق (بلورات) </w:t>
      </w:r>
      <w:proofErr w:type="spellStart"/>
      <w:r w:rsidRPr="000504A3">
        <w:rPr>
          <w:rFonts w:asciiTheme="majorBidi" w:hAnsiTheme="majorBidi" w:cstheme="majorBidi"/>
          <w:color w:val="000000"/>
          <w:rtl/>
          <w:lang w:bidi="ar-DZ"/>
        </w:rPr>
        <w:t>كلو</w:t>
      </w:r>
      <w:r w:rsidR="0046752B" w:rsidRPr="000504A3">
        <w:rPr>
          <w:rFonts w:asciiTheme="majorBidi" w:hAnsiTheme="majorBidi" w:cstheme="majorBidi"/>
          <w:color w:val="000000"/>
          <w:rtl/>
          <w:lang w:bidi="ar-DZ"/>
        </w:rPr>
        <w:t>ر</w:t>
      </w:r>
      <w:proofErr w:type="spellEnd"/>
      <w:r w:rsidR="0046752B" w:rsidRPr="000504A3">
        <w:rPr>
          <w:rFonts w:asciiTheme="majorBidi" w:hAnsiTheme="majorBidi" w:cstheme="majorBidi"/>
          <w:color w:val="000000"/>
          <w:rtl/>
          <w:lang w:bidi="ar-DZ"/>
        </w:rPr>
        <w:t xml:space="preserve"> الحديد الثنائي صيغته ال</w:t>
      </w:r>
      <w:r w:rsidR="0046752B" w:rsidRPr="000504A3">
        <w:rPr>
          <w:rFonts w:asciiTheme="majorBidi" w:hAnsiTheme="majorBidi" w:cstheme="majorBidi" w:hint="cs"/>
          <w:color w:val="000000"/>
          <w:rtl/>
          <w:lang w:bidi="ar-DZ"/>
        </w:rPr>
        <w:t>إحصائية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</w:t>
      </w:r>
      <w:r w:rsidRPr="000504A3">
        <w:rPr>
          <w:rFonts w:asciiTheme="majorBidi" w:hAnsiTheme="majorBidi" w:cstheme="majorBidi"/>
          <w:color w:val="000000"/>
          <w:lang w:bidi="ar-DZ"/>
        </w:rPr>
        <w:t>FeCl</w:t>
      </w:r>
      <w:r w:rsidRPr="000504A3">
        <w:rPr>
          <w:rFonts w:asciiTheme="majorBidi" w:hAnsiTheme="majorBidi" w:cstheme="majorBidi"/>
          <w:color w:val="000000"/>
          <w:vertAlign w:val="subscript"/>
          <w:lang w:bidi="ar-DZ"/>
        </w:rPr>
        <w:t>2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>1)- سم ال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مسريين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1 و 2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2)- ماذا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ت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>لاحظ (على المصباح)عند غلق القاطعة ( الدارة)؟ ماذا تستنتج ؟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3)- نفتح القاطعة و </w:t>
      </w:r>
      <w:proofErr w:type="gramStart"/>
      <w:r w:rsidRPr="000504A3">
        <w:rPr>
          <w:rFonts w:asciiTheme="majorBidi" w:hAnsiTheme="majorBidi" w:cstheme="majorBidi"/>
          <w:color w:val="000000"/>
          <w:rtl/>
          <w:lang w:bidi="ar-DZ"/>
        </w:rPr>
        <w:t>نضيف</w:t>
      </w:r>
      <w:proofErr w:type="gram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للوعاء كمية من الماء المقطر نمزج حتى ينحل المسحوق في </w:t>
      </w:r>
    </w:p>
    <w:p w:rsidR="00C750FE" w:rsidRPr="000504A3" w:rsidRDefault="00386CA7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>
        <w:rPr>
          <w:rFonts w:asciiTheme="majorBidi" w:hAnsiTheme="majorBidi" w:cstheme="majorBidi"/>
          <w:noProof/>
          <w:color w:val="000000"/>
          <w:rtl/>
          <w:lang w:eastAsia="fr-FR"/>
        </w:rPr>
        <w:pict>
          <v:group id="_x0000_s1107" style="position:absolute;left:0;text-align:left;margin-left:15.15pt;margin-top:3.15pt;width:144.65pt;height:186.85pt;z-index:251697152" coordorigin="870,4650" coordsize="2893,3420">
            <v:shape id="_x0000_s1105" type="#_x0000_t202" style="position:absolute;left:870;top:4650;width:2893;height:3227">
              <v:textbox>
                <w:txbxContent>
                  <w:p w:rsidR="00C750FE" w:rsidRDefault="00C750F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704975" cy="2057400"/>
                          <wp:effectExtent l="19050" t="0" r="9525" b="0"/>
                          <wp:docPr id="7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lum bright="-10000"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4975" cy="2057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6" type="#_x0000_t202" style="position:absolute;left:2615;top:7650;width:1148;height:420">
              <v:textbox>
                <w:txbxContent>
                  <w:p w:rsidR="00C246F3" w:rsidRDefault="00C246F3">
                    <w:pPr>
                      <w:rPr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rtl/>
                        <w:lang w:bidi="ar-DZ"/>
                      </w:rPr>
                      <w:t>ا</w:t>
                    </w:r>
                    <w:r w:rsidRPr="00C246F3"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  <w:lang w:bidi="ar-DZ"/>
                      </w:rPr>
                      <w:t>لشكل</w:t>
                    </w:r>
                    <w:proofErr w:type="gramEnd"/>
                    <w:r w:rsidRPr="00C246F3"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rtl/>
                        <w:lang w:bidi="ar-DZ"/>
                      </w:rPr>
                      <w:t>-2-</w:t>
                    </w:r>
                  </w:p>
                </w:txbxContent>
              </v:textbox>
            </v:shape>
          </v:group>
        </w:pict>
      </w:r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>الماء</w:t>
      </w:r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، فيتشكل محلول ذو لون أخضر ثم نفرغه في </w:t>
      </w:r>
      <w:proofErr w:type="spellStart"/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>انبوب</w:t>
      </w:r>
      <w:proofErr w:type="spellEnd"/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شكل حرف </w:t>
      </w:r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>U</w:t>
      </w:r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الشكل -2-.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  أ –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على ما يدل اللون الأخضر للمحلول.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 </w:t>
      </w:r>
      <w:proofErr w:type="gramStart"/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ب- 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نغلق</w:t>
      </w:r>
      <w:proofErr w:type="gram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القاطعة من جديد ماذا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ت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>لاحظ (على المصباح) ؟ ماذ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ا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تستنتج؟ 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ج- 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استنتج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الصيغة </w:t>
      </w:r>
      <w:proofErr w:type="spellStart"/>
      <w:r w:rsidRPr="000504A3">
        <w:rPr>
          <w:rFonts w:asciiTheme="majorBidi" w:hAnsiTheme="majorBidi" w:cstheme="majorBidi"/>
          <w:color w:val="000000"/>
          <w:rtl/>
          <w:lang w:bidi="ar-DZ"/>
        </w:rPr>
        <w:t>الشاردية</w:t>
      </w:r>
      <w:proofErr w:type="spell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للمحلول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من الإحصائية السابقة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4)- 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بعد غلق </w:t>
      </w:r>
      <w:proofErr w:type="gramStart"/>
      <w:r w:rsidRPr="000504A3">
        <w:rPr>
          <w:rFonts w:asciiTheme="majorBidi" w:hAnsiTheme="majorBidi" w:cstheme="majorBidi"/>
          <w:color w:val="000000"/>
          <w:rtl/>
          <w:lang w:bidi="ar-DZ"/>
        </w:rPr>
        <w:t>القاطعة  و</w:t>
      </w:r>
      <w:proofErr w:type="gram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لمدة من التشغيل ترسب على العنصر1 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طبقة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رمادية أما بجوار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العنصر2 </w:t>
      </w:r>
      <w:proofErr w:type="gramStart"/>
      <w:r w:rsidRPr="000504A3">
        <w:rPr>
          <w:rFonts w:asciiTheme="majorBidi" w:hAnsiTheme="majorBidi" w:cstheme="majorBidi" w:hint="cs"/>
          <w:color w:val="000000"/>
          <w:rtl/>
          <w:lang w:bidi="ar-DZ"/>
        </w:rPr>
        <w:t>انطلاق</w:t>
      </w:r>
      <w:proofErr w:type="gramEnd"/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غاز </w:t>
      </w:r>
      <w:r w:rsidR="00A22617">
        <w:rPr>
          <w:rFonts w:asciiTheme="majorBidi" w:hAnsiTheme="majorBidi" w:cstheme="majorBidi" w:hint="cs"/>
          <w:color w:val="000000"/>
          <w:rtl/>
          <w:lang w:bidi="ar-DZ"/>
        </w:rPr>
        <w:t>يخرج من فوهة الأنبوب ملامسا</w:t>
      </w:r>
      <w:r w:rsidR="00C246F3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ورقة مبللة بمحلول النيلة </w:t>
      </w:r>
    </w:p>
    <w:p w:rsidR="00C246F3" w:rsidRPr="000504A3" w:rsidRDefault="00C246F3" w:rsidP="00C246F3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 w:hint="cs"/>
          <w:color w:val="000000"/>
          <w:rtl/>
          <w:lang w:bidi="ar-DZ"/>
        </w:rPr>
        <w:t>الزرقاء</w:t>
      </w:r>
      <w:r w:rsidR="00707C42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فقدت لونها.</w:t>
      </w:r>
    </w:p>
    <w:p w:rsidR="00C750FE" w:rsidRPr="000504A3" w:rsidRDefault="00C750FE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  أ) حدد طبيعة ال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طبقة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المترسبة</w:t>
      </w:r>
      <w:r w:rsidRPr="000504A3">
        <w:rPr>
          <w:rFonts w:asciiTheme="majorBidi" w:hAnsiTheme="majorBidi" w:cstheme="majorBidi" w:hint="cs"/>
          <w:color w:val="000000"/>
          <w:rtl/>
          <w:lang w:bidi="ar-DZ"/>
        </w:rPr>
        <w:t>، ثم أعط</w:t>
      </w: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صيغته الجزيئية.  </w:t>
      </w:r>
    </w:p>
    <w:p w:rsidR="00C750FE" w:rsidRPr="000504A3" w:rsidRDefault="00C750FE" w:rsidP="00D82E70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 ب)- </w:t>
      </w:r>
      <w:proofErr w:type="gramStart"/>
      <w:r w:rsidR="00707C42" w:rsidRPr="000504A3">
        <w:rPr>
          <w:rFonts w:asciiTheme="majorBidi" w:hAnsiTheme="majorBidi" w:cstheme="majorBidi" w:hint="cs"/>
          <w:color w:val="000000"/>
          <w:rtl/>
          <w:lang w:bidi="ar-DZ"/>
        </w:rPr>
        <w:t>ما</w:t>
      </w:r>
      <w:proofErr w:type="gramEnd"/>
      <w:r w:rsidR="00707C42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 الهدف من وضع ورقة مبللة بمحلول النيلة الزرقاء قرب الفوهة.</w:t>
      </w:r>
    </w:p>
    <w:p w:rsidR="00C750FE" w:rsidRPr="000504A3" w:rsidRDefault="00707C42" w:rsidP="00C750FE">
      <w:pPr>
        <w:bidi/>
        <w:spacing w:after="0"/>
        <w:rPr>
          <w:rFonts w:asciiTheme="majorBidi" w:hAnsiTheme="majorBidi" w:cstheme="majorBidi"/>
          <w:color w:val="000000"/>
          <w:rtl/>
          <w:lang w:bidi="ar-DZ"/>
        </w:rPr>
      </w:pPr>
      <w:r w:rsidRPr="000504A3">
        <w:rPr>
          <w:rFonts w:asciiTheme="majorBidi" w:hAnsiTheme="majorBidi" w:cstheme="majorBidi"/>
          <w:color w:val="000000"/>
          <w:rtl/>
          <w:lang w:bidi="ar-DZ"/>
        </w:rPr>
        <w:t xml:space="preserve">   </w:t>
      </w:r>
      <w:r w:rsidR="00D82E70" w:rsidRPr="000504A3">
        <w:rPr>
          <w:rFonts w:asciiTheme="majorBidi" w:hAnsiTheme="majorBidi" w:cstheme="majorBidi" w:hint="cs"/>
          <w:color w:val="000000"/>
          <w:rtl/>
          <w:lang w:bidi="ar-DZ"/>
        </w:rPr>
        <w:t>ج</w:t>
      </w:r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 xml:space="preserve">)-  </w:t>
      </w:r>
      <w:proofErr w:type="spellStart"/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>نمذج</w:t>
      </w:r>
      <w:proofErr w:type="spellEnd"/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 xml:space="preserve"> التفاعل الناتج عند كل مسرى بمعا</w:t>
      </w:r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>د</w:t>
      </w:r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 xml:space="preserve">لة . ثم </w:t>
      </w:r>
      <w:r w:rsidR="00C750FE" w:rsidRPr="000504A3">
        <w:rPr>
          <w:rFonts w:asciiTheme="majorBidi" w:hAnsiTheme="majorBidi" w:cstheme="majorBidi" w:hint="cs"/>
          <w:color w:val="000000"/>
          <w:rtl/>
          <w:lang w:bidi="ar-DZ"/>
        </w:rPr>
        <w:t xml:space="preserve">استنتج </w:t>
      </w:r>
      <w:r w:rsidR="00C750FE" w:rsidRPr="000504A3">
        <w:rPr>
          <w:rFonts w:asciiTheme="majorBidi" w:hAnsiTheme="majorBidi" w:cstheme="majorBidi"/>
          <w:color w:val="000000"/>
          <w:rtl/>
          <w:lang w:bidi="ar-DZ"/>
        </w:rPr>
        <w:t>المعادلة الإجمالية.</w:t>
      </w:r>
    </w:p>
    <w:p w:rsidR="00C750FE" w:rsidRPr="000504A3" w:rsidRDefault="00C750FE" w:rsidP="00C750FE">
      <w:pPr>
        <w:bidi/>
        <w:spacing w:after="0"/>
        <w:rPr>
          <w:rtl/>
          <w:lang w:bidi="ar-DZ"/>
        </w:rPr>
      </w:pPr>
    </w:p>
    <w:p w:rsidR="00A9601D" w:rsidRPr="00F11DF7" w:rsidRDefault="00A9601D" w:rsidP="00A9601D">
      <w:pPr>
        <w:bidi/>
        <w:spacing w:after="0"/>
        <w:rPr>
          <w:sz w:val="32"/>
          <w:szCs w:val="32"/>
          <w:u w:val="single"/>
          <w:rtl/>
          <w:lang w:bidi="ar-DZ"/>
        </w:rPr>
      </w:pPr>
      <w:proofErr w:type="gramStart"/>
      <w:r w:rsidRPr="00F11DF7">
        <w:rPr>
          <w:rFonts w:hint="cs"/>
          <w:sz w:val="32"/>
          <w:szCs w:val="32"/>
          <w:u w:val="single"/>
          <w:rtl/>
          <w:lang w:bidi="ar-DZ"/>
        </w:rPr>
        <w:t>التمرين</w:t>
      </w:r>
      <w:proofErr w:type="gramEnd"/>
      <w:r w:rsidRPr="00F11DF7">
        <w:rPr>
          <w:rFonts w:hint="cs"/>
          <w:sz w:val="32"/>
          <w:szCs w:val="32"/>
          <w:u w:val="single"/>
          <w:rtl/>
          <w:lang w:bidi="ar-DZ"/>
        </w:rPr>
        <w:t xml:space="preserve"> الثاني: 6 نقاط</w:t>
      </w:r>
    </w:p>
    <w:p w:rsidR="00A9601D" w:rsidRPr="000504A3" w:rsidRDefault="00A9601D" w:rsidP="00075F84">
      <w:pPr>
        <w:bidi/>
        <w:spacing w:after="0"/>
        <w:rPr>
          <w:rtl/>
          <w:lang w:bidi="ar-DZ"/>
        </w:rPr>
      </w:pPr>
      <w:r w:rsidRPr="00C92550">
        <w:rPr>
          <w:rFonts w:hint="cs"/>
          <w:sz w:val="32"/>
          <w:szCs w:val="32"/>
          <w:u w:val="single"/>
          <w:rtl/>
          <w:lang w:bidi="ar-DZ"/>
        </w:rPr>
        <w:t>الجزء أ:</w:t>
      </w:r>
      <w:r w:rsidRPr="00C92550">
        <w:rPr>
          <w:rFonts w:hint="cs"/>
          <w:sz w:val="32"/>
          <w:szCs w:val="32"/>
          <w:rtl/>
          <w:lang w:bidi="ar-DZ"/>
        </w:rPr>
        <w:t xml:space="preserve"> </w:t>
      </w:r>
      <w:r w:rsidRPr="000504A3">
        <w:rPr>
          <w:rFonts w:hint="cs"/>
          <w:rtl/>
          <w:lang w:bidi="ar-DZ"/>
        </w:rPr>
        <w:t>قام محمد بتعليق كرتين خفيفتين مغلفتين بورق الألمنيوم</w:t>
      </w:r>
      <w:r w:rsidR="003813AB" w:rsidRPr="000504A3">
        <w:rPr>
          <w:rFonts w:hint="cs"/>
          <w:rtl/>
          <w:lang w:bidi="ar-DZ"/>
        </w:rPr>
        <w:t xml:space="preserve">  مكهربتين بنفس مقدار الشحنة</w:t>
      </w:r>
      <w:r w:rsidR="00075F84" w:rsidRPr="000504A3">
        <w:rPr>
          <w:rFonts w:hint="cs"/>
          <w:rtl/>
          <w:lang w:bidi="ar-DZ"/>
        </w:rPr>
        <w:t xml:space="preserve"> باللمس من قضيبين مكهربين مختلفين</w:t>
      </w:r>
      <w:r w:rsidR="003813AB" w:rsidRPr="000504A3">
        <w:rPr>
          <w:rFonts w:hint="cs"/>
          <w:rtl/>
          <w:lang w:bidi="ar-DZ"/>
        </w:rPr>
        <w:t xml:space="preserve"> ، لكنهما متعاكستان في </w:t>
      </w:r>
      <w:r w:rsidR="00075F84" w:rsidRPr="000504A3">
        <w:rPr>
          <w:rFonts w:hint="cs"/>
          <w:rtl/>
          <w:lang w:bidi="ar-DZ"/>
        </w:rPr>
        <w:t>الإشارة</w:t>
      </w:r>
      <w:r w:rsidR="003813AB" w:rsidRPr="000504A3">
        <w:rPr>
          <w:rFonts w:hint="cs"/>
          <w:rtl/>
          <w:lang w:bidi="ar-DZ"/>
        </w:rPr>
        <w:t xml:space="preserve">، قربهما من بعضهما الشكل -3- </w:t>
      </w:r>
      <w:r w:rsidR="00075F84" w:rsidRPr="000504A3">
        <w:rPr>
          <w:rFonts w:hint="cs"/>
          <w:rtl/>
          <w:lang w:bidi="ar-DZ"/>
        </w:rPr>
        <w:t>فلاحظ انجذابهما لبعضها إلى حد التلامس لمدة وجيزة، ثم انفصلا عن بعضهما ليرجعا إلى حالتهما الأولى.</w:t>
      </w:r>
      <w:r w:rsidR="003813AB" w:rsidRPr="000504A3">
        <w:rPr>
          <w:rFonts w:hint="cs"/>
          <w:rtl/>
          <w:lang w:bidi="ar-DZ"/>
        </w:rPr>
        <w:t xml:space="preserve"> </w:t>
      </w:r>
    </w:p>
    <w:p w:rsidR="00A9601D" w:rsidRPr="000504A3" w:rsidRDefault="00386CA7" w:rsidP="00A9601D">
      <w:pPr>
        <w:bidi/>
        <w:spacing w:after="0"/>
        <w:rPr>
          <w:rtl/>
          <w:lang w:bidi="ar-DZ"/>
        </w:rPr>
      </w:pPr>
      <w:r>
        <w:rPr>
          <w:noProof/>
          <w:rtl/>
          <w:lang w:eastAsia="fr-FR"/>
        </w:rPr>
        <w:pict>
          <v:group id="_x0000_s1110" style="position:absolute;left:0;text-align:left;margin-left:42.9pt;margin-top:3.25pt;width:461.45pt;height:141.55pt;z-index:251705344" coordorigin="1425,9571" coordsize="9229,2831">
            <v:shape id="_x0000_s1026" type="#_x0000_t202" style="position:absolute;left:1425;top:9571;width:4204;height:2826;mso-wrap-style:none" o:regroupid="4">
              <v:textbox style="mso-next-textbox:#_x0000_s1026">
                <w:txbxContent>
                  <w:p w:rsidR="00075F84" w:rsidRDefault="00075F8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447925" cy="1457325"/>
                          <wp:effectExtent l="19050" t="0" r="9525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47925" cy="1457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7" type="#_x0000_t202" style="position:absolute;left:6450;top:9571;width:4204;height:2826;mso-wrap-style:none" o:regroupid="4">
              <v:textbox style="mso-next-textbox:#_x0000_s1027">
                <w:txbxContent>
                  <w:p w:rsidR="00075F84" w:rsidRDefault="00075F84" w:rsidP="00075F8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448560" cy="1390650"/>
                          <wp:effectExtent l="19050" t="0" r="8890" b="0"/>
                          <wp:docPr id="5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48000" cy="13903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8" type="#_x0000_t202" style="position:absolute;left:5370;top:11887;width:1275;height:515" o:regroupid="4">
              <v:textbox>
                <w:txbxContent>
                  <w:p w:rsidR="00D72ED0" w:rsidRDefault="00D72ED0">
                    <w:pPr>
                      <w:rPr>
                        <w:lang w:bidi="ar-DZ"/>
                      </w:rPr>
                    </w:pPr>
                    <w:proofErr w:type="spellStart"/>
                    <w:r>
                      <w:rPr>
                        <w:rFonts w:hint="cs"/>
                        <w:rtl/>
                        <w:lang w:bidi="ar-DZ"/>
                      </w:rPr>
                      <w:t>الوثقة</w:t>
                    </w:r>
                    <w:proofErr w:type="spellEnd"/>
                    <w:r>
                      <w:rPr>
                        <w:rFonts w:hint="cs"/>
                        <w:rtl/>
                        <w:lang w:bidi="ar-DZ"/>
                      </w:rPr>
                      <w:t>-3-</w:t>
                    </w:r>
                  </w:p>
                </w:txbxContent>
              </v:textbox>
            </v:shape>
          </v:group>
        </w:pict>
      </w:r>
      <w:r w:rsidR="00A9601D" w:rsidRPr="000504A3">
        <w:rPr>
          <w:rFonts w:hint="cs"/>
          <w:rtl/>
          <w:lang w:bidi="ar-DZ"/>
        </w:rPr>
        <w:t xml:space="preserve"> </w:t>
      </w: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</w:p>
    <w:p w:rsidR="00C05F84" w:rsidRPr="000504A3" w:rsidRDefault="00C05F84" w:rsidP="00C05F84">
      <w:pPr>
        <w:bidi/>
        <w:spacing w:after="0"/>
        <w:rPr>
          <w:rtl/>
          <w:lang w:bidi="ar-DZ"/>
        </w:rPr>
      </w:pP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  <w:r w:rsidRPr="000504A3">
        <w:rPr>
          <w:rFonts w:hint="cs"/>
          <w:rtl/>
          <w:lang w:bidi="ar-DZ"/>
        </w:rPr>
        <w:t xml:space="preserve">1- فسر </w:t>
      </w:r>
      <w:proofErr w:type="gramStart"/>
      <w:r w:rsidRPr="000504A3">
        <w:rPr>
          <w:rFonts w:hint="cs"/>
          <w:rtl/>
          <w:lang w:bidi="ar-DZ"/>
        </w:rPr>
        <w:t>علميا</w:t>
      </w:r>
      <w:proofErr w:type="gramEnd"/>
      <w:r w:rsidRPr="000504A3">
        <w:rPr>
          <w:rFonts w:hint="cs"/>
          <w:rtl/>
          <w:lang w:bidi="ar-DZ"/>
        </w:rPr>
        <w:t xml:space="preserve"> العبارة مكهربتين بنفس مقدار الشحنة و لكنهما متعاكستان في الإشارة.</w:t>
      </w:r>
    </w:p>
    <w:p w:rsidR="0032699E" w:rsidRPr="000504A3" w:rsidRDefault="0032699E" w:rsidP="0032699E">
      <w:pPr>
        <w:bidi/>
        <w:spacing w:after="0"/>
        <w:rPr>
          <w:rtl/>
          <w:lang w:bidi="ar-DZ"/>
        </w:rPr>
      </w:pPr>
      <w:r w:rsidRPr="000504A3">
        <w:rPr>
          <w:rFonts w:hint="cs"/>
          <w:rtl/>
          <w:lang w:bidi="ar-DZ"/>
        </w:rPr>
        <w:t xml:space="preserve">2- حدد مادة صنع القضيبين </w:t>
      </w:r>
      <w:proofErr w:type="gramStart"/>
      <w:r w:rsidRPr="000504A3">
        <w:rPr>
          <w:rFonts w:hint="cs"/>
          <w:rtl/>
          <w:lang w:bidi="ar-DZ"/>
        </w:rPr>
        <w:t>اللذان</w:t>
      </w:r>
      <w:proofErr w:type="gramEnd"/>
      <w:r w:rsidRPr="000504A3">
        <w:rPr>
          <w:rFonts w:hint="cs"/>
          <w:rtl/>
          <w:lang w:bidi="ar-DZ"/>
        </w:rPr>
        <w:t xml:space="preserve"> لمسا الكرتين</w:t>
      </w:r>
      <w:r w:rsidR="005B3EE9">
        <w:rPr>
          <w:rFonts w:hint="cs"/>
          <w:rtl/>
          <w:lang w:bidi="ar-DZ"/>
        </w:rPr>
        <w:t>.</w:t>
      </w:r>
    </w:p>
    <w:p w:rsidR="00D72ED0" w:rsidRPr="000504A3" w:rsidRDefault="00D72ED0" w:rsidP="00D72ED0">
      <w:pPr>
        <w:bidi/>
        <w:spacing w:after="0"/>
        <w:rPr>
          <w:rtl/>
          <w:lang w:bidi="ar-DZ"/>
        </w:rPr>
      </w:pPr>
      <w:r w:rsidRPr="000504A3">
        <w:rPr>
          <w:rFonts w:hint="cs"/>
          <w:rtl/>
          <w:lang w:bidi="ar-DZ"/>
        </w:rPr>
        <w:t>2- لماذا حدث التجاذب بين الكرتين؟</w:t>
      </w:r>
    </w:p>
    <w:p w:rsidR="00D72ED0" w:rsidRDefault="00D72ED0" w:rsidP="00D72ED0">
      <w:pPr>
        <w:bidi/>
        <w:spacing w:after="0"/>
        <w:rPr>
          <w:rtl/>
          <w:lang w:bidi="ar-DZ"/>
        </w:rPr>
      </w:pPr>
      <w:r w:rsidRPr="000504A3">
        <w:rPr>
          <w:rFonts w:hint="cs"/>
          <w:rtl/>
          <w:lang w:bidi="ar-DZ"/>
        </w:rPr>
        <w:t xml:space="preserve">3- </w:t>
      </w:r>
      <w:proofErr w:type="gramStart"/>
      <w:r w:rsidRPr="000504A3">
        <w:rPr>
          <w:rFonts w:hint="cs"/>
          <w:rtl/>
          <w:lang w:bidi="ar-DZ"/>
        </w:rPr>
        <w:t>برأيك</w:t>
      </w:r>
      <w:proofErr w:type="gramEnd"/>
      <w:r w:rsidRPr="000504A3">
        <w:rPr>
          <w:rFonts w:hint="cs"/>
          <w:rtl/>
          <w:lang w:bidi="ar-DZ"/>
        </w:rPr>
        <w:t xml:space="preserve"> لماذا انفصلت الكرتين عن بعضهما بعدما كانتا منجذبتين متلامستين؟ علل.</w:t>
      </w:r>
    </w:p>
    <w:p w:rsidR="000504A3" w:rsidRDefault="000504A3" w:rsidP="000504A3">
      <w:pPr>
        <w:bidi/>
        <w:spacing w:after="0"/>
        <w:rPr>
          <w:rtl/>
          <w:lang w:bidi="ar-DZ"/>
        </w:rPr>
      </w:pPr>
    </w:p>
    <w:p w:rsidR="000504A3" w:rsidRDefault="000504A3" w:rsidP="000504A3">
      <w:pPr>
        <w:bidi/>
        <w:spacing w:after="0"/>
        <w:rPr>
          <w:rtl/>
          <w:lang w:bidi="ar-DZ"/>
        </w:rPr>
      </w:pPr>
    </w:p>
    <w:p w:rsidR="000504A3" w:rsidRPr="000504A3" w:rsidRDefault="00832C67" w:rsidP="00832C67">
      <w:pPr>
        <w:bidi/>
        <w:spacing w:after="0"/>
        <w:jc w:val="center"/>
        <w:rPr>
          <w:rtl/>
          <w:lang w:bidi="ar-DZ"/>
        </w:rPr>
      </w:pPr>
      <w:proofErr w:type="gramStart"/>
      <w:r>
        <w:rPr>
          <w:rFonts w:hint="cs"/>
          <w:rtl/>
          <w:lang w:bidi="ar-DZ"/>
        </w:rPr>
        <w:t>الصفحة</w:t>
      </w:r>
      <w:proofErr w:type="gramEnd"/>
      <w:r>
        <w:rPr>
          <w:rFonts w:hint="cs"/>
          <w:rtl/>
          <w:lang w:bidi="ar-DZ"/>
        </w:rPr>
        <w:t>1/2</w:t>
      </w:r>
    </w:p>
    <w:p w:rsidR="00D72ED0" w:rsidRPr="00C92550" w:rsidRDefault="00386CA7" w:rsidP="00D72ED0">
      <w:pPr>
        <w:bidi/>
        <w:spacing w:after="0"/>
        <w:rPr>
          <w:sz w:val="32"/>
          <w:szCs w:val="32"/>
          <w:u w:val="single"/>
          <w:rtl/>
          <w:lang w:bidi="ar-DZ"/>
        </w:rPr>
      </w:pPr>
      <w:r>
        <w:rPr>
          <w:noProof/>
          <w:sz w:val="32"/>
          <w:szCs w:val="32"/>
          <w:u w:val="single"/>
          <w:rtl/>
          <w:lang w:eastAsia="fr-FR"/>
        </w:rPr>
        <w:lastRenderedPageBreak/>
        <w:pict>
          <v:shape id="_x0000_s1111" type="#_x0000_t202" style="position:absolute;left:0;text-align:left;margin-left:-3.75pt;margin-top:1.35pt;width:178.6pt;height:159.3pt;z-index:251706368">
            <v:textbox style="mso-next-textbox:#_x0000_s1111">
              <w:txbxContent>
                <w:p w:rsidR="000504A3" w:rsidRDefault="000504A3">
                  <w:r w:rsidRPr="000504A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070565" cy="1952625"/>
                        <wp:effectExtent l="19050" t="19050" r="24935" b="2857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bright="-1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0127" cy="19522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gramStart"/>
      <w:r w:rsidR="00D72ED0" w:rsidRPr="00C92550">
        <w:rPr>
          <w:rFonts w:hint="cs"/>
          <w:sz w:val="32"/>
          <w:szCs w:val="32"/>
          <w:u w:val="single"/>
          <w:rtl/>
          <w:lang w:bidi="ar-DZ"/>
        </w:rPr>
        <w:t>الجزء</w:t>
      </w:r>
      <w:proofErr w:type="gramEnd"/>
      <w:r w:rsidR="00D72ED0" w:rsidRPr="00C92550">
        <w:rPr>
          <w:rFonts w:hint="cs"/>
          <w:sz w:val="32"/>
          <w:szCs w:val="32"/>
          <w:u w:val="single"/>
          <w:rtl/>
          <w:lang w:bidi="ar-DZ"/>
        </w:rPr>
        <w:t xml:space="preserve"> ب:</w:t>
      </w:r>
    </w:p>
    <w:p w:rsidR="00C05F84" w:rsidRPr="000504A3" w:rsidRDefault="00C05F84" w:rsidP="000504A3">
      <w:pPr>
        <w:bidi/>
        <w:spacing w:after="0"/>
        <w:ind w:left="-24" w:firstLine="284"/>
        <w:rPr>
          <w:rtl/>
          <w:lang w:val="en-US" w:bidi="ar-DZ"/>
        </w:rPr>
      </w:pPr>
      <w:r w:rsidRPr="000504A3">
        <w:rPr>
          <w:rFonts w:hint="cs"/>
          <w:rtl/>
          <w:lang w:val="en-US" w:bidi="ar-DZ"/>
        </w:rPr>
        <w:t>لغرض دراسة خصائص تيار كهربائي حققنا التجربة المرسومة في الوثيقة -2- :</w:t>
      </w:r>
    </w:p>
    <w:p w:rsidR="00C05F84" w:rsidRPr="000504A3" w:rsidRDefault="00C05F84" w:rsidP="00C05F84">
      <w:pPr>
        <w:pStyle w:val="Paragraphedeliste"/>
        <w:numPr>
          <w:ilvl w:val="0"/>
          <w:numId w:val="1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سم العناصر المرقمة.</w:t>
      </w:r>
    </w:p>
    <w:p w:rsidR="00C05F84" w:rsidRPr="000504A3" w:rsidRDefault="00C05F84" w:rsidP="00C05F84">
      <w:pPr>
        <w:pStyle w:val="Paragraphedeliste"/>
        <w:numPr>
          <w:ilvl w:val="0"/>
          <w:numId w:val="1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استنتج طبيعة التيار المدروس. </w:t>
      </w:r>
    </w:p>
    <w:p w:rsidR="00C05F84" w:rsidRPr="00EC5A05" w:rsidRDefault="000504A3" w:rsidP="000504A3">
      <w:pPr>
        <w:pStyle w:val="Paragraphedeliste"/>
        <w:numPr>
          <w:ilvl w:val="0"/>
          <w:numId w:val="1"/>
        </w:numPr>
        <w:bidi/>
        <w:spacing w:after="0"/>
        <w:rPr>
          <w:rFonts w:ascii="Times New Roman" w:hAnsi="Times New Roman" w:cs="Times New Roman"/>
          <w:sz w:val="28"/>
          <w:szCs w:val="28"/>
          <w:lang w:val="en-US" w:bidi="ar-DZ"/>
        </w:rPr>
      </w:pPr>
      <w:r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أحسب قيمة التوتر </w:t>
      </w:r>
      <w:proofErr w:type="spellStart"/>
      <w:r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>الأعظمي</w:t>
      </w:r>
      <w:proofErr w:type="spellEnd"/>
      <w:r w:rsidR="00C05F84"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proofErr w:type="spellStart"/>
      <w:r w:rsidR="00C05F84" w:rsidRPr="000504A3">
        <w:rPr>
          <w:rFonts w:ascii="Times New Roman" w:hAnsi="Times New Roman" w:cs="Times New Roman"/>
          <w:sz w:val="28"/>
          <w:szCs w:val="28"/>
          <w:lang w:bidi="ar-DZ"/>
        </w:rPr>
        <w:t>U</w:t>
      </w:r>
      <w:r w:rsidR="00C05F84" w:rsidRPr="000504A3">
        <w:rPr>
          <w:rFonts w:ascii="Times New Roman" w:hAnsi="Times New Roman" w:cs="Times New Roman"/>
          <w:sz w:val="28"/>
          <w:szCs w:val="28"/>
          <w:vertAlign w:val="subscript"/>
          <w:lang w:bidi="ar-DZ"/>
        </w:rPr>
        <w:t>max</w:t>
      </w:r>
      <w:proofErr w:type="spellEnd"/>
      <w:r w:rsidR="00C05F84" w:rsidRPr="000504A3"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و الدور(</w:t>
      </w:r>
      <w:r w:rsidR="00C05F84" w:rsidRPr="000504A3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C92550">
        <w:rPr>
          <w:rFonts w:ascii="Times New Roman" w:hAnsi="Times New Roman" w:cs="Times New Roman" w:hint="cs"/>
          <w:sz w:val="28"/>
          <w:szCs w:val="28"/>
          <w:rtl/>
          <w:lang w:bidi="ar-DZ"/>
        </w:rPr>
        <w:t>).</w:t>
      </w:r>
    </w:p>
    <w:p w:rsidR="00EC5A05" w:rsidRPr="00C92550" w:rsidRDefault="00EC5A05" w:rsidP="00EC5A05">
      <w:pPr>
        <w:pStyle w:val="Paragraphedeliste"/>
        <w:bidi/>
        <w:spacing w:after="0"/>
        <w:ind w:left="620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/>
          <w:sz w:val="28"/>
          <w:szCs w:val="28"/>
          <w:rtl/>
          <w:lang w:bidi="ar-DZ"/>
        </w:rPr>
        <w:t>V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0.5= </w:t>
      </w:r>
      <w:r w:rsidRPr="00EC5A05">
        <w:rPr>
          <w:rFonts w:ascii="Times New Roman" w:hAnsi="Times New Roman" w:cs="Times New Roman"/>
          <w:sz w:val="20"/>
          <w:szCs w:val="20"/>
          <w:rtl/>
          <w:lang w:bidi="ar-DZ"/>
        </w:rPr>
        <w:t>V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>S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>mS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100=</w:t>
      </w:r>
      <w:r w:rsidRPr="00EC5A05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EC5A05">
        <w:rPr>
          <w:rFonts w:ascii="Times New Roman" w:hAnsi="Times New Roman" w:cs="Times New Roman" w:hint="cs"/>
          <w:rtl/>
          <w:lang w:bidi="ar-DZ"/>
        </w:rPr>
        <w:t xml:space="preserve">h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S  </w:t>
      </w:r>
    </w:p>
    <w:p w:rsidR="00C92550" w:rsidRDefault="00C92550" w:rsidP="00C92550">
      <w:pPr>
        <w:bidi/>
        <w:spacing w:after="0"/>
        <w:rPr>
          <w:rtl/>
          <w:lang w:val="en-US" w:bidi="ar-DZ"/>
        </w:rPr>
      </w:pPr>
    </w:p>
    <w:p w:rsidR="00A124B1" w:rsidRDefault="00A124B1" w:rsidP="00A124B1">
      <w:pPr>
        <w:bidi/>
        <w:spacing w:after="0"/>
        <w:rPr>
          <w:rtl/>
          <w:lang w:val="en-US" w:bidi="ar-DZ"/>
        </w:rPr>
      </w:pPr>
    </w:p>
    <w:p w:rsidR="005660B4" w:rsidRDefault="005660B4" w:rsidP="005660B4">
      <w:pPr>
        <w:bidi/>
        <w:spacing w:after="0"/>
        <w:rPr>
          <w:rtl/>
          <w:lang w:val="en-US" w:bidi="ar-DZ"/>
        </w:rPr>
      </w:pPr>
    </w:p>
    <w:p w:rsidR="00A124B1" w:rsidRDefault="00C92550" w:rsidP="00A124B1">
      <w:pPr>
        <w:bidi/>
        <w:spacing w:after="0"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الجزء الثاني: الوضعية </w:t>
      </w:r>
      <w:proofErr w:type="spellStart"/>
      <w:r>
        <w:rPr>
          <w:rFonts w:hint="cs"/>
          <w:rtl/>
          <w:lang w:val="en-US" w:bidi="ar-DZ"/>
        </w:rPr>
        <w:t>الادماجية</w:t>
      </w:r>
      <w:proofErr w:type="spellEnd"/>
      <w:r>
        <w:rPr>
          <w:rFonts w:hint="cs"/>
          <w:rtl/>
          <w:lang w:val="en-US" w:bidi="ar-DZ"/>
        </w:rPr>
        <w:t>: 8 نقاط</w:t>
      </w:r>
    </w:p>
    <w:p w:rsidR="001F30F2" w:rsidRDefault="00A124B1" w:rsidP="00A124B1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في فصل الصيف من كل عام تحدث اضطرابات في شبكة توزيع الكهرباء ببلادنا نتيجة الاستهلاك المفرط للطاقة الكهربائية،</w:t>
      </w:r>
      <w:r w:rsidR="001F30F2">
        <w:rPr>
          <w:rFonts w:asciiTheme="majorBidi" w:hAnsiTheme="majorBidi" w:cstheme="majorBidi" w:hint="cs"/>
          <w:rtl/>
        </w:rPr>
        <w:t xml:space="preserve"> فغالبا ما يؤدي ذلك إلى تلف الأجهزة </w:t>
      </w:r>
      <w:proofErr w:type="spellStart"/>
      <w:r w:rsidR="001F30F2">
        <w:rPr>
          <w:rFonts w:asciiTheme="majorBidi" w:hAnsiTheme="majorBidi" w:cstheme="majorBidi" w:hint="cs"/>
          <w:rtl/>
        </w:rPr>
        <w:t>الكهرومنزلية</w:t>
      </w:r>
      <w:proofErr w:type="spellEnd"/>
      <w:r w:rsidR="001F30F2">
        <w:rPr>
          <w:rFonts w:asciiTheme="majorBidi" w:hAnsiTheme="majorBidi" w:cstheme="majorBidi" w:hint="cs"/>
          <w:rtl/>
        </w:rPr>
        <w:t xml:space="preserve"> عموما، لذلك زودت كل الشبكات الكهربائية للمنازل أو المؤسسات بعناصر الحماية.</w:t>
      </w:r>
    </w:p>
    <w:p w:rsidR="001F30F2" w:rsidRDefault="001F30F2" w:rsidP="001F30F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1- حدد أهم عناصر( عنصرين) </w:t>
      </w:r>
      <w:proofErr w:type="spellStart"/>
      <w:r>
        <w:rPr>
          <w:rFonts w:asciiTheme="majorBidi" w:hAnsiTheme="majorBidi" w:cstheme="majorBidi" w:hint="cs"/>
          <w:rtl/>
        </w:rPr>
        <w:t>حمابة</w:t>
      </w:r>
      <w:proofErr w:type="spellEnd"/>
      <w:r>
        <w:rPr>
          <w:rFonts w:asciiTheme="majorBidi" w:hAnsiTheme="majorBidi" w:cstheme="majorBidi" w:hint="cs"/>
          <w:rtl/>
        </w:rPr>
        <w:t xml:space="preserve"> الشبكة من أخطار التيار الكهربائي، مبينا وظائفها.</w:t>
      </w:r>
    </w:p>
    <w:p w:rsidR="001F30F2" w:rsidRDefault="001F30F2" w:rsidP="005B3EE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2- خلال هذه الفترة اشترت عائلة شهاب ثلاجة دلالته (</w:t>
      </w:r>
      <w:r>
        <w:rPr>
          <w:rFonts w:asciiTheme="majorBidi" w:hAnsiTheme="majorBidi" w:cstheme="majorBidi"/>
          <w:rtl/>
        </w:rPr>
        <w:t>V</w:t>
      </w:r>
      <w:r>
        <w:rPr>
          <w:rFonts w:asciiTheme="majorBidi" w:hAnsiTheme="majorBidi" w:cstheme="majorBidi" w:hint="cs"/>
          <w:rtl/>
        </w:rPr>
        <w:t xml:space="preserve">220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W</w:t>
      </w:r>
      <w:r>
        <w:rPr>
          <w:rFonts w:asciiTheme="majorBidi" w:hAnsiTheme="majorBidi" w:cstheme="majorBidi" w:hint="cs"/>
          <w:rtl/>
        </w:rPr>
        <w:t xml:space="preserve">1760 ) و غسالة دلالتها( </w:t>
      </w:r>
      <w:r>
        <w:rPr>
          <w:rFonts w:asciiTheme="majorBidi" w:hAnsiTheme="majorBidi" w:cstheme="majorBidi"/>
          <w:rtl/>
        </w:rPr>
        <w:t>V</w:t>
      </w:r>
      <w:r>
        <w:rPr>
          <w:rFonts w:asciiTheme="majorBidi" w:hAnsiTheme="majorBidi" w:cstheme="majorBidi" w:hint="cs"/>
          <w:rtl/>
        </w:rPr>
        <w:t>220-</w:t>
      </w:r>
      <w:r>
        <w:rPr>
          <w:rFonts w:asciiTheme="majorBidi" w:hAnsiTheme="majorBidi" w:cstheme="majorBidi"/>
          <w:rtl/>
        </w:rPr>
        <w:t>W</w:t>
      </w:r>
      <w:r>
        <w:rPr>
          <w:rFonts w:asciiTheme="majorBidi" w:hAnsiTheme="majorBidi" w:cstheme="majorBidi" w:hint="cs"/>
          <w:rtl/>
        </w:rPr>
        <w:t xml:space="preserve"> 2</w:t>
      </w:r>
      <w:r w:rsidR="005B3EE9">
        <w:rPr>
          <w:rFonts w:asciiTheme="majorBidi" w:hAnsiTheme="majorBidi" w:cstheme="majorBidi" w:hint="cs"/>
          <w:rtl/>
        </w:rPr>
        <w:t>6</w:t>
      </w:r>
      <w:r>
        <w:rPr>
          <w:rFonts w:asciiTheme="majorBidi" w:hAnsiTheme="majorBidi" w:cstheme="majorBidi" w:hint="cs"/>
          <w:rtl/>
        </w:rPr>
        <w:t>40)  كهربائيتين جديدتين</w:t>
      </w:r>
      <w:r w:rsidR="00093B8C">
        <w:rPr>
          <w:rFonts w:asciiTheme="majorBidi" w:hAnsiTheme="majorBidi" w:cstheme="majorBidi" w:hint="cs"/>
          <w:rtl/>
        </w:rPr>
        <w:t>،  أراد الأب</w:t>
      </w:r>
      <w:r>
        <w:rPr>
          <w:rFonts w:asciiTheme="majorBidi" w:hAnsiTheme="majorBidi" w:cstheme="majorBidi" w:hint="cs"/>
          <w:rtl/>
        </w:rPr>
        <w:t xml:space="preserve"> توصيلهما في </w:t>
      </w:r>
      <w:proofErr w:type="spellStart"/>
      <w:r>
        <w:rPr>
          <w:rFonts w:asciiTheme="majorBidi" w:hAnsiTheme="majorBidi" w:cstheme="majorBidi" w:hint="cs"/>
          <w:rtl/>
        </w:rPr>
        <w:t>المقبسين</w:t>
      </w:r>
      <w:proofErr w:type="spellEnd"/>
      <w:r w:rsidR="007C3AC1">
        <w:rPr>
          <w:rFonts w:asciiTheme="majorBidi" w:hAnsiTheme="majorBidi" w:cstheme="majorBidi" w:hint="cs"/>
          <w:rtl/>
        </w:rPr>
        <w:t xml:space="preserve"> (مأخذين)</w:t>
      </w:r>
      <w:r>
        <w:rPr>
          <w:rFonts w:asciiTheme="majorBidi" w:hAnsiTheme="majorBidi" w:cstheme="majorBidi" w:hint="cs"/>
          <w:rtl/>
        </w:rPr>
        <w:t xml:space="preserve"> حسب المخطط المقابل:</w:t>
      </w:r>
    </w:p>
    <w:p w:rsidR="007C3AC1" w:rsidRDefault="007C3AC1" w:rsidP="001F30F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أ- ما هو المأخذ المناسب لكل جهاز؟ برر.</w:t>
      </w:r>
    </w:p>
    <w:p w:rsidR="007C3AC1" w:rsidRDefault="007C3AC1" w:rsidP="007C3AC1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proofErr w:type="gramStart"/>
      <w:r>
        <w:rPr>
          <w:rFonts w:asciiTheme="majorBidi" w:hAnsiTheme="majorBidi" w:cstheme="majorBidi" w:hint="cs"/>
          <w:rtl/>
        </w:rPr>
        <w:t>ب-  بعد</w:t>
      </w:r>
      <w:proofErr w:type="gramEnd"/>
      <w:r>
        <w:rPr>
          <w:rFonts w:asciiTheme="majorBidi" w:hAnsiTheme="majorBidi" w:cstheme="majorBidi" w:hint="cs"/>
          <w:rtl/>
        </w:rPr>
        <w:t xml:space="preserve"> توصيل الجهازين و تشغيلهما في وقت واحد انقطع التيار الكهربائي عن الشبكة.</w:t>
      </w:r>
    </w:p>
    <w:p w:rsidR="007C3AC1" w:rsidRDefault="007C3AC1" w:rsidP="007C3AC1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    حدد السبب مع التبرير. اقترح حلا لتشغيل كل الشبكة.</w:t>
      </w:r>
    </w:p>
    <w:p w:rsidR="007C3AC1" w:rsidRDefault="007C3AC1" w:rsidP="007C3AC1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ج- يوجد في المخطط الكهربائي عدة أخطاء </w:t>
      </w:r>
      <w:proofErr w:type="gramStart"/>
      <w:r>
        <w:rPr>
          <w:rFonts w:asciiTheme="majorBidi" w:hAnsiTheme="majorBidi" w:cstheme="majorBidi" w:hint="cs"/>
          <w:rtl/>
        </w:rPr>
        <w:t>حددها</w:t>
      </w:r>
      <w:proofErr w:type="gramEnd"/>
      <w:r>
        <w:rPr>
          <w:rFonts w:asciiTheme="majorBidi" w:hAnsiTheme="majorBidi" w:cstheme="majorBidi" w:hint="cs"/>
          <w:rtl/>
        </w:rPr>
        <w:t>.</w:t>
      </w:r>
    </w:p>
    <w:p w:rsidR="007C3AC1" w:rsidRPr="007C3AC1" w:rsidRDefault="007C3AC1" w:rsidP="007C3AC1">
      <w:pPr>
        <w:autoSpaceDE w:val="0"/>
        <w:autoSpaceDN w:val="0"/>
        <w:bidi/>
        <w:adjustRightInd w:val="0"/>
        <w:spacing w:after="0" w:line="240" w:lineRule="auto"/>
        <w:rPr>
          <w:b/>
          <w:bCs/>
          <w:rtl/>
          <w:lang w:bidi="ar-DZ"/>
        </w:rPr>
      </w:pPr>
      <w:r>
        <w:rPr>
          <w:rFonts w:asciiTheme="majorBidi" w:hAnsiTheme="majorBidi" w:cstheme="majorBidi" w:hint="cs"/>
          <w:rtl/>
        </w:rPr>
        <w:t xml:space="preserve">3- أعد رسم المخطط الكهربائي مصححا كل </w:t>
      </w:r>
      <w:proofErr w:type="gramStart"/>
      <w:r>
        <w:rPr>
          <w:rFonts w:asciiTheme="majorBidi" w:hAnsiTheme="majorBidi" w:cstheme="majorBidi" w:hint="cs"/>
          <w:rtl/>
        </w:rPr>
        <w:t>الأخطاء ،</w:t>
      </w:r>
      <w:proofErr w:type="gramEnd"/>
      <w:r>
        <w:rPr>
          <w:rFonts w:asciiTheme="majorBidi" w:hAnsiTheme="majorBidi" w:cstheme="majorBidi" w:hint="cs"/>
          <w:rtl/>
        </w:rPr>
        <w:t xml:space="preserve"> مظهرا كل القواعد الأمنية التي تراها مناسبة.</w:t>
      </w:r>
    </w:p>
    <w:p w:rsidR="00A124B1" w:rsidRDefault="00386CA7" w:rsidP="00A124B1">
      <w:pPr>
        <w:bidi/>
        <w:spacing w:after="0"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w:pict>
          <v:group id="_x0000_s1214" style="position:absolute;left:0;text-align:left;margin-left:55.75pt;margin-top:3.3pt;width:466.15pt;height:261.75pt;z-index:251769856" coordorigin="1682,7560" coordsize="9323,5235">
            <v:shape id="_x0000_s1188" type="#_x0000_t202" style="position:absolute;left:1727;top:7560;width:1560;height:494" filled="f" stroked="f">
              <v:textbox style="mso-next-textbox:#_x0000_s1188">
                <w:txbxContent>
                  <w:p w:rsidR="008A3718" w:rsidRDefault="008A3718" w:rsidP="008A3718">
                    <w:pPr>
                      <w:bidi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عداد كهربائي</w:t>
                    </w:r>
                  </w:p>
                </w:txbxContent>
              </v:textbox>
            </v:shape>
            <v:group id="_x0000_s1213" style="position:absolute;left:1682;top:7965;width:9323;height:4830" coordorigin="1080,7425" coordsize="9323,4830">
              <v:roundrect id="_x0000_s1211" style="position:absolute;left:2685;top:8265;width:780;height:615" arcsize="10923f" strokeweight="1.5pt">
                <v:stroke dashstyle="dash"/>
              </v:roundrect>
              <v:rect id="_x0000_s1171" style="position:absolute;left:9548;top:9067;width:165;height:540" strokeweight="1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5" type="#_x0000_t32" style="position:absolute;left:3300;top:8431;width:6345;height:14;flip:y" o:connectortype="straight" strokeweight="2.25pt"/>
              <v:shape id="_x0000_s1116" type="#_x0000_t32" style="position:absolute;left:3300;top:8730;width:6015;height:1" o:connectortype="straight" strokeweight="2.25pt"/>
              <v:roundrect id="_x0000_s1117" style="position:absolute;left:1530;top:7425;width:780;height:885" arcsize="10923f" strokeweight="1.5pt"/>
              <v:shape id="_x0000_s1118" type="#_x0000_t32" style="position:absolute;left:2130;top:8310;width:0;height:120" o:connectortype="straight" strokeweight="2.25pt"/>
              <v:shape id="_x0000_s1119" type="#_x0000_t32" style="position:absolute;left:1965;top:8310;width:0;height:420;flip:y" o:connectortype="straight" strokeweight="2.25pt"/>
              <v:shape id="_x0000_s1120" type="#_x0000_t32" style="position:absolute;left:1800;top:8310;width:0;height:420;flip:y" o:connectortype="straight" strokeweight="2.25pt"/>
              <v:shape id="_x0000_s1123" type="#_x0000_t32" style="position:absolute;left:1665;top:8310;width:0;height:120" o:connectortype="straight" strokeweight="2.25pt"/>
              <v:shape id="_x0000_s1124" type="#_x0000_t32" style="position:absolute;left:1440;top:8730;width:340;height:0;flip:x" o:connectortype="straight" strokeweight="2.25pt"/>
              <v:shape id="_x0000_s1125" type="#_x0000_t32" style="position:absolute;left:1455;top:8430;width:227;height:0;flip:x" o:connectortype="straight" strokeweight="2.25pt"/>
              <v:shape id="_x0000_s1126" type="#_x0000_t202" style="position:absolute;left:1125;top:8430;width:525;height:495" filled="f" stroked="f">
                <v:textbox>
                  <w:txbxContent>
                    <w:p w:rsidR="00A95820" w:rsidRPr="00A95820" w:rsidRDefault="00A95820">
                      <w:r>
                        <w:t>P</w:t>
                      </w:r>
                    </w:p>
                  </w:txbxContent>
                </v:textbox>
              </v:shape>
              <v:shape id="_x0000_s1127" type="#_x0000_t202" style="position:absolute;left:1080;top:8160;width:525;height:495" filled="f" stroked="f">
                <v:textbox>
                  <w:txbxContent>
                    <w:p w:rsidR="00A95820" w:rsidRPr="00A95820" w:rsidRDefault="00A95820">
                      <w:r>
                        <w:t>N</w:t>
                      </w:r>
                    </w:p>
                  </w:txbxContent>
                </v:textbox>
              </v:shape>
              <v:group id="_x0000_s1157" style="position:absolute;left:9090;top:8429;width:782;height:3320" coordorigin="4590,8437" coordsize="782,3320">
                <v:oval id="_x0000_s1156" style="position:absolute;left:4710;top:11190;width:567;height:567" strokeweight="1.5pt"/>
                <v:oval id="_x0000_s1132" style="position:absolute;left:5017;top:11381;width:143;height:143" fillcolor="black [3213]"/>
                <v:oval id="_x0000_s1133" style="position:absolute;left:4777;top:11385;width:143;height:143" fillcolor="black [3213]"/>
                <v:oval id="_x0000_s1134" style="position:absolute;left:4905;top:11573;width:143;height:143" fillcolor="black [3213]"/>
                <v:shape id="_x0000_s1148" type="#_x0000_t32" style="position:absolute;left:4815;top:8693;width:0;height:2324" o:connectortype="straight" strokeweight="2.25pt"/>
                <v:shape id="_x0000_s1149" type="#_x0000_t32" style="position:absolute;left:5130;top:8437;width:0;height:2551" o:connectortype="straight" strokeweight="2.25pt"/>
                <v:shape id="_x0000_s1150" type="#_x0000_t32" style="position:absolute;left:4590;top:11469;width:225;height:1;flip:x" o:connectortype="straight" strokeweight="2.25pt"/>
                <v:shape id="_x0000_s1151" type="#_x0000_t32" style="position:absolute;left:5130;top:10992;width:227;height:1;flip:x" o:connectortype="straight" strokeweight="2.25pt"/>
                <v:shape id="_x0000_s1152" type="#_x0000_t32" style="position:absolute;left:5357;top:11002;width:0;height:454" o:connectortype="straight" strokeweight="2.25pt"/>
                <v:shape id="_x0000_s1153" type="#_x0000_t32" style="position:absolute;left:4590;top:11017;width:0;height:454" o:connectortype="straight" strokeweight="2.25pt"/>
                <v:shape id="_x0000_s1154" type="#_x0000_t32" style="position:absolute;left:5145;top:11470;width:227;height:1;flip:x" o:connectortype="straight" strokeweight="2.25pt"/>
                <v:shape id="_x0000_s1155" type="#_x0000_t32" style="position:absolute;left:4590;top:11017;width:225;height:1;flip:x" o:connectortype="straight" strokeweight="2.25pt"/>
              </v:group>
              <v:shape id="_x0000_s1189" type="#_x0000_t202" style="position:absolute;left:9615;top:9113;width:788;height:494" filled="f" stroked="f">
                <v:textbox style="mso-next-textbox:#_x0000_s1189">
                  <w:txbxContent>
                    <w:p w:rsidR="008A3718" w:rsidRPr="008A3718" w:rsidRDefault="008A3718" w:rsidP="008A3718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8A3718">
                        <w:rPr>
                          <w:b/>
                          <w:bCs/>
                          <w:rtl/>
                          <w:lang w:bidi="ar-DZ"/>
                        </w:rPr>
                        <w:t>A</w:t>
                      </w:r>
                      <w:r w:rsidRPr="008A371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10</w:t>
                      </w:r>
                    </w:p>
                  </w:txbxContent>
                </v:textbox>
              </v:shape>
              <v:group id="_x0000_s1201" style="position:absolute;left:5617;top:8445;width:1315;height:3320" coordorigin="5617,8445" coordsize="1315,3320">
                <v:group id="_x0000_s1200" style="position:absolute;left:6150;top:8445;width:782;height:3320" coordorigin="5505,8445" coordsize="782,3320">
                  <v:rect id="_x0000_s1186" style="position:absolute;left:5655;top:9085;width:165;height:540" strokeweight="1.5pt"/>
                  <v:group id="_x0000_s1158" style="position:absolute;left:5505;top:8445;width:782;height:3320" coordorigin="4590,8437" coordsize="782,3320">
                    <v:oval id="_x0000_s1159" style="position:absolute;left:4710;top:11190;width:567;height:567" strokeweight="1.5pt"/>
                    <v:oval id="_x0000_s1160" style="position:absolute;left:5017;top:11381;width:143;height:143" fillcolor="black [3213]"/>
                    <v:oval id="_x0000_s1161" style="position:absolute;left:4777;top:11385;width:143;height:143" fillcolor="black [3213]"/>
                    <v:oval id="_x0000_s1162" style="position:absolute;left:4905;top:11573;width:143;height:143" fillcolor="black [3213]"/>
                    <v:shape id="_x0000_s1163" type="#_x0000_t32" style="position:absolute;left:4815;top:8693;width:0;height:2324" o:connectortype="straight" strokeweight="2.25pt"/>
                    <v:shape id="_x0000_s1164" type="#_x0000_t32" style="position:absolute;left:5130;top:8437;width:0;height:2551" o:connectortype="straight" strokeweight="2.25pt"/>
                    <v:shape id="_x0000_s1165" type="#_x0000_t32" style="position:absolute;left:4590;top:11469;width:225;height:1;flip:x" o:connectortype="straight" strokeweight="2.25pt"/>
                    <v:shape id="_x0000_s1166" type="#_x0000_t32" style="position:absolute;left:5130;top:10992;width:227;height:1;flip:x" o:connectortype="straight" strokeweight="2.25pt"/>
                    <v:shape id="_x0000_s1167" type="#_x0000_t32" style="position:absolute;left:5357;top:11002;width:0;height:454" o:connectortype="straight" strokeweight="2.25pt"/>
                    <v:shape id="_x0000_s1168" type="#_x0000_t32" style="position:absolute;left:4590;top:11017;width:0;height:454" o:connectortype="straight" strokeweight="2.25pt"/>
                    <v:shape id="_x0000_s1169" type="#_x0000_t32" style="position:absolute;left:5145;top:11470;width:227;height:1;flip:x" o:connectortype="straight" strokeweight="2.25pt"/>
                    <v:shape id="_x0000_s1170" type="#_x0000_t32" style="position:absolute;left:4590;top:11017;width:225;height:1;flip:x" o:connectortype="straight" strokeweight="2.25pt"/>
                  </v:group>
                </v:group>
                <v:shape id="_x0000_s1191" type="#_x0000_t202" style="position:absolute;left:5617;top:9113;width:788;height:494" filled="f" stroked="f">
                  <v:textbox style="mso-next-textbox:#_x0000_s1191">
                    <w:txbxContent>
                      <w:p w:rsidR="008A3718" w:rsidRPr="008A3718" w:rsidRDefault="008A3718" w:rsidP="008A3718">
                        <w:pPr>
                          <w:bidi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8A3718">
                          <w:rPr>
                            <w:b/>
                            <w:bCs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15</w:t>
                        </w:r>
                      </w:p>
                    </w:txbxContent>
                  </v:textbox>
                </v:shape>
              </v:group>
              <v:shape id="_x0000_s1192" type="#_x0000_t32" style="position:absolute;left:9487;top:11618;width:0;height:454" o:connectortype="straight" strokeweight="2.25pt"/>
              <v:shape id="_x0000_s1193" type="#_x0000_t32" style="position:absolute;left:9112;top:12072;width:737;height:0;flip:x" o:connectortype="straight" strokeweight="2.25pt"/>
              <v:shape id="_x0000_s1194" type="#_x0000_t32" style="position:absolute;left:9202;top:12165;width:567;height:0;flip:x" o:connectortype="straight" strokeweight="2.25pt"/>
              <v:shape id="_x0000_s1195" type="#_x0000_t32" style="position:absolute;left:9308;top:12255;width:405;height:0;flip:x" o:connectortype="straight" strokeweight="2.25pt"/>
              <v:group id="_x0000_s1199" style="position:absolute;left:2685;top:8445;width:1740;height:2254" coordorigin="1875,8445" coordsize="1740,2254">
                <v:shape id="_x0000_s1128" type="#_x0000_t32" style="position:absolute;left:3060;top:8730;width:0;height:340" o:connectortype="straight" strokeweight="2.25pt"/>
                <v:shape id="_x0000_s1129" type="#_x0000_t32" style="position:absolute;left:3450;top:8445;width:0;height:1440" o:connectortype="straight" strokeweight="2.25pt"/>
                <v:oval id="_x0000_s1130" style="position:absolute;left:3382;top:9825;width:143;height:143" fillcolor="black [3213]"/>
                <v:oval id="_x0000_s1131" style="position:absolute;left:3382;top:10170;width:143;height:143" fillcolor="black [3213]"/>
                <v:shape id="_x0000_s1141" type="#_x0000_t32" style="position:absolute;left:3450;top:10245;width:0;height:454" o:connectortype="straight" strokeweight="2.25pt"/>
                <v:shape id="_x0000_s1142" type="#_x0000_t32" style="position:absolute;left:3045;top:10684;width:405;height:0;flip:x" o:connectortype="straight" strokeweight="2.25pt"/>
                <v:shape id="_x0000_s1143" type="#_x0000_t32" style="position:absolute;left:3045;top:9555;width:0;height:1134" o:connectortype="straight" strokeweight="2.25pt"/>
                <v:group id="_x0000_s1147" style="position:absolute;left:2812;top:9067;width:480;height:488" coordorigin="6322,9825" coordsize="480,488">
                  <v:oval id="_x0000_s1144" style="position:absolute;left:6322;top:9825;width:480;height:488" strokeweight="1.5pt"/>
                  <v:shape id="_x0000_s1145" type="#_x0000_t32" style="position:absolute;left:6435;top:9908;width:283;height:340;flip:x" o:connectortype="straight" strokeweight="1.5pt"/>
                  <v:shape id="_x0000_s1146" type="#_x0000_t32" style="position:absolute;left:6410;top:9905;width:340;height:340" o:connectortype="straight" strokeweight="1.5pt"/>
                </v:group>
                <v:shape id="_x0000_s1187" type="#_x0000_t32" style="position:absolute;left:3450;top:9885;width:165;height:360" o:connectortype="straight" strokeweight="2.25pt"/>
                <v:shape id="_x0000_s1196" type="#_x0000_t202" style="position:absolute;left:1875;top:9085;width:1025;height:540" filled="f" stroked="f">
                  <v:textbox style="mso-next-textbox:#_x0000_s1196">
                    <w:txbxContent>
                      <w:p w:rsidR="005E2043" w:rsidRPr="008A3718" w:rsidRDefault="005E2043" w:rsidP="005E2043">
                        <w:pPr>
                          <w:bidi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8A3718">
                          <w:rPr>
                            <w:b/>
                            <w:bCs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0.5</w:t>
                        </w:r>
                      </w:p>
                    </w:txbxContent>
                  </v:textbox>
                </v:shape>
              </v:group>
              <v:shape id="_x0000_s1197" type="#_x0000_t202" style="position:absolute;left:5355;top:11633;width:1080;height:494" filled="f" stroked="f">
                <v:textbox style="mso-next-textbox:#_x0000_s1197">
                  <w:txbxContent>
                    <w:p w:rsidR="005E2043" w:rsidRDefault="005E2043" w:rsidP="008A3718">
                      <w:pPr>
                        <w:bidi/>
                        <w:rPr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المأخذ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  <v:shape id="_x0000_s1198" type="#_x0000_t202" style="position:absolute;left:8130;top:11565;width:1080;height:494" filled="f" stroked="f">
                <v:textbox style="mso-next-textbox:#_x0000_s1198">
                  <w:txbxContent>
                    <w:p w:rsidR="005E2043" w:rsidRDefault="005E2043" w:rsidP="005E2043">
                      <w:pPr>
                        <w:bidi/>
                        <w:rPr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المأخذ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  <v:shape id="_x0000_s1202" type="#_x0000_t32" style="position:absolute;left:2130;top:8430;width:737;height:0;flip:x" o:connectortype="straight" strokeweight="2.25pt"/>
              <v:shape id="_x0000_s1203" type="#_x0000_t32" style="position:absolute;left:1965;top:8715;width:907;height:2;flip:x" o:connectortype="straight" strokeweight="2.25pt"/>
              <v:oval id="_x0000_s1204" style="position:absolute;left:3225;top:8670;width:113;height:113" fillcolor="black [3213]"/>
              <v:oval id="_x0000_s1205" style="position:absolute;left:2872;top:8655;width:113;height:113" fillcolor="black [3213]"/>
              <v:oval id="_x0000_s1206" style="position:absolute;left:2842;top:8378;width:113;height:113" fillcolor="black [3213]"/>
              <v:oval id="_x0000_s1207" style="position:absolute;left:3202;top:8377;width:113;height:113" fillcolor="black [3213]"/>
              <v:shape id="_x0000_s1209" type="#_x0000_t32" style="position:absolute;left:2910;top:8371;width:340;height:0;flip:x" o:connectortype="straight" strokeweight="2.25pt"/>
              <v:shape id="_x0000_s1210" type="#_x0000_t32" style="position:absolute;left:2955;top:8655;width:315;height:0;flip:x" o:connectortype="straight" strokeweight="2.25pt"/>
              <v:shape id="_x0000_s1212" type="#_x0000_t202" style="position:absolute;left:2685;top:7756;width:788;height:494" filled="f" stroked="f">
                <v:textbox style="mso-next-textbox:#_x0000_s1212">
                  <w:txbxContent>
                    <w:p w:rsidR="009524EE" w:rsidRPr="008A3718" w:rsidRDefault="009524EE" w:rsidP="009524EE">
                      <w:pPr>
                        <w:bidi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8A3718">
                        <w:rPr>
                          <w:b/>
                          <w:bCs/>
                          <w:rtl/>
                          <w:lang w:bidi="ar-DZ"/>
                        </w:rPr>
                        <w:t>A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20</w:t>
                      </w:r>
                    </w:p>
                  </w:txbxContent>
                </v:textbox>
              </v:shape>
            </v:group>
          </v:group>
        </w:pict>
      </w: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34635D">
      <w:pPr>
        <w:bidi/>
        <w:spacing w:after="0"/>
        <w:ind w:left="708"/>
        <w:rPr>
          <w:b/>
          <w:bCs/>
          <w:rtl/>
          <w:lang w:bidi="ar-DZ"/>
        </w:rPr>
      </w:pPr>
    </w:p>
    <w:p w:rsidR="00A124B1" w:rsidRDefault="00A124B1" w:rsidP="0034635D">
      <w:pPr>
        <w:bidi/>
        <w:spacing w:after="0"/>
        <w:ind w:left="708"/>
        <w:rPr>
          <w:b/>
          <w:bCs/>
          <w:rtl/>
          <w:lang w:bidi="ar-DZ"/>
        </w:rPr>
      </w:pPr>
    </w:p>
    <w:p w:rsidR="00A124B1" w:rsidRDefault="00A124B1" w:rsidP="0034635D">
      <w:pPr>
        <w:bidi/>
        <w:spacing w:after="0"/>
        <w:ind w:left="708"/>
        <w:rPr>
          <w:b/>
          <w:bCs/>
          <w:rtl/>
          <w:lang w:bidi="ar-DZ"/>
        </w:rPr>
      </w:pPr>
    </w:p>
    <w:p w:rsidR="00A124B1" w:rsidRDefault="00A124B1" w:rsidP="0034635D">
      <w:pPr>
        <w:bidi/>
        <w:spacing w:after="0"/>
        <w:ind w:left="708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A124B1" w:rsidRDefault="00A124B1" w:rsidP="00A124B1">
      <w:pPr>
        <w:bidi/>
        <w:spacing w:after="0"/>
        <w:rPr>
          <w:b/>
          <w:bCs/>
          <w:rtl/>
          <w:lang w:bidi="ar-DZ"/>
        </w:rPr>
      </w:pPr>
    </w:p>
    <w:p w:rsidR="00413841" w:rsidRDefault="00413841" w:rsidP="00413841">
      <w:pPr>
        <w:bidi/>
        <w:spacing w:after="0"/>
        <w:rPr>
          <w:b/>
          <w:bCs/>
          <w:rtl/>
          <w:lang w:bidi="ar-DZ"/>
        </w:rPr>
      </w:pPr>
    </w:p>
    <w:p w:rsidR="00413841" w:rsidRDefault="00413841" w:rsidP="00413841">
      <w:pPr>
        <w:bidi/>
        <w:spacing w:after="0"/>
        <w:rPr>
          <w:b/>
          <w:bCs/>
          <w:rtl/>
          <w:lang w:bidi="ar-DZ"/>
        </w:rPr>
      </w:pPr>
    </w:p>
    <w:p w:rsidR="005660B4" w:rsidRDefault="005660B4" w:rsidP="005660B4">
      <w:pPr>
        <w:bidi/>
        <w:spacing w:after="0"/>
        <w:rPr>
          <w:b/>
          <w:bCs/>
          <w:rtl/>
          <w:lang w:bidi="ar-DZ"/>
        </w:rPr>
      </w:pPr>
    </w:p>
    <w:p w:rsidR="005660B4" w:rsidRDefault="005660B4" w:rsidP="005660B4">
      <w:pPr>
        <w:bidi/>
        <w:spacing w:after="0"/>
        <w:rPr>
          <w:b/>
          <w:bCs/>
          <w:rtl/>
          <w:lang w:bidi="ar-DZ"/>
        </w:rPr>
      </w:pPr>
    </w:p>
    <w:p w:rsidR="00D72ED0" w:rsidRPr="005660B4" w:rsidRDefault="00413841" w:rsidP="005660B4">
      <w:pPr>
        <w:bidi/>
        <w:spacing w:after="0"/>
        <w:jc w:val="center"/>
        <w:rPr>
          <w:b/>
          <w:bCs/>
          <w:rtl/>
          <w:lang w:bidi="ar-DZ"/>
        </w:rPr>
      </w:pPr>
      <w:proofErr w:type="gramStart"/>
      <w:r>
        <w:rPr>
          <w:rFonts w:hint="cs"/>
          <w:b/>
          <w:bCs/>
          <w:rtl/>
          <w:lang w:bidi="ar-DZ"/>
        </w:rPr>
        <w:t>الصفحة</w:t>
      </w:r>
      <w:proofErr w:type="gramEnd"/>
      <w:r>
        <w:rPr>
          <w:rFonts w:hint="cs"/>
          <w:b/>
          <w:bCs/>
          <w:rtl/>
          <w:lang w:bidi="ar-DZ"/>
        </w:rPr>
        <w:t>2/2</w:t>
      </w:r>
    </w:p>
    <w:sectPr w:rsidR="00D72ED0" w:rsidRPr="005660B4" w:rsidSect="00A9601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E34A5"/>
    <w:multiLevelType w:val="hybridMultilevel"/>
    <w:tmpl w:val="5352D120"/>
    <w:lvl w:ilvl="0" w:tplc="4CDADDA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A81210"/>
    <w:multiLevelType w:val="hybridMultilevel"/>
    <w:tmpl w:val="2EDE6E0A"/>
    <w:lvl w:ilvl="0" w:tplc="EF820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767EA"/>
    <w:multiLevelType w:val="hybridMultilevel"/>
    <w:tmpl w:val="0A2E0B82"/>
    <w:lvl w:ilvl="0" w:tplc="F920C716">
      <w:start w:val="1"/>
      <w:numFmt w:val="decimal"/>
      <w:lvlText w:val="%1-"/>
      <w:lvlJc w:val="left"/>
      <w:pPr>
        <w:ind w:left="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0" w:hanging="360"/>
      </w:pPr>
    </w:lvl>
    <w:lvl w:ilvl="2" w:tplc="040C001B" w:tentative="1">
      <w:start w:val="1"/>
      <w:numFmt w:val="lowerRoman"/>
      <w:lvlText w:val="%3."/>
      <w:lvlJc w:val="right"/>
      <w:pPr>
        <w:ind w:left="2060" w:hanging="180"/>
      </w:pPr>
    </w:lvl>
    <w:lvl w:ilvl="3" w:tplc="040C000F" w:tentative="1">
      <w:start w:val="1"/>
      <w:numFmt w:val="decimal"/>
      <w:lvlText w:val="%4."/>
      <w:lvlJc w:val="left"/>
      <w:pPr>
        <w:ind w:left="2780" w:hanging="360"/>
      </w:pPr>
    </w:lvl>
    <w:lvl w:ilvl="4" w:tplc="040C0019" w:tentative="1">
      <w:start w:val="1"/>
      <w:numFmt w:val="lowerLetter"/>
      <w:lvlText w:val="%5."/>
      <w:lvlJc w:val="left"/>
      <w:pPr>
        <w:ind w:left="3500" w:hanging="360"/>
      </w:pPr>
    </w:lvl>
    <w:lvl w:ilvl="5" w:tplc="040C001B" w:tentative="1">
      <w:start w:val="1"/>
      <w:numFmt w:val="lowerRoman"/>
      <w:lvlText w:val="%6."/>
      <w:lvlJc w:val="right"/>
      <w:pPr>
        <w:ind w:left="4220" w:hanging="180"/>
      </w:pPr>
    </w:lvl>
    <w:lvl w:ilvl="6" w:tplc="040C000F" w:tentative="1">
      <w:start w:val="1"/>
      <w:numFmt w:val="decimal"/>
      <w:lvlText w:val="%7."/>
      <w:lvlJc w:val="left"/>
      <w:pPr>
        <w:ind w:left="4940" w:hanging="360"/>
      </w:pPr>
    </w:lvl>
    <w:lvl w:ilvl="7" w:tplc="040C0019" w:tentative="1">
      <w:start w:val="1"/>
      <w:numFmt w:val="lowerLetter"/>
      <w:lvlText w:val="%8."/>
      <w:lvlJc w:val="left"/>
      <w:pPr>
        <w:ind w:left="5660" w:hanging="360"/>
      </w:pPr>
    </w:lvl>
    <w:lvl w:ilvl="8" w:tplc="040C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/>
  <w:rsids>
    <w:rsidRoot w:val="00A9601D"/>
    <w:rsid w:val="00017D44"/>
    <w:rsid w:val="00032E51"/>
    <w:rsid w:val="000504A3"/>
    <w:rsid w:val="00075F84"/>
    <w:rsid w:val="00093B8C"/>
    <w:rsid w:val="001B09A4"/>
    <w:rsid w:val="001D0394"/>
    <w:rsid w:val="001F30F2"/>
    <w:rsid w:val="00264F37"/>
    <w:rsid w:val="002C58BA"/>
    <w:rsid w:val="0032699E"/>
    <w:rsid w:val="0034635D"/>
    <w:rsid w:val="003549F8"/>
    <w:rsid w:val="0036450E"/>
    <w:rsid w:val="003813AB"/>
    <w:rsid w:val="00386CA7"/>
    <w:rsid w:val="00413841"/>
    <w:rsid w:val="0046752B"/>
    <w:rsid w:val="00470E63"/>
    <w:rsid w:val="005660B4"/>
    <w:rsid w:val="005B3EE9"/>
    <w:rsid w:val="005E2043"/>
    <w:rsid w:val="005E6E03"/>
    <w:rsid w:val="006973E4"/>
    <w:rsid w:val="00707C42"/>
    <w:rsid w:val="0071584B"/>
    <w:rsid w:val="00793BD1"/>
    <w:rsid w:val="007A623A"/>
    <w:rsid w:val="007C3AC1"/>
    <w:rsid w:val="0080370C"/>
    <w:rsid w:val="00813A4E"/>
    <w:rsid w:val="00830EFA"/>
    <w:rsid w:val="00832C67"/>
    <w:rsid w:val="0086672C"/>
    <w:rsid w:val="008A3718"/>
    <w:rsid w:val="008E55E8"/>
    <w:rsid w:val="009524EE"/>
    <w:rsid w:val="00A124B1"/>
    <w:rsid w:val="00A22617"/>
    <w:rsid w:val="00A95820"/>
    <w:rsid w:val="00A9601D"/>
    <w:rsid w:val="00B03F3A"/>
    <w:rsid w:val="00BD2185"/>
    <w:rsid w:val="00C05F84"/>
    <w:rsid w:val="00C246F3"/>
    <w:rsid w:val="00C72B72"/>
    <w:rsid w:val="00C750FE"/>
    <w:rsid w:val="00C92550"/>
    <w:rsid w:val="00D72ED0"/>
    <w:rsid w:val="00D82E70"/>
    <w:rsid w:val="00D9629A"/>
    <w:rsid w:val="00EC5A05"/>
    <w:rsid w:val="00F11DF7"/>
    <w:rsid w:val="00F825D6"/>
    <w:rsid w:val="00FB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"/>
    </o:shapedefaults>
    <o:shapelayout v:ext="edit">
      <o:idmap v:ext="edit" data="1"/>
      <o:rules v:ext="edit">
        <o:r id="V:Rule1" type="callout" idref="#_x0000_s1101"/>
        <o:r id="V:Rule42" type="connector" idref="#_x0000_s1152"/>
        <o:r id="V:Rule43" type="connector" idref="#_x0000_s1151"/>
        <o:r id="V:Rule44" type="connector" idref="#_x0000_s1187"/>
        <o:r id="V:Rule45" type="connector" idref="#_x0000_s1209"/>
        <o:r id="V:Rule46" type="connector" idref="#_x0000_s1149"/>
        <o:r id="V:Rule47" type="connector" idref="#_x0000_s1115"/>
        <o:r id="V:Rule48" type="connector" idref="#_x0000_s1210"/>
        <o:r id="V:Rule49" type="connector" idref="#_x0000_s1150"/>
        <o:r id="V:Rule50" type="connector" idref="#_x0000_s1148"/>
        <o:r id="V:Rule51" type="connector" idref="#_x0000_s1195"/>
        <o:r id="V:Rule52" type="connector" idref="#_x0000_s1153"/>
        <o:r id="V:Rule53" type="connector" idref="#_x0000_s1154"/>
        <o:r id="V:Rule54" type="connector" idref="#_x0000_s1118"/>
        <o:r id="V:Rule55" type="connector" idref="#_x0000_s1128"/>
        <o:r id="V:Rule56" type="connector" idref="#_x0000_s1146"/>
        <o:r id="V:Rule57" type="connector" idref="#_x0000_s1194"/>
        <o:r id="V:Rule58" type="connector" idref="#_x0000_s1116"/>
        <o:r id="V:Rule59" type="connector" idref="#_x0000_s1163"/>
        <o:r id="V:Rule60" type="connector" idref="#_x0000_s1192"/>
        <o:r id="V:Rule61" type="connector" idref="#_x0000_s1193"/>
        <o:r id="V:Rule62" type="connector" idref="#_x0000_s1155"/>
        <o:r id="V:Rule63" type="connector" idref="#_x0000_s1168"/>
        <o:r id="V:Rule64" type="connector" idref="#_x0000_s1129"/>
        <o:r id="V:Rule65" type="connector" idref="#_x0000_s1169"/>
        <o:r id="V:Rule66" type="connector" idref="#_x0000_s1167"/>
        <o:r id="V:Rule67" type="connector" idref="#_x0000_s1166"/>
        <o:r id="V:Rule68" type="connector" idref="#_x0000_s1141"/>
        <o:r id="V:Rule69" type="connector" idref="#_x0000_s1202"/>
        <o:r id="V:Rule70" type="connector" idref="#_x0000_s1125"/>
        <o:r id="V:Rule71" type="connector" idref="#_x0000_s1119"/>
        <o:r id="V:Rule72" type="connector" idref="#_x0000_s1124"/>
        <o:r id="V:Rule73" type="connector" idref="#_x0000_s1120"/>
        <o:r id="V:Rule74" type="connector" idref="#_x0000_s1170"/>
        <o:r id="V:Rule75" type="connector" idref="#_x0000_s1203"/>
        <o:r id="V:Rule76" type="connector" idref="#_x0000_s1145"/>
        <o:r id="V:Rule77" type="connector" idref="#_x0000_s1123"/>
        <o:r id="V:Rule78" type="connector" idref="#_x0000_s1164"/>
        <o:r id="V:Rule79" type="connector" idref="#_x0000_s1143"/>
        <o:r id="V:Rule80" type="connector" idref="#_x0000_s1142"/>
        <o:r id="V:Rule81" type="connector" idref="#_x0000_s1165"/>
      </o:rules>
      <o:regrouptable v:ext="edit">
        <o:entry new="1" old="0"/>
        <o:entry new="2" old="1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F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5F84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</dc:creator>
  <cp:lastModifiedBy>Snow</cp:lastModifiedBy>
  <cp:revision>39</cp:revision>
  <dcterms:created xsi:type="dcterms:W3CDTF">2018-11-29T20:12:00Z</dcterms:created>
  <dcterms:modified xsi:type="dcterms:W3CDTF">2018-12-01T19:30:00Z</dcterms:modified>
</cp:coreProperties>
</file>