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45E8" w14:textId="77777777" w:rsidR="004249C8" w:rsidRPr="004249C8" w:rsidRDefault="004249C8" w:rsidP="00EB4016">
      <w:pPr>
        <w:pStyle w:val="a3"/>
        <w:shd w:val="clear" w:color="auto" w:fill="FFFFFF"/>
        <w:bidi/>
        <w:spacing w:before="0" w:beforeAutospacing="0" w:after="90" w:afterAutospacing="0"/>
        <w:rPr>
          <w:rFonts w:ascii="Helvetica" w:hAnsi="Helvetica" w:cs="Helvetica"/>
          <w:color w:val="1D2129"/>
          <w:sz w:val="32"/>
          <w:szCs w:val="32"/>
        </w:rPr>
      </w:pPr>
      <w:r w:rsidRPr="004249C8">
        <w:rPr>
          <w:rFonts w:ascii="Helvetica" w:hAnsi="Helvetica" w:cs="Helvetica"/>
          <w:color w:val="1D2129"/>
          <w:sz w:val="32"/>
          <w:szCs w:val="32"/>
        </w:rPr>
        <w:fldChar w:fldCharType="begin"/>
      </w:r>
      <w:r w:rsidRPr="004249C8">
        <w:rPr>
          <w:rFonts w:ascii="Helvetica" w:hAnsi="Helvetica" w:cs="Helvetica"/>
          <w:color w:val="1D2129"/>
          <w:sz w:val="32"/>
          <w:szCs w:val="32"/>
        </w:rPr>
        <w:instrText xml:space="preserve"> HYPERLINK "https://www.facebook.com/hashtag/%D9%81%D8%A7%D8%A6%D8%AF%D8%A9_%D9%84%D9%84%D8%A3%D8%B3%D8%AA%D8%A7%D8%B0_%D9%81%D9%82%D8%B7?source=feed_text&amp;epa=HASHTAG" </w:instrText>
      </w:r>
      <w:r w:rsidRPr="004249C8">
        <w:rPr>
          <w:rFonts w:ascii="Helvetica" w:hAnsi="Helvetica" w:cs="Helvetica"/>
          <w:color w:val="1D2129"/>
          <w:sz w:val="32"/>
          <w:szCs w:val="32"/>
        </w:rPr>
        <w:fldChar w:fldCharType="separate"/>
      </w:r>
      <w:r w:rsidRPr="004249C8">
        <w:rPr>
          <w:rFonts w:ascii="inherit" w:hAnsi="inherit" w:cs="Helvetica"/>
          <w:color w:val="365899"/>
          <w:sz w:val="29"/>
          <w:szCs w:val="32"/>
          <w:rtl/>
        </w:rPr>
        <w:br/>
      </w:r>
      <w:r w:rsidRPr="004249C8">
        <w:rPr>
          <w:rStyle w:val="58cl"/>
          <w:rFonts w:ascii="inherit" w:hAnsi="inherit" w:cs="Helvetica"/>
          <w:color w:val="365899"/>
          <w:sz w:val="29"/>
          <w:szCs w:val="32"/>
          <w:rtl/>
        </w:rPr>
        <w:t>#</w:t>
      </w:r>
      <w:r w:rsidRPr="004249C8">
        <w:rPr>
          <w:rStyle w:val="58cm"/>
          <w:rFonts w:ascii="inherit" w:hAnsi="inherit" w:cs="Helvetica"/>
          <w:color w:val="385898"/>
          <w:sz w:val="29"/>
          <w:szCs w:val="32"/>
          <w:rtl/>
        </w:rPr>
        <w:t>فائدة_للأستاذ_فقط</w:t>
      </w:r>
      <w:r w:rsidRPr="004249C8">
        <w:rPr>
          <w:rFonts w:ascii="Helvetica" w:hAnsi="Helvetica" w:cs="Helvetica"/>
          <w:color w:val="1D2129"/>
          <w:sz w:val="32"/>
          <w:szCs w:val="32"/>
        </w:rPr>
        <w:fldChar w:fldCharType="end"/>
      </w:r>
      <w:r w:rsidRPr="004249C8">
        <w:rPr>
          <w:rFonts w:ascii="Helvetica" w:hAnsi="Helvetica" w:cs="Helvetica"/>
          <w:color w:val="1D2129"/>
          <w:sz w:val="32"/>
          <w:szCs w:val="32"/>
        </w:rPr>
        <w:t> : </w:t>
      </w:r>
      <w:hyperlink r:id="rId4" w:history="1">
        <w:r w:rsidRPr="004249C8">
          <w:rPr>
            <w:rStyle w:val="58cl"/>
            <w:rFonts w:ascii="inherit" w:hAnsi="inherit" w:cs="Helvetica"/>
            <w:color w:val="365899"/>
            <w:sz w:val="29"/>
            <w:szCs w:val="32"/>
            <w:rtl/>
          </w:rPr>
          <w:t>#</w:t>
        </w:r>
        <w:r w:rsidRPr="004249C8">
          <w:rPr>
            <w:rStyle w:val="58cm"/>
            <w:rFonts w:ascii="inherit" w:hAnsi="inherit" w:cs="Helvetica"/>
            <w:color w:val="385898"/>
            <w:sz w:val="29"/>
            <w:szCs w:val="32"/>
            <w:rtl/>
          </w:rPr>
          <w:t>لماذا_كلمة_احصائية_بدل_جزيئية_رغما_انهما_متشابهان</w:t>
        </w:r>
      </w:hyperlink>
      <w:r w:rsidRPr="004249C8">
        <w:rPr>
          <w:rFonts w:ascii="Helvetica" w:hAnsi="Helvetica" w:cs="Helvetica"/>
          <w:color w:val="1D2129"/>
          <w:sz w:val="32"/>
          <w:szCs w:val="32"/>
        </w:rPr>
        <w:t> ..</w:t>
      </w:r>
      <w:r w:rsidRPr="004249C8">
        <w:rPr>
          <w:rFonts w:ascii="Helvetica" w:hAnsi="Helvetica" w:cs="Helvetica"/>
          <w:color w:val="1D2129"/>
          <w:sz w:val="32"/>
          <w:szCs w:val="32"/>
        </w:rPr>
        <w:br/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الصيغة الاحصائية تتشابه مع الجزيئية في ان كلاهما يكتب </w:t>
      </w:r>
      <w:hyperlink r:id="rId5" w:history="1">
        <w:r w:rsidRPr="004249C8">
          <w:rPr>
            <w:rStyle w:val="58cl"/>
            <w:rFonts w:ascii="inherit" w:hAnsi="inherit" w:cs="Helvetica"/>
            <w:color w:val="365899"/>
            <w:sz w:val="29"/>
            <w:szCs w:val="32"/>
            <w:rtl/>
          </w:rPr>
          <w:t>#</w:t>
        </w:r>
        <w:r w:rsidRPr="004249C8">
          <w:rPr>
            <w:rStyle w:val="58cm"/>
            <w:rFonts w:ascii="inherit" w:hAnsi="inherit" w:cs="Helvetica"/>
            <w:color w:val="385898"/>
            <w:sz w:val="29"/>
            <w:szCs w:val="32"/>
            <w:rtl/>
          </w:rPr>
          <w:t>بنوع</w:t>
        </w:r>
      </w:hyperlink>
      <w:r w:rsidRPr="004249C8">
        <w:rPr>
          <w:rFonts w:ascii="Helvetica" w:hAnsi="Helvetica" w:cs="Helvetica"/>
          <w:color w:val="1D2129"/>
          <w:sz w:val="32"/>
          <w:szCs w:val="32"/>
        </w:rPr>
        <w:t> 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الذرات الموجودة فيه .. </w:t>
      </w:r>
      <w:proofErr w:type="spellStart"/>
      <w:r w:rsidRPr="004249C8">
        <w:rPr>
          <w:rFonts w:ascii="Helvetica" w:hAnsi="Helvetica" w:cs="Helvetica"/>
          <w:color w:val="1D2129"/>
          <w:sz w:val="32"/>
          <w:szCs w:val="32"/>
          <w:rtl/>
        </w:rPr>
        <w:t>ويختفان</w:t>
      </w:r>
      <w:proofErr w:type="spellEnd"/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 في </w:t>
      </w:r>
      <w:hyperlink r:id="rId6" w:history="1">
        <w:r w:rsidRPr="004249C8">
          <w:rPr>
            <w:rStyle w:val="58cl"/>
            <w:rFonts w:ascii="inherit" w:hAnsi="inherit" w:cs="Helvetica"/>
            <w:color w:val="365899"/>
            <w:sz w:val="29"/>
            <w:szCs w:val="32"/>
            <w:rtl/>
          </w:rPr>
          <w:t>#</w:t>
        </w:r>
        <w:r w:rsidRPr="004249C8">
          <w:rPr>
            <w:rStyle w:val="58cm"/>
            <w:rFonts w:ascii="inherit" w:hAnsi="inherit" w:cs="Helvetica"/>
            <w:color w:val="385898"/>
            <w:sz w:val="29"/>
            <w:szCs w:val="32"/>
            <w:rtl/>
          </w:rPr>
          <w:t>العدد</w:t>
        </w:r>
      </w:hyperlink>
      <w:r w:rsidRPr="004249C8">
        <w:rPr>
          <w:rFonts w:ascii="Helvetica" w:hAnsi="Helvetica" w:cs="Helvetica"/>
          <w:color w:val="1D2129"/>
          <w:sz w:val="32"/>
          <w:szCs w:val="32"/>
        </w:rPr>
        <w:t> ...</w:t>
      </w:r>
    </w:p>
    <w:p w14:paraId="7F2899D6" w14:textId="77777777" w:rsidR="004249C8" w:rsidRPr="004249C8" w:rsidRDefault="004249C8" w:rsidP="00EB4016">
      <w:pPr>
        <w:pStyle w:val="a3"/>
        <w:shd w:val="clear" w:color="auto" w:fill="FFFFFF"/>
        <w:bidi/>
        <w:spacing w:before="90" w:beforeAutospacing="0" w:after="90" w:afterAutospacing="0"/>
        <w:rPr>
          <w:rFonts w:ascii="Helvetica" w:hAnsi="Helvetica" w:cs="Helvetica"/>
          <w:color w:val="1D2129"/>
          <w:sz w:val="32"/>
          <w:szCs w:val="32"/>
        </w:rPr>
      </w:pPr>
      <w:r w:rsidRPr="004249C8">
        <w:rPr>
          <w:rFonts w:ascii="Segoe UI Symbol" w:hAnsi="Segoe UI Symbol" w:cs="Segoe UI Symbol"/>
          <w:color w:val="1D2129"/>
          <w:sz w:val="32"/>
          <w:szCs w:val="32"/>
        </w:rPr>
        <w:t>✓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فمثلا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+Na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و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-Cl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رغم تكررهما في البلورة وارتباطهما بروابط </w:t>
      </w:r>
      <w:proofErr w:type="spellStart"/>
      <w:r w:rsidRPr="004249C8">
        <w:rPr>
          <w:rFonts w:ascii="Helvetica" w:hAnsi="Helvetica" w:cs="Helvetica"/>
          <w:color w:val="1D2129"/>
          <w:sz w:val="32"/>
          <w:szCs w:val="32"/>
          <w:rtl/>
        </w:rPr>
        <w:t>شاردية</w:t>
      </w:r>
      <w:proofErr w:type="spellEnd"/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 الا اننا نكتب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NaCl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مختصرة بدل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Na¹²Cl¹² (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في البلورة الاصطلاحية</w:t>
      </w:r>
      <w:r w:rsidRPr="004249C8">
        <w:rPr>
          <w:rFonts w:ascii="Helvetica" w:hAnsi="Helvetica" w:cs="Helvetica"/>
          <w:color w:val="1D2129"/>
          <w:sz w:val="32"/>
          <w:szCs w:val="32"/>
        </w:rPr>
        <w:t>)</w:t>
      </w:r>
      <w:r w:rsidRPr="004249C8">
        <w:rPr>
          <w:rFonts w:ascii="Helvetica" w:hAnsi="Helvetica" w:cs="Helvetica"/>
          <w:color w:val="1D2129"/>
          <w:sz w:val="32"/>
          <w:szCs w:val="32"/>
        </w:rPr>
        <w:br/>
        <w:t xml:space="preserve">"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وهذه الصيغة خاصة بالمركبات </w:t>
      </w:r>
      <w:proofErr w:type="spellStart"/>
      <w:r w:rsidRPr="004249C8">
        <w:rPr>
          <w:rFonts w:ascii="Helvetica" w:hAnsi="Helvetica" w:cs="Helvetica"/>
          <w:color w:val="1D2129"/>
          <w:sz w:val="32"/>
          <w:szCs w:val="32"/>
          <w:rtl/>
        </w:rPr>
        <w:t>الشاردية</w:t>
      </w:r>
      <w:proofErr w:type="spellEnd"/>
      <w:r w:rsidRPr="004249C8">
        <w:rPr>
          <w:rFonts w:ascii="Helvetica" w:hAnsi="Helvetica" w:cs="Helvetica"/>
          <w:color w:val="1D2129"/>
          <w:sz w:val="32"/>
          <w:szCs w:val="32"/>
        </w:rPr>
        <w:t>" ...</w:t>
      </w:r>
      <w:r w:rsidRPr="004249C8">
        <w:rPr>
          <w:rFonts w:ascii="Helvetica" w:hAnsi="Helvetica" w:cs="Helvetica"/>
          <w:color w:val="1D2129"/>
          <w:sz w:val="32"/>
          <w:szCs w:val="32"/>
        </w:rPr>
        <w:br/>
      </w:r>
      <w:r w:rsidRPr="004249C8">
        <w:rPr>
          <w:rFonts w:ascii="Segoe UI Symbol" w:hAnsi="Segoe UI Symbol" w:cs="Segoe UI Symbol"/>
          <w:color w:val="1D2129"/>
          <w:sz w:val="32"/>
          <w:szCs w:val="32"/>
        </w:rPr>
        <w:t>✓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اما في الجزيئية نكتب كل الذرات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N2H2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 xml:space="preserve">مادامت متصلة ببعضها بروابط جزيئية </w:t>
      </w:r>
      <w:proofErr w:type="spellStart"/>
      <w:r w:rsidRPr="004249C8">
        <w:rPr>
          <w:rFonts w:ascii="Helvetica" w:hAnsi="Helvetica" w:cs="Helvetica"/>
          <w:color w:val="1D2129"/>
          <w:sz w:val="32"/>
          <w:szCs w:val="32"/>
          <w:rtl/>
        </w:rPr>
        <w:t>ولانكتب</w:t>
      </w:r>
      <w:proofErr w:type="spellEnd"/>
      <w:r w:rsidRPr="004249C8">
        <w:rPr>
          <w:rFonts w:ascii="Helvetica" w:hAnsi="Helvetica" w:cs="Helvetica"/>
          <w:color w:val="1D2129"/>
          <w:sz w:val="32"/>
          <w:szCs w:val="32"/>
        </w:rPr>
        <w:t xml:space="preserve"> NH 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مختصرة</w:t>
      </w:r>
      <w:r w:rsidRPr="004249C8">
        <w:rPr>
          <w:rFonts w:ascii="Helvetica" w:hAnsi="Helvetica" w:cs="Helvetica"/>
          <w:color w:val="1D2129"/>
          <w:sz w:val="32"/>
          <w:szCs w:val="32"/>
        </w:rPr>
        <w:t xml:space="preserve"> ...</w:t>
      </w:r>
      <w:r w:rsidRPr="004249C8">
        <w:rPr>
          <w:rFonts w:ascii="Helvetica" w:hAnsi="Helvetica" w:cs="Helvetica"/>
          <w:color w:val="1D2129"/>
          <w:sz w:val="32"/>
          <w:szCs w:val="32"/>
        </w:rPr>
        <w:br/>
        <w:t>"</w:t>
      </w:r>
      <w:r w:rsidRPr="004249C8">
        <w:rPr>
          <w:rFonts w:ascii="Helvetica" w:hAnsi="Helvetica" w:cs="Helvetica"/>
          <w:color w:val="1D2129"/>
          <w:sz w:val="32"/>
          <w:szCs w:val="32"/>
          <w:rtl/>
        </w:rPr>
        <w:t>وهذه خاصة بالمركبات الجزيئية</w:t>
      </w:r>
      <w:r w:rsidRPr="004249C8">
        <w:rPr>
          <w:rFonts w:ascii="Helvetica" w:hAnsi="Helvetica" w:cs="Helvetica"/>
          <w:color w:val="1D2129"/>
          <w:sz w:val="32"/>
          <w:szCs w:val="32"/>
        </w:rPr>
        <w:t>"</w:t>
      </w:r>
    </w:p>
    <w:p w14:paraId="53A2AEA9" w14:textId="77777777" w:rsidR="00832570" w:rsidRDefault="00832570" w:rsidP="004249C8">
      <w:pPr>
        <w:bidi/>
        <w:rPr>
          <w:rtl/>
        </w:rPr>
      </w:pPr>
    </w:p>
    <w:p w14:paraId="2313766B" w14:textId="77777777" w:rsidR="004249C8" w:rsidRDefault="004249C8" w:rsidP="004249C8">
      <w:pPr>
        <w:bidi/>
      </w:pPr>
      <w:r>
        <w:rPr>
          <w:noProof/>
        </w:rPr>
        <w:lastRenderedPageBreak/>
        <w:drawing>
          <wp:inline distT="0" distB="0" distL="0" distR="0" wp14:anchorId="3CB2A55D" wp14:editId="2C7EA6FF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242262_492540101347660_908241599049865625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93FAF" wp14:editId="566CD525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175153_492540154680988_227335139693586022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C8"/>
    <w:rsid w:val="004249C8"/>
    <w:rsid w:val="00832570"/>
    <w:rsid w:val="00E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A0A5"/>
  <w15:chartTrackingRefBased/>
  <w15:docId w15:val="{9E38530A-4C23-4497-B828-E1D1FC1A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a0"/>
    <w:rsid w:val="004249C8"/>
  </w:style>
  <w:style w:type="character" w:customStyle="1" w:styleId="58cm">
    <w:name w:val="_58cm"/>
    <w:basedOn w:val="a0"/>
    <w:rsid w:val="0042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8%AF%D8%AF?source=feed_text&amp;epa=HASHTAG" TargetMode="External"/><Relationship Id="rId5" Type="http://schemas.openxmlformats.org/officeDocument/2006/relationships/hyperlink" Target="https://www.facebook.com/hashtag/%D8%A8%D9%86%D9%88%D8%B9?source=feed_text&amp;epa=HASHTA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hashtag/%D9%84%D9%85%D8%A7%D8%B0%D8%A7_%D9%83%D9%84%D9%85%D8%A9_%D8%A7%D8%AD%D8%B5%D8%A7%D8%A6%D9%8A%D8%A9_%D8%A8%D8%AF%D9%84_%D8%AC%D8%B2%D9%8A%D8%A6%D9%8A%D8%A9_%D8%B1%D8%BA%D9%85%D8%A7_%D8%A7%D9%86%D9%87%D9%85%D8%A7_%D9%85%D8%AA%D8%B4%D8%A7%D8%A8%D9%87%D8%A7%D9%86?source=feed_text&amp;epa=HASHTA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saiid</dc:creator>
  <cp:keywords/>
  <dc:description/>
  <cp:lastModifiedBy>said</cp:lastModifiedBy>
  <cp:revision>4</cp:revision>
  <dcterms:created xsi:type="dcterms:W3CDTF">2019-11-20T04:35:00Z</dcterms:created>
  <dcterms:modified xsi:type="dcterms:W3CDTF">2020-12-27T16:39:00Z</dcterms:modified>
</cp:coreProperties>
</file>