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C0" w:rsidRPr="004F6AC0" w:rsidRDefault="004F6AC0" w:rsidP="004F6AC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bookmarkStart w:id="0" w:name="_GoBack"/>
      <w:r w:rsidRPr="004F6AC0">
        <w:rPr>
          <w:rFonts w:ascii="Alnaqaaa R" w:hAnsi="Alnaqaaa R" w:cs="Alnaqaaa R"/>
          <w:color w:val="0000FF"/>
          <w:sz w:val="36"/>
          <w:szCs w:val="36"/>
          <w:rtl/>
        </w:rPr>
        <w:t>التعريف بالشاعر</w:t>
      </w:r>
      <w:r w:rsidRPr="004F6AC0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F6AC0" w:rsidRPr="004F6AC0" w:rsidRDefault="004F6AC0" w:rsidP="004F6AC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- 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محمد الأخضر السائحيولد عام 1918 بقرية العلية [تقرت] الجزائر</w:t>
      </w:r>
      <w:proofErr w:type="gramStart"/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4F6AC0">
        <w:rPr>
          <w:rFonts w:ascii="Alnaqaaa R" w:hAnsi="Alnaqaaa R" w:cs="Alnaqaaa R"/>
          <w:color w:val="333333"/>
          <w:sz w:val="36"/>
          <w:szCs w:val="36"/>
        </w:rPr>
        <w:br/>
        <w:t>-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درس بجامع الزيتونة بتونس ولما رجع إلى تقرت زجت به السلطة الفرنسية في السجن</w:t>
      </w:r>
      <w:r w:rsidRPr="004F6AC0">
        <w:rPr>
          <w:rFonts w:ascii="Alnaqaaa R" w:hAnsi="Alnaqaaa R" w:cs="Alnaqaaa R"/>
          <w:color w:val="333333"/>
          <w:sz w:val="36"/>
          <w:szCs w:val="36"/>
        </w:rPr>
        <w:t>. 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  <w:t xml:space="preserve">- 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عمل بالإذاعة وأستاذا بالمدارس الثانوية إلى أن تقاعد عام1980</w:t>
      </w:r>
      <w:proofErr w:type="gramStart"/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4F6AC0">
        <w:rPr>
          <w:rFonts w:ascii="Alnaqaaa R" w:hAnsi="Alnaqaaa R" w:cs="Alnaqaaa R"/>
          <w:color w:val="333333"/>
          <w:sz w:val="36"/>
          <w:szCs w:val="36"/>
        </w:rPr>
        <w:br/>
        <w:t xml:space="preserve">- 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نشر شعره في كثير من الجرائد والمجلات التونسية والجزائرية</w:t>
      </w:r>
      <w:proofErr w:type="gramStart"/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4F6AC0">
        <w:rPr>
          <w:rFonts w:ascii="Alnaqaaa R" w:hAnsi="Alnaqaaa R" w:cs="Alnaqaaa R"/>
          <w:color w:val="333333"/>
          <w:sz w:val="36"/>
          <w:szCs w:val="36"/>
        </w:rPr>
        <w:br/>
        <w:t xml:space="preserve">- 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شارك في تأسيس (جمعية الأمل) تحت ستار التمثيل، ومدرسة الفلاح ومدرسة النجاح، كما شارك في النشاطات الأدبية داخل </w:t>
      </w:r>
      <w:proofErr w:type="gramStart"/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الجزائروخارجها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..</w:t>
      </w:r>
      <w:proofErr w:type="gramEnd"/>
      <w:r w:rsidRPr="004F6AC0">
        <w:rPr>
          <w:rFonts w:ascii="Alnaqaaa R" w:hAnsi="Alnaqaaa R" w:cs="Alnaqaaa R"/>
          <w:color w:val="333333"/>
          <w:sz w:val="36"/>
          <w:szCs w:val="36"/>
        </w:rPr>
        <w:br/>
        <w:t>-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دواوينه الشعرية: همسات وصرخات</w:t>
      </w:r>
      <w:proofErr w:type="gramStart"/>
      <w:r w:rsidRPr="004F6AC0">
        <w:rPr>
          <w:rFonts w:ascii="Alnaqaaa R" w:hAnsi="Alnaqaaa R" w:cs="Alnaqaaa R"/>
          <w:color w:val="333333"/>
          <w:sz w:val="36"/>
          <w:szCs w:val="36"/>
          <w:rtl/>
        </w:rPr>
        <w:t>,جمر</w:t>
      </w:r>
      <w:proofErr w:type="gramEnd"/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ورماد,أناشيد النصر,إسلاميات,بقايا وأوشال,الراعي وحكاية ثورة ،وله ديوان للأطفال</w:t>
      </w:r>
      <w:r w:rsidRPr="004F6AC0">
        <w:rPr>
          <w:rFonts w:ascii="Alnaqaaa R" w:hAnsi="Alnaqaaa R" w:cs="Alnaqaaa R"/>
          <w:color w:val="333333"/>
          <w:sz w:val="36"/>
          <w:szCs w:val="36"/>
        </w:rPr>
        <w:t>. 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  <w:t xml:space="preserve">– 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من مؤلفاته: ألوان بلا تلوين وهومجموعة من النكات </w:t>
      </w:r>
      <w:proofErr w:type="gramStart"/>
      <w:r w:rsidRPr="004F6AC0">
        <w:rPr>
          <w:rFonts w:ascii="Alnaqaaa R" w:hAnsi="Alnaqaaa R" w:cs="Alnaqaaa R"/>
          <w:color w:val="333333"/>
          <w:sz w:val="36"/>
          <w:szCs w:val="36"/>
          <w:rtl/>
        </w:rPr>
        <w:t>والطرائف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.</w:t>
      </w:r>
      <w:proofErr w:type="gramEnd"/>
    </w:p>
    <w:p w:rsidR="004F6AC0" w:rsidRPr="004F6AC0" w:rsidRDefault="004F6AC0" w:rsidP="004F6AC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F6AC0">
        <w:rPr>
          <w:rFonts w:ascii="Alnaqaaa R" w:hAnsi="Alnaqaaa R" w:cs="Alnaqaaa R"/>
          <w:color w:val="0000FF"/>
          <w:sz w:val="36"/>
          <w:szCs w:val="36"/>
          <w:rtl/>
        </w:rPr>
        <w:t>الفهم العامّ</w:t>
      </w:r>
      <w:r w:rsidRPr="004F6AC0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F6AC0" w:rsidRPr="004F6AC0" w:rsidRDefault="004F6AC0" w:rsidP="004F6AC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عمّ يتحدّث الشّاعر في قصيدته ؟ عن فضل الأب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اعترف الشّاعر بفضل أبيه عليه , ما الّذي وفّره الأب للشّاعر ؟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بم دعا الشّاعر لأبيه ؟ لماذا يعدّ الأب الأحقّ بالمدح في نظر الشّاعر ؟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ما المتاعب الّتي ذكرها الكاتب في سبيل تربية ابنه ؟</w:t>
      </w:r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ماذا عرف الشّاعر بعد ان عاشر أقواما وساح في البلاد ؟ هل عرف هذا الفضل في الوقت المناسب؟ ما الإحساس الّذي تجده عند الشّاعر ؟ بم ختم الشّاعر القصيدة ؟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</w:p>
    <w:p w:rsidR="004F6AC0" w:rsidRPr="004F6AC0" w:rsidRDefault="004F6AC0" w:rsidP="004F6AC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F6AC0">
        <w:rPr>
          <w:rFonts w:ascii="Alnaqaaa R" w:hAnsi="Alnaqaaa R" w:cs="Alnaqaaa R"/>
          <w:color w:val="0000FF"/>
          <w:sz w:val="36"/>
          <w:szCs w:val="36"/>
          <w:rtl/>
        </w:rPr>
        <w:t>شرح المفردات</w:t>
      </w:r>
      <w:r w:rsidRPr="004F6AC0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F6AC0" w:rsidRPr="004F6AC0" w:rsidRDefault="004F6AC0" w:rsidP="004F6AC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وقاك : حماك ،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النّوائب : المصائب ،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اعترضتني : سدّت طريقي ،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lastRenderedPageBreak/>
        <w:t>تعهّده : اعتنى به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الكرى : النّعاس ،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جمّ : كثير ،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نابني : أصابني ، 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قارعت : قاومت ، 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ينجلي : ينكشف</w:t>
      </w:r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طوّحت : مالت ، 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جبت مواطنا : قطعتها سيرا</w:t>
      </w:r>
    </w:p>
    <w:p w:rsidR="004F6AC0" w:rsidRPr="004F6AC0" w:rsidRDefault="004F6AC0" w:rsidP="004F6AC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F6AC0">
        <w:rPr>
          <w:rFonts w:ascii="Alnaqaaa R" w:hAnsi="Alnaqaaa R" w:cs="Alnaqaaa R"/>
          <w:color w:val="0000FF"/>
          <w:sz w:val="36"/>
          <w:szCs w:val="36"/>
          <w:rtl/>
        </w:rPr>
        <w:t>الفكرة العامة</w:t>
      </w:r>
      <w:r w:rsidRPr="004F6AC0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F6AC0" w:rsidRPr="004F6AC0" w:rsidRDefault="004F6AC0" w:rsidP="004F6AC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مدح الشاعر الشاعر لوالده و تبيان فضله و تضحياته لاجله</w:t>
      </w:r>
    </w:p>
    <w:p w:rsidR="004F6AC0" w:rsidRPr="004F6AC0" w:rsidRDefault="004F6AC0" w:rsidP="004F6AC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F6AC0">
        <w:rPr>
          <w:rFonts w:ascii="Alnaqaaa R" w:hAnsi="Alnaqaaa R" w:cs="Alnaqaaa R"/>
          <w:color w:val="0000FF"/>
          <w:sz w:val="36"/>
          <w:szCs w:val="36"/>
          <w:rtl/>
        </w:rPr>
        <w:t>الافكار الاساسية</w:t>
      </w:r>
      <w:r w:rsidRPr="004F6AC0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F6AC0" w:rsidRPr="004F6AC0" w:rsidRDefault="004F6AC0" w:rsidP="004F6AC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الفكرة الاولى : الشاعر يمدح والده و يقوم بالدعاء له</w:t>
      </w:r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الفكرة الثانية : الشاعر يظهر كم ضحى والده من اجه في الحياة</w:t>
      </w:r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الفكرة الثالثة : ترحم الشاعر على والده المتوفى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</w:p>
    <w:p w:rsidR="004F6AC0" w:rsidRPr="004F6AC0" w:rsidRDefault="004F6AC0" w:rsidP="004F6AC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F6AC0">
        <w:rPr>
          <w:rFonts w:ascii="Alnaqaaa R" w:hAnsi="Alnaqaaa R" w:cs="Alnaqaaa R"/>
          <w:color w:val="0000FF"/>
          <w:sz w:val="36"/>
          <w:szCs w:val="36"/>
        </w:rPr>
        <w:t xml:space="preserve">- </w:t>
      </w:r>
      <w:r w:rsidRPr="004F6AC0">
        <w:rPr>
          <w:rFonts w:ascii="Alnaqaaa R" w:hAnsi="Alnaqaaa R" w:cs="Alnaqaaa R"/>
          <w:color w:val="0000FF"/>
          <w:sz w:val="36"/>
          <w:szCs w:val="36"/>
          <w:rtl/>
        </w:rPr>
        <w:t>المغزى العام</w:t>
      </w:r>
      <w:r w:rsidRPr="004F6AC0">
        <w:rPr>
          <w:rFonts w:ascii="Alnaqaaa R" w:hAnsi="Alnaqaaa R" w:cs="Alnaqaaa R"/>
          <w:color w:val="0000FF"/>
          <w:sz w:val="36"/>
          <w:szCs w:val="36"/>
        </w:rPr>
        <w:t>:</w:t>
      </w:r>
    </w:p>
    <w:p w:rsidR="004F6AC0" w:rsidRPr="004F6AC0" w:rsidRDefault="004F6AC0" w:rsidP="004F6AC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قَالَ رسول لله صلى لله علی</w:t>
      </w:r>
      <w:r w:rsidRPr="004F6AC0">
        <w:rPr>
          <w:rFonts w:ascii="Times New Roman" w:hAnsi="Times New Roman" w:cs="Times New Roman" w:hint="cs"/>
          <w:color w:val="333333"/>
          <w:sz w:val="36"/>
          <w:szCs w:val="36"/>
          <w:rtl/>
        </w:rPr>
        <w:t>ھ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وسلا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مّ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: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”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اِذ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مَاتَ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الإ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نِسَانُ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اْنقَطَعَ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عَمَله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إ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لِا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مِنْ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ثلاثٍ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: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صَدَقَةٍ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جَارِیَةٍ،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أ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وَ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عْلٍم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یْنتَفَعُ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به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وْ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ول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دَ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صَالِحٍ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یَدْعُو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 xml:space="preserve"> </w:t>
      </w:r>
      <w:r w:rsidRPr="004F6AC0">
        <w:rPr>
          <w:rFonts w:ascii="Alnaqaaa R" w:hAnsi="Alnaqaaa R" w:cs="Alnaqaaa R" w:hint="cs"/>
          <w:color w:val="333333"/>
          <w:sz w:val="36"/>
          <w:szCs w:val="36"/>
          <w:rtl/>
        </w:rPr>
        <w:t>له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”.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  <w:t xml:space="preserve">- </w:t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الاب و الام جنتان تغلق باب كل جنة بوفاة احدهما</w:t>
      </w:r>
      <w:proofErr w:type="gramStart"/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proofErr w:type="gramEnd"/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قال تعالى : " وقل رب ارحمهما كما ربّياني صغيرا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" ..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فليتك إذ لم ترع حق أبوتي *** فعلت كما الجار المجاور يفعل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يجب أن أعرف فضل أبي عليّ وأسعى إلى ردّ جميله قبل فوات الأوان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..</w:t>
      </w:r>
    </w:p>
    <w:p w:rsidR="004F6AC0" w:rsidRPr="004F6AC0" w:rsidRDefault="004F6AC0" w:rsidP="004F6AC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F6AC0">
        <w:rPr>
          <w:rFonts w:ascii="Alnaqaaa R" w:hAnsi="Alnaqaaa R" w:cs="Alnaqaaa R"/>
          <w:color w:val="0000FF"/>
          <w:sz w:val="36"/>
          <w:szCs w:val="36"/>
          <w:rtl/>
        </w:rPr>
        <w:lastRenderedPageBreak/>
        <w:t>البناء الفنّي</w:t>
      </w:r>
      <w:r w:rsidRPr="004F6AC0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4F6AC0" w:rsidRPr="004F6AC0" w:rsidRDefault="004F6AC0" w:rsidP="004F6AC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تعاني هموما قاتلات ويبتني *** خيالك لي مجــــدا رفيــع المراتـب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إذا نابني حزن حزنت لأجلـه *** وقارعت حتّى ينجلي من مصائبي</w:t>
      </w:r>
      <w:r w:rsidRPr="004F6AC0">
        <w:rPr>
          <w:rFonts w:ascii="Alnaqaaa R" w:hAnsi="Alnaqaaa R" w:cs="Alnaqaaa R"/>
          <w:color w:val="333333"/>
          <w:sz w:val="36"/>
          <w:szCs w:val="36"/>
        </w:rPr>
        <w:t>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يا أبي إنّك تعاني من أجلي الهموم الّي تعجّل بحياة الإنسان ، ومن اجلي يبتني لي خيالك مجدا رفيعا ، وإذا مسّني حزن حزنت لأجله ، وانتظرت حتى يزول وتزول مصائبي</w:t>
      </w:r>
      <w:r w:rsidRPr="004F6AC0">
        <w:rPr>
          <w:rFonts w:ascii="Alnaqaaa R" w:hAnsi="Alnaqaaa R" w:cs="Alnaqaaa R"/>
          <w:color w:val="333333"/>
          <w:sz w:val="36"/>
          <w:szCs w:val="36"/>
        </w:rPr>
        <w:t>..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عمّ يتحدّث كل نصّ ؟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هل موضوعهما مشترك ؟ فيم يختلفان ؟ كيف يُسمّى كلّ منهما؟ بم يتميّز الشّعر ؟ أعط أمثلة عمّا تحفظه من شعر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.</w:t>
      </w:r>
    </w:p>
    <w:p w:rsidR="004F6AC0" w:rsidRPr="004F6AC0" w:rsidRDefault="004F6AC0" w:rsidP="004F6AC0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Alnaqaaa R" w:hAnsi="Alnaqaaa R" w:cs="Alnaqaaa R"/>
          <w:color w:val="0000FF"/>
          <w:sz w:val="36"/>
          <w:szCs w:val="36"/>
        </w:rPr>
      </w:pPr>
      <w:r w:rsidRPr="004F6AC0">
        <w:rPr>
          <w:rFonts w:ascii="Alnaqaaa R" w:hAnsi="Alnaqaaa R" w:cs="Alnaqaaa R"/>
          <w:color w:val="0000FF"/>
          <w:sz w:val="36"/>
          <w:szCs w:val="36"/>
          <w:rtl/>
        </w:rPr>
        <w:t>الاستنتاج</w:t>
      </w:r>
      <w:r w:rsidRPr="004F6AC0">
        <w:rPr>
          <w:rFonts w:ascii="Alnaqaaa R" w:hAnsi="Alnaqaaa R" w:cs="Alnaqaaa R"/>
          <w:color w:val="0000FF"/>
          <w:sz w:val="36"/>
          <w:szCs w:val="36"/>
        </w:rPr>
        <w:t xml:space="preserve"> :</w:t>
      </w:r>
    </w:p>
    <w:p w:rsidR="003C055E" w:rsidRPr="004F6AC0" w:rsidRDefault="004F6AC0" w:rsidP="004F6AC0">
      <w:pPr>
        <w:shd w:val="clear" w:color="auto" w:fill="FFFFFF"/>
        <w:jc w:val="center"/>
        <w:rPr>
          <w:rFonts w:ascii="Alnaqaaa R" w:hAnsi="Alnaqaaa R" w:cs="Alnaqaaa R"/>
          <w:color w:val="333333"/>
          <w:sz w:val="36"/>
          <w:szCs w:val="36"/>
        </w:rPr>
      </w:pP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الشّعر : هو كلام مرتبط بوزن وقافية له إيقاع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..</w:t>
      </w:r>
      <w:r w:rsidRPr="004F6AC0">
        <w:rPr>
          <w:rFonts w:ascii="Alnaqaaa R" w:hAnsi="Alnaqaaa R" w:cs="Alnaqaaa R"/>
          <w:color w:val="333333"/>
          <w:sz w:val="36"/>
          <w:szCs w:val="36"/>
        </w:rPr>
        <w:br/>
      </w:r>
      <w:r w:rsidRPr="004F6AC0">
        <w:rPr>
          <w:rFonts w:ascii="Alnaqaaa R" w:hAnsi="Alnaqaaa R" w:cs="Alnaqaaa R"/>
          <w:color w:val="333333"/>
          <w:sz w:val="36"/>
          <w:szCs w:val="36"/>
          <w:rtl/>
        </w:rPr>
        <w:t>أمّا النّثر فلا يهتمّ بالوزن ولا القافية ولا الإيقاع</w:t>
      </w:r>
      <w:r w:rsidRPr="004F6AC0">
        <w:rPr>
          <w:rFonts w:ascii="Alnaqaaa R" w:hAnsi="Alnaqaaa R" w:cs="Alnaqaaa R"/>
          <w:color w:val="333333"/>
          <w:sz w:val="36"/>
          <w:szCs w:val="36"/>
        </w:rPr>
        <w:t xml:space="preserve"> ..</w:t>
      </w:r>
      <w:bookmarkEnd w:id="0"/>
    </w:p>
    <w:sectPr w:rsidR="003C055E" w:rsidRPr="004F6AC0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D60" w:rsidRDefault="00343D60" w:rsidP="00AF1BB2">
      <w:pPr>
        <w:spacing w:after="0" w:line="240" w:lineRule="auto"/>
      </w:pPr>
      <w:r>
        <w:separator/>
      </w:r>
    </w:p>
  </w:endnote>
  <w:endnote w:type="continuationSeparator" w:id="0">
    <w:p w:rsidR="00343D60" w:rsidRDefault="00343D60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naqaaa R">
    <w:panose1 w:val="02000500000000000000"/>
    <w:charset w:val="00"/>
    <w:family w:val="auto"/>
    <w:pitch w:val="variable"/>
    <w:sig w:usb0="800020A3" w:usb1="80000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D60" w:rsidRDefault="00343D60" w:rsidP="00AF1BB2">
      <w:pPr>
        <w:spacing w:after="0" w:line="240" w:lineRule="auto"/>
      </w:pPr>
      <w:r>
        <w:separator/>
      </w:r>
    </w:p>
  </w:footnote>
  <w:footnote w:type="continuationSeparator" w:id="0">
    <w:p w:rsidR="00343D60" w:rsidRDefault="00343D60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1B4481"/>
    <w:rsid w:val="00324208"/>
    <w:rsid w:val="00343D60"/>
    <w:rsid w:val="003C055E"/>
    <w:rsid w:val="004F6AC0"/>
    <w:rsid w:val="00AF1BB2"/>
    <w:rsid w:val="00C17670"/>
    <w:rsid w:val="00EE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1D6D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21215-C16F-4930-88B0-49EA1D575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6</cp:revision>
  <cp:lastPrinted>2024-08-21T10:41:00Z</cp:lastPrinted>
  <dcterms:created xsi:type="dcterms:W3CDTF">2024-08-21T10:33:00Z</dcterms:created>
  <dcterms:modified xsi:type="dcterms:W3CDTF">2024-08-21T10:43:00Z</dcterms:modified>
</cp:coreProperties>
</file>