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46C" w:rsidRDefault="003C546C" w:rsidP="003C546C">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المسلول - الـمقطع الـثامـن: الـصحــة و الـرياضــة الجيل الثاني</w:t>
      </w:r>
    </w:p>
    <w:p w:rsidR="003C546C" w:rsidRDefault="003C546C" w:rsidP="003C546C">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المسلول - محور (مقطع) الـمقطع الـثامـن: الـصحــة و الـرياضــة الأولى متوسط مادة اللغة العربية الجيل الثاني</w:t>
      </w:r>
    </w:p>
    <w:p w:rsidR="003C546C" w:rsidRDefault="003C546C" w:rsidP="003C546C">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3C546C" w:rsidRDefault="003C546C" w:rsidP="003C546C">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1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الثامن: الصحة و الرياضة (الكتاب الجديد صفحة 166 )</w:t>
      </w:r>
      <w:r>
        <w:rPr>
          <w:rFonts w:ascii="Amiri" w:hAnsi="Amiri"/>
          <w:color w:val="333333"/>
          <w:sz w:val="33"/>
          <w:szCs w:val="33"/>
        </w:rPr>
        <w:br/>
      </w:r>
      <w:r>
        <w:rPr>
          <w:rFonts w:ascii="Amiri" w:hAnsi="Amiri"/>
          <w:color w:val="333333"/>
          <w:sz w:val="33"/>
          <w:szCs w:val="33"/>
          <w:shd w:val="clear" w:color="auto" w:fill="E0C2DB"/>
          <w:rtl/>
        </w:rPr>
        <w:t>تحضير نص المسلول – لغة عربية سنة أولى متوسط الجيل الثاني</w:t>
      </w:r>
      <w:r>
        <w:rPr>
          <w:rFonts w:ascii="Amiri" w:hAnsi="Amiri"/>
          <w:color w:val="333333"/>
          <w:sz w:val="33"/>
          <w:szCs w:val="33"/>
          <w:shd w:val="clear" w:color="auto" w:fill="E0C2DB"/>
        </w:rPr>
        <w:t>:</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tl/>
        </w:rPr>
        <w:t>س _ كيف ترك المريض المدينة ؟</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ج_ بخطوات متثاقلة في محاولة منه أن يكون قويا ليتغلب على ضعفه يمشي على مهل واليأس يغشى بسماته والحزن باد على نظراته ومن حين إلى آخر يتوقف ليلتقط أنفاسه ثم يقف متنهدا وكأن جمرا في زفراته من شدة الحمى</w:t>
      </w:r>
      <w:r>
        <w:rPr>
          <w:rFonts w:ascii="Amiri" w:hAnsi="Amiri"/>
          <w:color w:val="333333"/>
          <w:sz w:val="33"/>
          <w:szCs w:val="33"/>
        </w:rPr>
        <w:t xml:space="preserve"> .</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تغيرت حالته من سيء إلى أسوأ استخرج ما يدل على ذلك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 اصفر حتى أنكره رفاقه بل حال هيكله فشك بذاته</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_ لم نأى عن الأحباب ؟</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ج_لأنه أحس أنهم يخافون العدوى</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_ ماذا رأى في مرآته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ج_ خيال الموت</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س_ بم شعر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 _ بالرعب</w:t>
      </w:r>
      <w:r>
        <w:rPr>
          <w:rFonts w:ascii="Amiri" w:hAnsi="Amiri"/>
          <w:color w:val="333333"/>
          <w:sz w:val="33"/>
          <w:szCs w:val="33"/>
        </w:rPr>
        <w:t>.</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الشاعر يتغنى بالحياة في البادية رغم بساطتها و يفضلها على الحياة في المدينة</w:t>
      </w:r>
      <w:r>
        <w:rPr>
          <w:rFonts w:ascii="Amiri" w:hAnsi="Amiri"/>
          <w:color w:val="333333"/>
          <w:sz w:val="33"/>
          <w:szCs w:val="33"/>
        </w:rPr>
        <w:t>.</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tl/>
        </w:rPr>
        <w:lastRenderedPageBreak/>
        <w:t>متماثلا : متباطئا</w:t>
      </w:r>
      <w:r>
        <w:rPr>
          <w:rFonts w:ascii="Amiri" w:hAnsi="Amiri"/>
          <w:color w:val="333333"/>
          <w:sz w:val="33"/>
          <w:szCs w:val="33"/>
        </w:rPr>
        <w:br/>
      </w:r>
      <w:r>
        <w:rPr>
          <w:rFonts w:ascii="Amiri" w:hAnsi="Amiri"/>
          <w:color w:val="333333"/>
          <w:sz w:val="33"/>
          <w:szCs w:val="33"/>
          <w:rtl/>
        </w:rPr>
        <w:t>متمهلا : متئدا</w:t>
      </w:r>
      <w:r>
        <w:rPr>
          <w:rFonts w:ascii="Amiri" w:hAnsi="Amiri"/>
          <w:color w:val="333333"/>
          <w:sz w:val="33"/>
          <w:szCs w:val="33"/>
        </w:rPr>
        <w:br/>
      </w:r>
      <w:r>
        <w:rPr>
          <w:rFonts w:ascii="Amiri" w:hAnsi="Amiri"/>
          <w:color w:val="333333"/>
          <w:sz w:val="33"/>
          <w:szCs w:val="33"/>
          <w:rtl/>
        </w:rPr>
        <w:t>زفراته : أنفاسه</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الشاعر يصف المسلول أثناه تركه المدينة و الابتعاد عنها</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شعور المسلول بالخوف و الرعب و انتظاره الموت في اي لحظة</w:t>
      </w:r>
      <w:r>
        <w:rPr>
          <w:rFonts w:ascii="Amiri" w:hAnsi="Amiri"/>
          <w:color w:val="333333"/>
          <w:sz w:val="33"/>
          <w:szCs w:val="33"/>
        </w:rPr>
        <w:t>.</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يجب علينا الحفاظ على الصحة لانها اغلى ما نملك. فنحن لا نضمن عودتها ان هي ضاعت</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الصحة تاج فوق رؤوس الاصحاء لا يراها الا المرضى</w:t>
      </w:r>
      <w:r>
        <w:rPr>
          <w:rFonts w:ascii="Amiri" w:hAnsi="Amiri"/>
          <w:color w:val="333333"/>
          <w:sz w:val="33"/>
          <w:szCs w:val="33"/>
        </w:rPr>
        <w:t>.</w:t>
      </w:r>
    </w:p>
    <w:p w:rsidR="003C546C" w:rsidRDefault="003C546C" w:rsidP="003C546C">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أتذوق النص</w:t>
      </w:r>
      <w:r>
        <w:rPr>
          <w:rFonts w:ascii="El Messiri" w:hAnsi="El Messiri"/>
          <w:color w:val="0000FF"/>
          <w:sz w:val="36"/>
          <w:szCs w:val="36"/>
        </w:rPr>
        <w:t>:</w:t>
      </w:r>
    </w:p>
    <w:p w:rsidR="003C546C" w:rsidRDefault="003C546C" w:rsidP="003C546C">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ما النمط الغالب على القصيدة؟ وصفي</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هل هناك أنماط أخرى؟ نعم الوصف</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 xml:space="preserve">سم </w:t>
      </w:r>
      <w:proofErr w:type="gramStart"/>
      <w:r>
        <w:rPr>
          <w:rFonts w:ascii="Amiri" w:hAnsi="Amiri"/>
          <w:color w:val="333333"/>
          <w:sz w:val="33"/>
          <w:szCs w:val="33"/>
          <w:rtl/>
        </w:rPr>
        <w:t>القصيدة .</w:t>
      </w:r>
      <w:proofErr w:type="gramEnd"/>
      <w:r>
        <w:rPr>
          <w:rFonts w:ascii="Amiri" w:hAnsi="Amiri"/>
          <w:color w:val="333333"/>
          <w:sz w:val="33"/>
          <w:szCs w:val="33"/>
          <w:rtl/>
        </w:rPr>
        <w:t xml:space="preserve"> الهائية</w:t>
      </w:r>
      <w:r>
        <w:rPr>
          <w:rFonts w:ascii="Amiri" w:hAnsi="Amiri"/>
          <w:color w:val="333333"/>
          <w:sz w:val="33"/>
          <w:szCs w:val="33"/>
        </w:rPr>
        <w:t>.</w:t>
      </w:r>
    </w:p>
    <w:bookmarkEnd w:id="0"/>
    <w:p w:rsidR="003C055E" w:rsidRPr="003C546C" w:rsidRDefault="003C055E" w:rsidP="003C546C">
      <w:pPr>
        <w:bidi/>
        <w:rPr>
          <w:rtl/>
        </w:rPr>
      </w:pPr>
    </w:p>
    <w:sectPr w:rsidR="003C055E" w:rsidRPr="003C546C"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640" w:rsidRDefault="00D03640" w:rsidP="00AF1BB2">
      <w:pPr>
        <w:spacing w:after="0" w:line="240" w:lineRule="auto"/>
      </w:pPr>
      <w:r>
        <w:separator/>
      </w:r>
    </w:p>
  </w:endnote>
  <w:endnote w:type="continuationSeparator" w:id="0">
    <w:p w:rsidR="00D03640" w:rsidRDefault="00D03640"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640" w:rsidRDefault="00D03640" w:rsidP="00AF1BB2">
      <w:pPr>
        <w:spacing w:after="0" w:line="240" w:lineRule="auto"/>
      </w:pPr>
      <w:r>
        <w:separator/>
      </w:r>
    </w:p>
  </w:footnote>
  <w:footnote w:type="continuationSeparator" w:id="0">
    <w:p w:rsidR="00D03640" w:rsidRDefault="00D03640"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764B1"/>
    <w:rsid w:val="00283387"/>
    <w:rsid w:val="00296EF4"/>
    <w:rsid w:val="002A64C2"/>
    <w:rsid w:val="002B1299"/>
    <w:rsid w:val="002B77E6"/>
    <w:rsid w:val="002C7F1E"/>
    <w:rsid w:val="002D0888"/>
    <w:rsid w:val="002D2AAB"/>
    <w:rsid w:val="002D48A3"/>
    <w:rsid w:val="002D5FF8"/>
    <w:rsid w:val="002E68C9"/>
    <w:rsid w:val="002F2235"/>
    <w:rsid w:val="002F5CA3"/>
    <w:rsid w:val="002F637A"/>
    <w:rsid w:val="00301595"/>
    <w:rsid w:val="00324208"/>
    <w:rsid w:val="003250D3"/>
    <w:rsid w:val="0034225F"/>
    <w:rsid w:val="00343D60"/>
    <w:rsid w:val="00350BEF"/>
    <w:rsid w:val="00363157"/>
    <w:rsid w:val="0038451A"/>
    <w:rsid w:val="003C055E"/>
    <w:rsid w:val="003C546C"/>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06AC3"/>
    <w:rsid w:val="00727038"/>
    <w:rsid w:val="00741CA2"/>
    <w:rsid w:val="00750B7A"/>
    <w:rsid w:val="00785602"/>
    <w:rsid w:val="00786222"/>
    <w:rsid w:val="007E2E76"/>
    <w:rsid w:val="007F7871"/>
    <w:rsid w:val="00802782"/>
    <w:rsid w:val="00805795"/>
    <w:rsid w:val="008172DC"/>
    <w:rsid w:val="00827A57"/>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037CE"/>
    <w:rsid w:val="00C15568"/>
    <w:rsid w:val="00C17670"/>
    <w:rsid w:val="00C21BCE"/>
    <w:rsid w:val="00C65A9D"/>
    <w:rsid w:val="00C74314"/>
    <w:rsid w:val="00C8739E"/>
    <w:rsid w:val="00C874A4"/>
    <w:rsid w:val="00C90E8B"/>
    <w:rsid w:val="00CA5F3C"/>
    <w:rsid w:val="00CB450E"/>
    <w:rsid w:val="00CF12B2"/>
    <w:rsid w:val="00D03640"/>
    <w:rsid w:val="00D4387E"/>
    <w:rsid w:val="00D76967"/>
    <w:rsid w:val="00D77EE3"/>
    <w:rsid w:val="00DC7771"/>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80598541">
      <w:bodyDiv w:val="1"/>
      <w:marLeft w:val="0"/>
      <w:marRight w:val="0"/>
      <w:marTop w:val="0"/>
      <w:marBottom w:val="0"/>
      <w:divBdr>
        <w:top w:val="none" w:sz="0" w:space="0" w:color="auto"/>
        <w:left w:val="none" w:sz="0" w:space="0" w:color="auto"/>
        <w:bottom w:val="none" w:sz="0" w:space="0" w:color="auto"/>
        <w:right w:val="none" w:sz="0" w:space="0" w:color="auto"/>
      </w:divBdr>
      <w:divsChild>
        <w:div w:id="1978875232">
          <w:marLeft w:val="0"/>
          <w:marRight w:val="0"/>
          <w:marTop w:val="225"/>
          <w:marBottom w:val="225"/>
          <w:divBdr>
            <w:top w:val="none" w:sz="0" w:space="0" w:color="auto"/>
            <w:left w:val="none" w:sz="0" w:space="0" w:color="auto"/>
            <w:bottom w:val="none" w:sz="0" w:space="0" w:color="auto"/>
            <w:right w:val="none" w:sz="0" w:space="0" w:color="auto"/>
          </w:divBdr>
        </w:div>
        <w:div w:id="663702361">
          <w:marLeft w:val="0"/>
          <w:marRight w:val="0"/>
          <w:marTop w:val="225"/>
          <w:marBottom w:val="225"/>
          <w:divBdr>
            <w:top w:val="none" w:sz="0" w:space="0" w:color="auto"/>
            <w:left w:val="none" w:sz="0" w:space="0" w:color="auto"/>
            <w:bottom w:val="none" w:sz="0" w:space="0" w:color="auto"/>
            <w:right w:val="none" w:sz="0" w:space="0" w:color="auto"/>
          </w:divBdr>
        </w:div>
        <w:div w:id="941183841">
          <w:marLeft w:val="0"/>
          <w:marRight w:val="0"/>
          <w:marTop w:val="225"/>
          <w:marBottom w:val="225"/>
          <w:divBdr>
            <w:top w:val="none" w:sz="0" w:space="0" w:color="auto"/>
            <w:left w:val="none" w:sz="0" w:space="0" w:color="auto"/>
            <w:bottom w:val="none" w:sz="0" w:space="0" w:color="auto"/>
            <w:right w:val="none" w:sz="0" w:space="0" w:color="auto"/>
          </w:divBdr>
        </w:div>
        <w:div w:id="1440948167">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38056068">
      <w:bodyDiv w:val="1"/>
      <w:marLeft w:val="0"/>
      <w:marRight w:val="0"/>
      <w:marTop w:val="0"/>
      <w:marBottom w:val="0"/>
      <w:divBdr>
        <w:top w:val="none" w:sz="0" w:space="0" w:color="auto"/>
        <w:left w:val="none" w:sz="0" w:space="0" w:color="auto"/>
        <w:bottom w:val="none" w:sz="0" w:space="0" w:color="auto"/>
        <w:right w:val="none" w:sz="0" w:space="0" w:color="auto"/>
      </w:divBdr>
      <w:divsChild>
        <w:div w:id="461391344">
          <w:marLeft w:val="0"/>
          <w:marRight w:val="0"/>
          <w:marTop w:val="225"/>
          <w:marBottom w:val="225"/>
          <w:divBdr>
            <w:top w:val="none" w:sz="0" w:space="0" w:color="auto"/>
            <w:left w:val="none" w:sz="0" w:space="0" w:color="auto"/>
            <w:bottom w:val="none" w:sz="0" w:space="0" w:color="auto"/>
            <w:right w:val="none" w:sz="0" w:space="0" w:color="auto"/>
          </w:divBdr>
          <w:divsChild>
            <w:div w:id="1793788840">
              <w:marLeft w:val="0"/>
              <w:marRight w:val="0"/>
              <w:marTop w:val="225"/>
              <w:marBottom w:val="225"/>
              <w:divBdr>
                <w:top w:val="none" w:sz="0" w:space="0" w:color="auto"/>
                <w:left w:val="none" w:sz="0" w:space="0" w:color="auto"/>
                <w:bottom w:val="none" w:sz="0" w:space="0" w:color="auto"/>
                <w:right w:val="none" w:sz="0" w:space="0" w:color="auto"/>
              </w:divBdr>
            </w:div>
            <w:div w:id="899553979">
              <w:marLeft w:val="0"/>
              <w:marRight w:val="0"/>
              <w:marTop w:val="225"/>
              <w:marBottom w:val="225"/>
              <w:divBdr>
                <w:top w:val="none" w:sz="0" w:space="0" w:color="auto"/>
                <w:left w:val="none" w:sz="0" w:space="0" w:color="auto"/>
                <w:bottom w:val="none" w:sz="0" w:space="0" w:color="auto"/>
                <w:right w:val="none" w:sz="0" w:space="0" w:color="auto"/>
              </w:divBdr>
            </w:div>
            <w:div w:id="1990012554">
              <w:marLeft w:val="0"/>
              <w:marRight w:val="0"/>
              <w:marTop w:val="225"/>
              <w:marBottom w:val="225"/>
              <w:divBdr>
                <w:top w:val="none" w:sz="0" w:space="0" w:color="auto"/>
                <w:left w:val="none" w:sz="0" w:space="0" w:color="auto"/>
                <w:bottom w:val="none" w:sz="0" w:space="0" w:color="auto"/>
                <w:right w:val="none" w:sz="0" w:space="0" w:color="auto"/>
              </w:divBdr>
            </w:div>
            <w:div w:id="1925799415">
              <w:marLeft w:val="0"/>
              <w:marRight w:val="0"/>
              <w:marTop w:val="225"/>
              <w:marBottom w:val="225"/>
              <w:divBdr>
                <w:top w:val="none" w:sz="0" w:space="0" w:color="auto"/>
                <w:left w:val="none" w:sz="0" w:space="0" w:color="auto"/>
                <w:bottom w:val="none" w:sz="0" w:space="0" w:color="auto"/>
                <w:right w:val="none" w:sz="0" w:space="0" w:color="auto"/>
              </w:divBdr>
            </w:div>
            <w:div w:id="19452661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098593945">
      <w:bodyDiv w:val="1"/>
      <w:marLeft w:val="0"/>
      <w:marRight w:val="0"/>
      <w:marTop w:val="0"/>
      <w:marBottom w:val="0"/>
      <w:divBdr>
        <w:top w:val="none" w:sz="0" w:space="0" w:color="auto"/>
        <w:left w:val="none" w:sz="0" w:space="0" w:color="auto"/>
        <w:bottom w:val="none" w:sz="0" w:space="0" w:color="auto"/>
        <w:right w:val="none" w:sz="0" w:space="0" w:color="auto"/>
      </w:divBdr>
      <w:divsChild>
        <w:div w:id="14964655">
          <w:marLeft w:val="0"/>
          <w:marRight w:val="0"/>
          <w:marTop w:val="225"/>
          <w:marBottom w:val="225"/>
          <w:divBdr>
            <w:top w:val="none" w:sz="0" w:space="0" w:color="auto"/>
            <w:left w:val="none" w:sz="0" w:space="0" w:color="auto"/>
            <w:bottom w:val="none" w:sz="0" w:space="0" w:color="auto"/>
            <w:right w:val="none" w:sz="0" w:space="0" w:color="auto"/>
          </w:divBdr>
        </w:div>
        <w:div w:id="49887710">
          <w:marLeft w:val="0"/>
          <w:marRight w:val="0"/>
          <w:marTop w:val="225"/>
          <w:marBottom w:val="225"/>
          <w:divBdr>
            <w:top w:val="none" w:sz="0" w:space="0" w:color="auto"/>
            <w:left w:val="none" w:sz="0" w:space="0" w:color="auto"/>
            <w:bottom w:val="none" w:sz="0" w:space="0" w:color="auto"/>
            <w:right w:val="none" w:sz="0" w:space="0" w:color="auto"/>
          </w:divBdr>
        </w:div>
        <w:div w:id="274482331">
          <w:marLeft w:val="0"/>
          <w:marRight w:val="0"/>
          <w:marTop w:val="225"/>
          <w:marBottom w:val="225"/>
          <w:divBdr>
            <w:top w:val="none" w:sz="0" w:space="0" w:color="auto"/>
            <w:left w:val="none" w:sz="0" w:space="0" w:color="auto"/>
            <w:bottom w:val="none" w:sz="0" w:space="0" w:color="auto"/>
            <w:right w:val="none" w:sz="0" w:space="0" w:color="auto"/>
          </w:divBdr>
        </w:div>
        <w:div w:id="2100252512">
          <w:marLeft w:val="0"/>
          <w:marRight w:val="0"/>
          <w:marTop w:val="225"/>
          <w:marBottom w:val="225"/>
          <w:divBdr>
            <w:top w:val="none" w:sz="0" w:space="0" w:color="auto"/>
            <w:left w:val="none" w:sz="0" w:space="0" w:color="auto"/>
            <w:bottom w:val="none" w:sz="0" w:space="0" w:color="auto"/>
            <w:right w:val="none" w:sz="0" w:space="0" w:color="auto"/>
          </w:divBdr>
        </w:div>
        <w:div w:id="595329251">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985B-0EAA-40E0-85F7-D8035025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163</cp:revision>
  <cp:lastPrinted>2024-08-21T13:36:00Z</cp:lastPrinted>
  <dcterms:created xsi:type="dcterms:W3CDTF">2024-08-21T10:33:00Z</dcterms:created>
  <dcterms:modified xsi:type="dcterms:W3CDTF">2024-08-21T13:38:00Z</dcterms:modified>
</cp:coreProperties>
</file>