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4"/>
        <w:gridCol w:w="3964"/>
        <w:gridCol w:w="2648"/>
        <w:tblGridChange w:id="0">
          <w:tblGrid>
            <w:gridCol w:w="2414"/>
            <w:gridCol w:w="3964"/>
            <w:gridCol w:w="264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50.0" w:type="dxa"/>
              <w:bottom w:w="100.0" w:type="dxa"/>
              <w:right w:w="150.0" w:type="dxa"/>
            </w:tcMar>
            <w:vAlign w:val="center"/>
          </w:tcPr>
          <w:p w:rsidR="00000000" w:rsidDel="00000000" w:rsidP="00000000" w:rsidRDefault="00000000" w:rsidRPr="00000000" w14:paraId="00000002">
            <w:pPr>
              <w:spacing w:after="40" w:before="40" w:lineRule="auto"/>
              <w:jc w:val="center"/>
              <w:rPr/>
            </w:pPr>
            <w:bookmarkStart w:colFirst="0" w:colLast="0" w:name="_heading=h.c1xjq0y13hv3" w:id="0"/>
            <w:bookmarkEnd w:id="0"/>
            <w:r w:rsidDel="00000000" w:rsidR="00000000" w:rsidRPr="00000000">
              <w:rPr/>
              <w:drawing>
                <wp:inline distB="0" distT="0" distL="0" distR="0">
                  <wp:extent cx="1349320" cy="56160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49320" cy="561609"/>
                          </a:xfrm>
                          <a:prstGeom prst="rect"/>
                          <a:ln/>
                        </pic:spPr>
                      </pic:pic>
                    </a:graphicData>
                  </a:graphic>
                </wp:inline>
              </w:drawing>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03">
            <w:pPr>
              <w:spacing w:after="40" w:before="40" w:lineRule="auto"/>
              <w:jc w:val="center"/>
              <w:rPr/>
            </w:pPr>
            <w:r w:rsidDel="00000000" w:rsidR="00000000" w:rsidRPr="00000000">
              <w:rPr>
                <w:b w:val="1"/>
                <w:bCs w:val="1"/>
                <w:color w:val="1b3a5c"/>
                <w:sz w:val="18"/>
                <w:szCs w:val="18"/>
                <w:rtl w:val="0"/>
              </w:rPr>
              <w:t xml:space="preserve">SYSTÈME DE MANAGEMENT DE LA QUALITÉ</w:t>
            </w:r>
            <w:r w:rsidDel="00000000" w:rsidR="00000000" w:rsidRPr="00000000">
              <w:rPr>
                <w:rtl w:val="0"/>
              </w:rPr>
            </w:r>
          </w:p>
          <w:p w:rsidR="00000000" w:rsidDel="00000000" w:rsidP="00000000" w:rsidRDefault="00000000" w:rsidRPr="00000000" w14:paraId="00000004">
            <w:pPr>
              <w:spacing w:after="40" w:before="40" w:lineRule="auto"/>
              <w:jc w:val="center"/>
              <w:rPr>
                <w:b w:val="1"/>
                <w:bCs w:val="1"/>
                <w:color w:val="007b8a"/>
                <w:sz w:val="22"/>
                <w:szCs w:val="22"/>
              </w:rPr>
            </w:pPr>
            <w:r w:rsidDel="00000000" w:rsidR="00000000" w:rsidRPr="00000000">
              <w:rPr>
                <w:b w:val="1"/>
                <w:bCs w:val="1"/>
                <w:color w:val="007b8a"/>
                <w:sz w:val="22"/>
                <w:szCs w:val="22"/>
                <w:rtl w:val="0"/>
              </w:rPr>
              <w:t xml:space="preserve">Procédure de Réalisation et Suivi des Prestations</w:t>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50.0" w:type="dxa"/>
              <w:bottom w:w="100.0" w:type="dxa"/>
              <w:right w:w="150.0" w:type="dxa"/>
            </w:tcMar>
            <w:vAlign w:val="center"/>
          </w:tcPr>
          <w:p w:rsidR="00000000" w:rsidDel="00000000" w:rsidP="00000000" w:rsidRDefault="00000000" w:rsidRPr="00000000" w14:paraId="00000005">
            <w:pPr>
              <w:spacing w:after="40" w:before="40" w:lineRule="auto"/>
              <w:jc w:val="center"/>
              <w:rPr/>
            </w:pPr>
            <w:r w:rsidDel="00000000" w:rsidR="00000000" w:rsidRPr="00000000">
              <w:rPr>
                <w:b w:val="1"/>
                <w:bCs w:val="1"/>
                <w:color w:val="1b3a5c"/>
                <w:sz w:val="18"/>
                <w:szCs w:val="18"/>
                <w:rtl w:val="0"/>
              </w:rPr>
              <w:t xml:space="preserve">Réf. : SMQ-PRO-057</w:t>
            </w:r>
            <w:r w:rsidDel="00000000" w:rsidR="00000000" w:rsidRPr="00000000">
              <w:rPr>
                <w:rtl w:val="0"/>
              </w:rPr>
            </w:r>
          </w:p>
          <w:p w:rsidR="00000000" w:rsidDel="00000000" w:rsidP="00000000" w:rsidRDefault="00000000" w:rsidRPr="00000000" w14:paraId="00000006">
            <w:pPr>
              <w:spacing w:after="40" w:before="40" w:lineRule="auto"/>
              <w:jc w:val="center"/>
              <w:rPr/>
            </w:pPr>
            <w:r w:rsidDel="00000000" w:rsidR="00000000" w:rsidRPr="00000000">
              <w:rPr>
                <w:color w:val="1a1a1a"/>
                <w:sz w:val="16"/>
                <w:szCs w:val="16"/>
                <w:rtl w:val="0"/>
              </w:rPr>
              <w:t xml:space="preserve">Version : V01</w:t>
            </w:r>
            <w:r w:rsidDel="00000000" w:rsidR="00000000" w:rsidRPr="00000000">
              <w:rPr>
                <w:rtl w:val="0"/>
              </w:rPr>
            </w:r>
          </w:p>
          <w:p w:rsidR="00000000" w:rsidDel="00000000" w:rsidP="00000000" w:rsidRDefault="00000000" w:rsidRPr="00000000" w14:paraId="00000007">
            <w:pPr>
              <w:spacing w:after="40" w:before="40" w:lineRule="auto"/>
              <w:jc w:val="center"/>
              <w:rPr/>
            </w:pPr>
            <w:r w:rsidDel="00000000" w:rsidR="00000000" w:rsidRPr="00000000">
              <w:rPr>
                <w:color w:val="1a1a1a"/>
                <w:sz w:val="16"/>
                <w:szCs w:val="16"/>
                <w:rtl w:val="0"/>
              </w:rPr>
              <w:t xml:space="preserve">Date : Mai 2026</w:t>
            </w:r>
            <w:r w:rsidDel="00000000" w:rsidR="00000000" w:rsidRPr="00000000">
              <w:rPr>
                <w:rtl w:val="0"/>
              </w:rPr>
            </w:r>
          </w:p>
          <w:p w:rsidR="00000000" w:rsidDel="00000000" w:rsidP="00000000" w:rsidRDefault="00000000" w:rsidRPr="00000000" w14:paraId="00000008">
            <w:pPr>
              <w:spacing w:after="40" w:before="40" w:lineRule="auto"/>
              <w:jc w:val="center"/>
              <w:rPr/>
            </w:pPr>
            <w:r w:rsidDel="00000000" w:rsidR="00000000" w:rsidRPr="00000000">
              <w:rPr>
                <w:b w:val="1"/>
                <w:bCs w:val="1"/>
                <w:color w:val="e07b39"/>
                <w:sz w:val="18"/>
                <w:szCs w:val="18"/>
                <w:rtl w:val="0"/>
              </w:rPr>
              <w:t xml:space="preserve">Statut : En vigueur</w:t>
            </w:r>
            <w:r w:rsidDel="00000000" w:rsidR="00000000" w:rsidRPr="00000000">
              <w:rPr>
                <w:rtl w:val="0"/>
              </w:rPr>
            </w:r>
          </w:p>
        </w:tc>
      </w:tr>
      <w:tr>
        <w:trPr>
          <w:cantSplit w:val="0"/>
          <w:tblHeader w:val="0"/>
        </w:trPr>
        <w:tc>
          <w:tcPr>
            <w:tcBorders>
              <w:top w:color="1b3a5c" w:space="0" w:sz="6" w:val="single"/>
              <w:left w:color="1b3a5c" w:space="0" w:sz="6" w:val="single"/>
              <w:bottom w:color="1b3a5c" w:space="0" w:sz="6" w:val="single"/>
              <w:right w:color="1b3a5c" w:space="0" w:sz="6" w:val="single"/>
            </w:tcBorders>
            <w:shd w:fill="1b3a5c" w:val="clear"/>
            <w:tcMar>
              <w:top w:w="100.0" w:type="dxa"/>
              <w:left w:w="150.0" w:type="dxa"/>
              <w:bottom w:w="100.0" w:type="dxa"/>
              <w:right w:w="150.0" w:type="dxa"/>
            </w:tcMar>
            <w:vAlign w:val="center"/>
          </w:tcPr>
          <w:p w:rsidR="00000000" w:rsidDel="00000000" w:rsidP="00000000" w:rsidRDefault="00000000" w:rsidRPr="00000000" w14:paraId="00000009">
            <w:pPr>
              <w:spacing w:after="40" w:before="40" w:lineRule="auto"/>
              <w:jc w:val="center"/>
              <w:rPr/>
            </w:pPr>
            <w:r w:rsidDel="00000000" w:rsidR="00000000" w:rsidRPr="00000000">
              <w:rPr>
                <w:b w:val="1"/>
                <w:bCs w:val="1"/>
                <w:color w:val="ffffff"/>
                <w:sz w:val="18"/>
                <w:szCs w:val="18"/>
                <w:rtl w:val="0"/>
              </w:rPr>
              <w:t xml:space="preserve">RÉDIGÉ PAR</w:t>
            </w:r>
            <w:r w:rsidDel="00000000" w:rsidR="00000000" w:rsidRPr="00000000">
              <w:rPr>
                <w:rtl w:val="0"/>
              </w:rPr>
            </w:r>
          </w:p>
        </w:tc>
        <w:tc>
          <w:tcPr>
            <w:tcBorders>
              <w:top w:color="1b3a5c" w:space="0" w:sz="6" w:val="single"/>
              <w:left w:color="1b3a5c" w:space="0" w:sz="6" w:val="single"/>
              <w:bottom w:color="1b3a5c" w:space="0" w:sz="6" w:val="single"/>
              <w:right w:color="1b3a5c" w:space="0" w:sz="6" w:val="single"/>
            </w:tcBorders>
            <w:shd w:fill="007b8a" w:val="clear"/>
            <w:tcMar>
              <w:top w:w="100.0" w:type="dxa"/>
              <w:left w:w="150.0" w:type="dxa"/>
              <w:bottom w:w="100.0" w:type="dxa"/>
              <w:right w:w="150.0" w:type="dxa"/>
            </w:tcMar>
            <w:vAlign w:val="center"/>
          </w:tcPr>
          <w:p w:rsidR="00000000" w:rsidDel="00000000" w:rsidP="00000000" w:rsidRDefault="00000000" w:rsidRPr="00000000" w14:paraId="0000000A">
            <w:pPr>
              <w:spacing w:after="40" w:before="40" w:lineRule="auto"/>
              <w:jc w:val="center"/>
              <w:rPr/>
            </w:pPr>
            <w:r w:rsidDel="00000000" w:rsidR="00000000" w:rsidRPr="00000000">
              <w:rPr>
                <w:b w:val="1"/>
                <w:bCs w:val="1"/>
                <w:color w:val="ffffff"/>
                <w:sz w:val="18"/>
                <w:szCs w:val="18"/>
                <w:rtl w:val="0"/>
              </w:rPr>
              <w:t xml:space="preserve">VÉRIFIÉ PAR</w:t>
            </w:r>
            <w:r w:rsidDel="00000000" w:rsidR="00000000" w:rsidRPr="00000000">
              <w:rPr>
                <w:rtl w:val="0"/>
              </w:rPr>
            </w:r>
          </w:p>
        </w:tc>
        <w:tc>
          <w:tcPr>
            <w:tcBorders>
              <w:top w:color="1b3a5c" w:space="0" w:sz="6" w:val="single"/>
              <w:left w:color="1b3a5c" w:space="0" w:sz="6" w:val="single"/>
              <w:bottom w:color="1b3a5c" w:space="0" w:sz="6" w:val="single"/>
              <w:right w:color="1b3a5c" w:space="0" w:sz="6" w:val="single"/>
            </w:tcBorders>
            <w:shd w:fill="1b3a5c" w:val="clear"/>
            <w:tcMar>
              <w:top w:w="100.0" w:type="dxa"/>
              <w:left w:w="150.0" w:type="dxa"/>
              <w:bottom w:w="100.0" w:type="dxa"/>
              <w:right w:w="150.0" w:type="dxa"/>
            </w:tcMar>
            <w:vAlign w:val="center"/>
          </w:tcPr>
          <w:p w:rsidR="00000000" w:rsidDel="00000000" w:rsidP="00000000" w:rsidRDefault="00000000" w:rsidRPr="00000000" w14:paraId="0000000B">
            <w:pPr>
              <w:spacing w:after="40" w:before="40" w:lineRule="auto"/>
              <w:jc w:val="center"/>
              <w:rPr/>
            </w:pPr>
            <w:r w:rsidDel="00000000" w:rsidR="00000000" w:rsidRPr="00000000">
              <w:rPr>
                <w:b w:val="1"/>
                <w:bCs w:val="1"/>
                <w:color w:val="ffffff"/>
                <w:sz w:val="18"/>
                <w:szCs w:val="18"/>
                <w:rtl w:val="0"/>
              </w:rPr>
              <w:t xml:space="preserve">APPROUVÉ PAR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0C">
            <w:pPr>
              <w:spacing w:after="40" w:before="40" w:lineRule="auto"/>
              <w:rPr>
                <w:i w:val="1"/>
                <w:iCs w:val="1"/>
                <w:color w:val="1a1a1a"/>
                <w:sz w:val="14"/>
                <w:szCs w:val="14"/>
              </w:rPr>
            </w:pPr>
            <w:r w:rsidDel="00000000" w:rsidR="00000000" w:rsidRPr="00000000">
              <w:rPr>
                <w:i w:val="1"/>
                <w:iCs w:val="1"/>
                <w:color w:val="1a1a1a"/>
                <w:sz w:val="14"/>
                <w:szCs w:val="14"/>
                <w:rtl w:val="0"/>
              </w:rPr>
              <w:t xml:space="preserve">Pilote SMQ / Resp. Qualité</w:t>
            </w:r>
          </w:p>
          <w:p w:rsidR="00000000" w:rsidDel="00000000" w:rsidP="00000000" w:rsidRDefault="00000000" w:rsidRPr="00000000" w14:paraId="0000000D">
            <w:pPr>
              <w:spacing w:after="40" w:before="40" w:lineRule="auto"/>
              <w:rPr/>
            </w:pPr>
            <w:r w:rsidDel="00000000" w:rsidR="00000000" w:rsidRPr="00000000">
              <w:rPr>
                <w:i w:val="1"/>
                <w:iCs w:val="1"/>
                <w:color w:val="1a1a1a"/>
                <w:sz w:val="14"/>
                <w:szCs w:val="14"/>
                <w:rtl w:val="0"/>
              </w:rPr>
              <w:t xml:space="preserve">Signature : _______________</w:t>
            </w:r>
            <w:r w:rsidDel="00000000" w:rsidR="00000000" w:rsidRPr="00000000">
              <w:rPr>
                <w:rtl w:val="0"/>
              </w:rPr>
            </w:r>
          </w:p>
          <w:p w:rsidR="00000000" w:rsidDel="00000000" w:rsidP="00000000" w:rsidRDefault="00000000" w:rsidRPr="00000000" w14:paraId="0000000E">
            <w:pPr>
              <w:spacing w:after="40" w:before="40" w:lineRule="auto"/>
              <w:rPr/>
            </w:pPr>
            <w:r w:rsidDel="00000000" w:rsidR="00000000" w:rsidRPr="00000000">
              <w:rPr>
                <w:color w:val="1a1a1a"/>
                <w:sz w:val="14"/>
                <w:szCs w:val="14"/>
                <w:rtl w:val="0"/>
              </w:rPr>
              <w:t xml:space="preserve">Date : 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0F">
            <w:pPr>
              <w:spacing w:after="40" w:before="40" w:lineRule="auto"/>
              <w:rPr>
                <w:i w:val="1"/>
                <w:iCs w:val="1"/>
                <w:color w:val="1a1a1a"/>
                <w:sz w:val="16"/>
                <w:szCs w:val="16"/>
              </w:rPr>
            </w:pPr>
            <w:r w:rsidDel="00000000" w:rsidR="00000000" w:rsidRPr="00000000">
              <w:rPr>
                <w:color w:val="1a1a1a"/>
                <w:sz w:val="16"/>
                <w:szCs w:val="16"/>
                <w:rtl w:val="0"/>
              </w:rPr>
              <w:t xml:space="preserve">BU Leaders</w:t>
            </w:r>
            <w:r w:rsidDel="00000000" w:rsidR="00000000" w:rsidRPr="00000000">
              <w:rPr>
                <w:rtl w:val="0"/>
              </w:rPr>
            </w:r>
          </w:p>
          <w:p w:rsidR="00000000" w:rsidDel="00000000" w:rsidP="00000000" w:rsidRDefault="00000000" w:rsidRPr="00000000" w14:paraId="00000010">
            <w:pPr>
              <w:spacing w:after="40" w:before="40" w:lineRule="auto"/>
              <w:rPr/>
            </w:pPr>
            <w:r w:rsidDel="00000000" w:rsidR="00000000" w:rsidRPr="00000000">
              <w:rPr>
                <w:i w:val="1"/>
                <w:iCs w:val="1"/>
                <w:color w:val="1a1a1a"/>
                <w:sz w:val="14"/>
                <w:szCs w:val="14"/>
                <w:rtl w:val="0"/>
              </w:rPr>
              <w:t xml:space="preserve">Signature : _______________</w:t>
            </w:r>
            <w:r w:rsidDel="00000000" w:rsidR="00000000" w:rsidRPr="00000000">
              <w:rPr>
                <w:rtl w:val="0"/>
              </w:rPr>
            </w:r>
          </w:p>
          <w:p w:rsidR="00000000" w:rsidDel="00000000" w:rsidP="00000000" w:rsidRDefault="00000000" w:rsidRPr="00000000" w14:paraId="00000011">
            <w:pPr>
              <w:spacing w:after="40" w:before="40" w:lineRule="auto"/>
              <w:rPr/>
            </w:pPr>
            <w:r w:rsidDel="00000000" w:rsidR="00000000" w:rsidRPr="00000000">
              <w:rPr>
                <w:color w:val="1a1a1a"/>
                <w:sz w:val="14"/>
                <w:szCs w:val="14"/>
                <w:rtl w:val="0"/>
              </w:rPr>
              <w:t xml:space="preserve">Date : 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12">
            <w:pPr>
              <w:spacing w:after="40" w:before="40" w:lineRule="auto"/>
              <w:rPr/>
            </w:pPr>
            <w:r w:rsidDel="00000000" w:rsidR="00000000" w:rsidRPr="00000000">
              <w:rPr>
                <w:color w:val="1a1a1a"/>
                <w:sz w:val="16"/>
                <w:szCs w:val="16"/>
                <w:rtl w:val="0"/>
              </w:rPr>
              <w:t xml:space="preserve">Direction Générale</w:t>
            </w:r>
            <w:r w:rsidDel="00000000" w:rsidR="00000000" w:rsidRPr="00000000">
              <w:rPr>
                <w:rtl w:val="0"/>
              </w:rPr>
            </w:r>
          </w:p>
          <w:p w:rsidR="00000000" w:rsidDel="00000000" w:rsidP="00000000" w:rsidRDefault="00000000" w:rsidRPr="00000000" w14:paraId="00000013">
            <w:pPr>
              <w:spacing w:after="40" w:before="40" w:lineRule="auto"/>
              <w:rPr/>
            </w:pPr>
            <w:r w:rsidDel="00000000" w:rsidR="00000000" w:rsidRPr="00000000">
              <w:rPr>
                <w:i w:val="1"/>
                <w:iCs w:val="1"/>
                <w:color w:val="1a1a1a"/>
                <w:sz w:val="14"/>
                <w:szCs w:val="14"/>
                <w:rtl w:val="0"/>
              </w:rPr>
              <w:t xml:space="preserve">Signature : _______________</w:t>
            </w:r>
            <w:r w:rsidDel="00000000" w:rsidR="00000000" w:rsidRPr="00000000">
              <w:rPr>
                <w:rtl w:val="0"/>
              </w:rPr>
            </w:r>
          </w:p>
          <w:p w:rsidR="00000000" w:rsidDel="00000000" w:rsidP="00000000" w:rsidRDefault="00000000" w:rsidRPr="00000000" w14:paraId="00000014">
            <w:pPr>
              <w:spacing w:after="40" w:before="40" w:lineRule="auto"/>
              <w:rPr/>
            </w:pPr>
            <w:r w:rsidDel="00000000" w:rsidR="00000000" w:rsidRPr="00000000">
              <w:rPr>
                <w:color w:val="1a1a1a"/>
                <w:sz w:val="14"/>
                <w:szCs w:val="14"/>
                <w:rtl w:val="0"/>
              </w:rPr>
              <w:t xml:space="preserve">Date : ___/___/______</w:t>
            </w:r>
            <w:r w:rsidDel="00000000" w:rsidR="00000000" w:rsidRPr="00000000">
              <w:rPr>
                <w:rtl w:val="0"/>
              </w:rPr>
            </w:r>
          </w:p>
        </w:tc>
      </w:tr>
    </w:tbl>
    <w:p w:rsidR="00000000" w:rsidDel="00000000" w:rsidP="00000000" w:rsidRDefault="00000000" w:rsidRPr="00000000" w14:paraId="00000015">
      <w:pPr>
        <w:spacing w:after="100" w:before="2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4ff" w:val="clear"/>
            <w:tcMar>
              <w:top w:w="100.0" w:type="dxa"/>
              <w:left w:w="150.0" w:type="dxa"/>
              <w:bottom w:w="100.0" w:type="dxa"/>
              <w:right w:w="150.0" w:type="dxa"/>
            </w:tcMar>
          </w:tcPr>
          <w:p w:rsidR="00000000" w:rsidDel="00000000" w:rsidP="00000000" w:rsidRDefault="00000000" w:rsidRPr="00000000" w14:paraId="00000016">
            <w:pPr>
              <w:rPr>
                <w:color w:val="ed7d31"/>
              </w:rPr>
            </w:pPr>
            <w:r w:rsidDel="00000000" w:rsidR="00000000" w:rsidRPr="00000000">
              <w:rPr>
                <w:b w:val="1"/>
                <w:bCs w:val="1"/>
                <w:color w:val="ed7d31"/>
                <w:rtl w:val="0"/>
              </w:rPr>
              <w:t xml:space="preserve">PÉRIMÈTRE D'APPLICATION</w:t>
            </w:r>
            <w:r w:rsidDel="00000000" w:rsidR="00000000" w:rsidRPr="00000000">
              <w:rPr>
                <w:rtl w:val="0"/>
              </w:rPr>
            </w:r>
          </w:p>
          <w:p w:rsidR="00000000" w:rsidDel="00000000" w:rsidP="00000000" w:rsidRDefault="00000000" w:rsidRPr="00000000" w14:paraId="00000017">
            <w:pPr>
              <w:rPr/>
            </w:pPr>
            <w:r w:rsidDel="00000000" w:rsidR="00000000" w:rsidRPr="00000000">
              <w:rPr>
                <w:sz w:val="19"/>
                <w:szCs w:val="19"/>
                <w:rtl w:val="0"/>
              </w:rPr>
              <w:t xml:space="preserve">Ensemble de SFM Technologies — PR1 (Telco), PR2 (Digital/SaaS/IoT/IA), PR3 (Formation). Applicable à toutes les prestations SFM donnant lieu à un engagement contractuel. Cette procédure-chapeau §8.5.1 coordonne les conditions maîtrisées de réalisation pour les 3 BU et définit les standards transverses : identification des ressources, maîtrise de la prestation, surveillance, activités post-livraison et gestion des changements.</w:t>
            </w:r>
            <w:r w:rsidDel="00000000" w:rsidR="00000000" w:rsidRPr="00000000">
              <w:rPr>
                <w:rtl w:val="0"/>
              </w:rPr>
            </w:r>
          </w:p>
        </w:tc>
      </w:tr>
    </w:tbl>
    <w:p w:rsidR="00000000" w:rsidDel="00000000" w:rsidP="00000000" w:rsidRDefault="00000000" w:rsidRPr="00000000" w14:paraId="00000018">
      <w:pPr>
        <w:pBdr>
          <w:bottom w:color="2e75b6" w:space="0" w:sz="6" w:val="single"/>
        </w:pBdr>
        <w:spacing w:after="200" w:before="200" w:lineRule="auto"/>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1. FICHE D'IDENTITÉ DU DOCUMENT</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1A">
            <w:pPr>
              <w:rPr/>
            </w:pPr>
            <w:r w:rsidDel="00000000" w:rsidR="00000000" w:rsidRPr="00000000">
              <w:rPr>
                <w:b w:val="1"/>
                <w:bCs w:val="1"/>
                <w:color w:val="000000"/>
                <w:rtl w:val="0"/>
              </w:rPr>
              <w:t xml:space="preserve">Titre complet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B">
            <w:pPr>
              <w:rPr/>
            </w:pPr>
            <w:r w:rsidDel="00000000" w:rsidR="00000000" w:rsidRPr="00000000">
              <w:rPr>
                <w:color w:val="000000"/>
                <w:rtl w:val="0"/>
              </w:rPr>
              <w:t xml:space="preserve">Procédure de Réalisation et Suivi des Prestations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C">
            <w:pPr>
              <w:rPr/>
            </w:pPr>
            <w:r w:rsidDel="00000000" w:rsidR="00000000" w:rsidRPr="00000000">
              <w:rPr>
                <w:b w:val="1"/>
                <w:bCs w:val="1"/>
                <w:color w:val="000000"/>
                <w:rtl w:val="0"/>
              </w:rPr>
              <w:t xml:space="preserve">Clause ISO 9001:2015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color w:val="000000"/>
                <w:rtl w:val="0"/>
              </w:rPr>
              <w:t xml:space="preserve">§8.5.1 — Maîtrise de la production et de la prestation de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1E">
            <w:pPr>
              <w:rPr/>
            </w:pPr>
            <w:r w:rsidDel="00000000" w:rsidR="00000000" w:rsidRPr="00000000">
              <w:rPr>
                <w:b w:val="1"/>
                <w:bCs w:val="1"/>
                <w:color w:val="000000"/>
                <w:rtl w:val="0"/>
              </w:rPr>
              <w:t xml:space="preserve">Processus SMQ concerné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F">
            <w:pPr>
              <w:rPr/>
            </w:pPr>
            <w:r w:rsidDel="00000000" w:rsidR="00000000" w:rsidRPr="00000000">
              <w:rPr>
                <w:color w:val="000000"/>
                <w:rtl w:val="0"/>
              </w:rPr>
              <w:t xml:space="preserve">PR1 / PR2 / PR3 — Tous processus opérationnels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0">
            <w:pPr>
              <w:rPr/>
            </w:pPr>
            <w:r w:rsidDel="00000000" w:rsidR="00000000" w:rsidRPr="00000000">
              <w:rPr>
                <w:b w:val="1"/>
                <w:bCs w:val="1"/>
                <w:color w:val="000000"/>
                <w:rtl w:val="0"/>
              </w:rPr>
              <w:t xml:space="preserve">Pilote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21">
            <w:pPr>
              <w:rPr/>
            </w:pPr>
            <w:r w:rsidDel="00000000" w:rsidR="00000000" w:rsidRPr="00000000">
              <w:rPr>
                <w:color w:val="000000"/>
                <w:rtl w:val="0"/>
              </w:rPr>
              <w:t xml:space="preserve">PMO-Qualité — Manel Idoudi (MI)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22">
            <w:pPr>
              <w:rPr/>
            </w:pPr>
            <w:r w:rsidDel="00000000" w:rsidR="00000000" w:rsidRPr="00000000">
              <w:rPr>
                <w:b w:val="1"/>
                <w:bCs w:val="1"/>
                <w:color w:val="000000"/>
                <w:rtl w:val="0"/>
              </w:rPr>
              <w:t xml:space="preserve">Documents déclenchés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3">
            <w:pPr>
              <w:rPr/>
            </w:pPr>
            <w:r w:rsidDel="00000000" w:rsidR="00000000" w:rsidRPr="00000000">
              <w:rPr>
                <w:color w:val="000000"/>
                <w:rtl w:val="0"/>
              </w:rPr>
              <w:t xml:space="preserve">SMQ-PRO-005 (PR1) / SMQ-PRO-010/012/013/015/016 (PR2) / SMQ-PRO-018 (PR3)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4">
            <w:pPr>
              <w:rPr/>
            </w:pPr>
            <w:r w:rsidDel="00000000" w:rsidR="00000000" w:rsidRPr="00000000">
              <w:rPr>
                <w:b w:val="1"/>
                <w:bCs w:val="1"/>
                <w:color w:val="000000"/>
                <w:rtl w:val="0"/>
              </w:rPr>
              <w:t xml:space="preserve">Fréquence de révision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25">
            <w:pPr>
              <w:rPr/>
            </w:pPr>
            <w:r w:rsidDel="00000000" w:rsidR="00000000" w:rsidRPr="00000000">
              <w:rPr>
                <w:color w:val="000000"/>
                <w:rtl w:val="0"/>
              </w:rPr>
              <w:t xml:space="preserve">5 ans maximum ou si changement organisationnel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26">
            <w:pPr>
              <w:rPr/>
            </w:pPr>
            <w:r w:rsidDel="00000000" w:rsidR="00000000" w:rsidRPr="00000000">
              <w:rPr>
                <w:b w:val="1"/>
                <w:bCs w:val="1"/>
                <w:color w:val="000000"/>
                <w:rtl w:val="0"/>
              </w:rPr>
              <w:t xml:space="preserve">Prochaine révision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7">
            <w:pPr>
              <w:rPr/>
            </w:pPr>
            <w:r w:rsidDel="00000000" w:rsidR="00000000" w:rsidRPr="00000000">
              <w:rPr>
                <w:color w:val="000000"/>
                <w:rtl w:val="0"/>
              </w:rPr>
              <w:t xml:space="preserve">Mai 2031</w:t>
            </w:r>
            <w:r w:rsidDel="00000000" w:rsidR="00000000" w:rsidRPr="00000000">
              <w:rPr>
                <w:rtl w:val="0"/>
              </w:rPr>
            </w:r>
          </w:p>
        </w:tc>
      </w:tr>
    </w:tbl>
    <w:p w:rsidR="00000000" w:rsidDel="00000000" w:rsidP="00000000" w:rsidRDefault="00000000" w:rsidRPr="00000000" w14:paraId="00000028">
      <w:pPr>
        <w:pBdr>
          <w:bottom w:color="2e75b6" w:space="0" w:sz="6" w:val="single"/>
        </w:pBdr>
        <w:spacing w:after="200" w:before="200" w:lineRule="auto"/>
        <w:rPr/>
      </w:pP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2. OBJET</w:t>
      </w:r>
    </w:p>
    <w:p w:rsidR="00000000" w:rsidDel="00000000" w:rsidP="00000000" w:rsidRDefault="00000000" w:rsidRPr="00000000" w14:paraId="0000002A">
      <w:pPr>
        <w:spacing w:after="60" w:before="60" w:lineRule="auto"/>
        <w:rPr/>
      </w:pPr>
      <w:r w:rsidDel="00000000" w:rsidR="00000000" w:rsidRPr="00000000">
        <w:rPr>
          <w:rtl w:val="0"/>
        </w:rPr>
        <w:t xml:space="preserve">La présente procédure définit les conditions maîtrisées de réalisation et de suivi de toutes les prestations SFM Technologies, conformément à ISO 9001:2015 §8.5.1. Elle couvre 8 conditions obligatoires de la norme : (1) disponibilité des informations documentées sur les caractéristiques des produits/services, (2) disponibilité et utilisation des ressources de surveillance, (3) mise en œuvre des activités de surveillance et de mesure, (4) utilisation d'une infrastructure appropriée, (5) désignation de personnes compétentes, (6) validation des processus spéciaux, (7) mise en œuvre d'actions de prévention de l'erreur humaine, (8) mise en œuvre des activités de libération, de livraison et post-livraison. Elle s'applique de manière transverse aux 3 BU, chacune ayant ses procédures spécifiques référencées ici.</w:t>
      </w:r>
    </w:p>
    <w:p w:rsidR="00000000" w:rsidDel="00000000" w:rsidP="00000000" w:rsidRDefault="00000000" w:rsidRPr="00000000" w14:paraId="0000002B">
      <w:pPr>
        <w:pBdr>
          <w:bottom w:color="2e75b6" w:space="0" w:sz="6" w:val="single"/>
        </w:pBdr>
        <w:spacing w:after="200" w:before="200" w:lineRule="auto"/>
        <w:rPr/>
      </w:pP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3. RESPONSABILITÉS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D">
            <w:pPr>
              <w:jc w:val="center"/>
              <w:rPr/>
            </w:pPr>
            <w:r w:rsidDel="00000000" w:rsidR="00000000" w:rsidRPr="00000000">
              <w:rPr>
                <w:b w:val="1"/>
                <w:bCs w:val="1"/>
                <w:color w:val="ffffff"/>
                <w:rtl w:val="0"/>
              </w:rPr>
              <w:t xml:space="preserve">Rôle / Fonction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E">
            <w:pPr>
              <w:jc w:val="center"/>
              <w:rPr/>
            </w:pPr>
            <w:r w:rsidDel="00000000" w:rsidR="00000000" w:rsidRPr="00000000">
              <w:rPr>
                <w:b w:val="1"/>
                <w:bCs w:val="1"/>
                <w:color w:val="ffffff"/>
                <w:rtl w:val="0"/>
              </w:rPr>
              <w:t xml:space="preserve">Responsabilités §8.5.1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2F">
            <w:pPr>
              <w:rPr/>
            </w:pPr>
            <w:r w:rsidDel="00000000" w:rsidR="00000000" w:rsidRPr="00000000">
              <w:rPr>
                <w:b w:val="1"/>
                <w:bCs w:val="1"/>
                <w:color w:val="000000"/>
                <w:rtl w:val="0"/>
              </w:rPr>
              <w:t xml:space="preserve">Direction Générale — Sami Tabbane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0">
            <w:pPr>
              <w:rPr/>
            </w:pPr>
            <w:r w:rsidDel="00000000" w:rsidR="00000000" w:rsidRPr="00000000">
              <w:rPr>
                <w:color w:val="000000"/>
                <w:rtl w:val="0"/>
              </w:rPr>
              <w:t xml:space="preserve">Approuve la procédure. Alloue les ressources nécessaires à la réalisation. Valide les décisions de GO/NO-GO sur les prestations à fort enjeu (&gt; 50 k TND ou marchés stratégiques).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1">
            <w:pPr>
              <w:rPr/>
            </w:pPr>
            <w:r w:rsidDel="00000000" w:rsidR="00000000" w:rsidRPr="00000000">
              <w:rPr>
                <w:b w:val="1"/>
                <w:bCs w:val="1"/>
                <w:color w:val="000000"/>
                <w:rtl w:val="0"/>
              </w:rPr>
              <w:t xml:space="preserve">BU Leader PR1 — Erij Sioud (ES)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32">
            <w:pPr>
              <w:rPr/>
            </w:pPr>
            <w:r w:rsidDel="00000000" w:rsidR="00000000" w:rsidRPr="00000000">
              <w:rPr>
                <w:color w:val="000000"/>
                <w:rtl w:val="0"/>
              </w:rPr>
              <w:t xml:space="preserve">Pilote la réalisation de toutes les missions Telco. S'assure des conditions maîtrisées selon §8.5.1. Valide les livrables avant remise au client. Signe les PV de validation de jalon.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33">
            <w:pPr>
              <w:rPr/>
            </w:pPr>
            <w:r w:rsidDel="00000000" w:rsidR="00000000" w:rsidRPr="00000000">
              <w:rPr>
                <w:b w:val="1"/>
                <w:bCs w:val="1"/>
                <w:color w:val="000000"/>
                <w:rtl w:val="0"/>
              </w:rPr>
              <w:t xml:space="preserve">BU Leader PR2 — Rim Selmi (RS)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4">
            <w:pPr>
              <w:rPr/>
            </w:pPr>
            <w:r w:rsidDel="00000000" w:rsidR="00000000" w:rsidRPr="00000000">
              <w:rPr>
                <w:color w:val="000000"/>
                <w:rtl w:val="0"/>
              </w:rPr>
              <w:t xml:space="preserve">Pilote la réalisation de tous les projets Digital/SaaS/IoT/IA. Autorise les mises en production (GO/NO-GO). Supervise le suivi post-déploiement (SMQ-PRO-016).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b w:val="1"/>
                <w:bCs w:val="1"/>
                <w:color w:val="000000"/>
                <w:rtl w:val="0"/>
              </w:rPr>
              <w:t xml:space="preserve">BU Leader PR3 — Monia Saidi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36">
            <w:pPr>
              <w:rPr/>
            </w:pPr>
            <w:r w:rsidDel="00000000" w:rsidR="00000000" w:rsidRPr="00000000">
              <w:rPr>
                <w:color w:val="000000"/>
                <w:rtl w:val="0"/>
              </w:rPr>
              <w:t xml:space="preserve">Pilote la réalisation de toutes les sessions de formation. Habilite les formateurs. Valide les bilans de session. Supervise la qualité pédagogique.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37">
            <w:pPr>
              <w:rPr/>
            </w:pPr>
            <w:r w:rsidDel="00000000" w:rsidR="00000000" w:rsidRPr="00000000">
              <w:rPr>
                <w:b w:val="1"/>
                <w:bCs w:val="1"/>
                <w:color w:val="000000"/>
                <w:rtl w:val="0"/>
              </w:rPr>
              <w:t xml:space="preserve">PMO-Qualité — Manel Idoudi (MI)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8">
            <w:pPr>
              <w:rPr/>
            </w:pPr>
            <w:r w:rsidDel="00000000" w:rsidR="00000000" w:rsidRPr="00000000">
              <w:rPr>
                <w:color w:val="000000"/>
                <w:rtl w:val="0"/>
              </w:rPr>
              <w:t xml:space="preserve">Pilote de la procédure transverse. Vérifie l'application des conditions maîtrisées §8.5.1 dans les 3 BU. Suit les KPIs dans le dashboard SMQ. Déclenche les NC si écart.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rPr/>
            </w:pPr>
            <w:r w:rsidDel="00000000" w:rsidR="00000000" w:rsidRPr="00000000">
              <w:rPr>
                <w:b w:val="1"/>
                <w:bCs w:val="1"/>
                <w:color w:val="000000"/>
                <w:rtl w:val="0"/>
              </w:rPr>
              <w:t xml:space="preserve">Personnel réalisant la prestation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3A">
            <w:pPr>
              <w:rPr/>
            </w:pPr>
            <w:r w:rsidDel="00000000" w:rsidR="00000000" w:rsidRPr="00000000">
              <w:rPr>
                <w:color w:val="000000"/>
                <w:rtl w:val="0"/>
              </w:rPr>
              <w:t xml:space="preserve">Applique les procédures spécifiques de sa BU. Met à jour quotidiennement. Signale tout écart au BU Leader. Ne livre aucun produit sans validation BU Leader.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3B">
            <w:pPr>
              <w:rPr/>
            </w:pPr>
            <w:r w:rsidDel="00000000" w:rsidR="00000000" w:rsidRPr="00000000">
              <w:rPr>
                <w:b w:val="1"/>
                <w:bCs w:val="1"/>
                <w:color w:val="000000"/>
                <w:rtl w:val="0"/>
              </w:rPr>
              <w:t xml:space="preserve">PS3 — Infrastructure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C">
            <w:pPr>
              <w:rPr/>
            </w:pPr>
            <w:sdt>
              <w:sdtPr>
                <w:id w:val="49248345"/>
                <w:tag w:val="goog_rdk_0"/>
              </w:sdtPr>
              <w:sdtContent>
                <w:r w:rsidDel="00000000" w:rsidR="00000000" w:rsidRPr="00000000">
                  <w:rPr>
                    <w:rFonts w:ascii="Arial Unicode MS" w:cs="Arial Unicode MS" w:eastAsia="Arial Unicode MS" w:hAnsi="Arial Unicode MS"/>
                    <w:color w:val="000000"/>
                    <w:rtl w:val="0"/>
                  </w:rPr>
                  <w:t xml:space="preserve">Fournit et maintient l'infrastructure nécessaire à la réalisation (cloud AWS/Azure, environments de dev/staging/prod, outils collaboratifs). Disponibilité ≥ 99,5 %.</w:t>
                </w:r>
              </w:sdtContent>
            </w:sdt>
            <w:r w:rsidDel="00000000" w:rsidR="00000000" w:rsidRPr="00000000">
              <w:rPr>
                <w:rtl w:val="0"/>
              </w:rPr>
            </w:r>
          </w:p>
        </w:tc>
      </w:tr>
    </w:tbl>
    <w:p w:rsidR="00000000" w:rsidDel="00000000" w:rsidP="00000000" w:rsidRDefault="00000000" w:rsidRPr="00000000" w14:paraId="0000003D">
      <w:pPr>
        <w:pBdr>
          <w:bottom w:color="2e75b6" w:space="0" w:sz="6" w:val="single"/>
        </w:pBdr>
        <w:spacing w:after="200" w:before="200" w:lineRule="auto"/>
        <w:rPr/>
      </w:pP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4. LES 8 CONDITIONS MAÎTRISÉES §8.5.1 — APPLICATION SFM</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F">
            <w:pPr>
              <w:jc w:val="center"/>
              <w:rPr/>
            </w:pPr>
            <w:r w:rsidDel="00000000" w:rsidR="00000000" w:rsidRPr="00000000">
              <w:rPr>
                <w:b w:val="1"/>
                <w:bCs w:val="1"/>
                <w:color w:val="1f4e79"/>
                <w:sz w:val="22"/>
                <w:szCs w:val="22"/>
                <w:rtl w:val="0"/>
              </w:rPr>
              <w:t xml:space="preserve">CONDITION 1 — Informations documentées sur les caractéristiques des prestations</w:t>
            </w:r>
            <w:r w:rsidDel="00000000" w:rsidR="00000000" w:rsidRPr="00000000">
              <w:rPr>
                <w:rtl w:val="0"/>
              </w:rPr>
            </w:r>
          </w:p>
        </w:tc>
      </w:tr>
    </w:tbl>
    <w:p w:rsidR="00000000" w:rsidDel="00000000" w:rsidP="00000000" w:rsidRDefault="00000000" w:rsidRPr="00000000" w14:paraId="00000040">
      <w:pPr>
        <w:spacing w:after="6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3680"/>
        <w:gridCol w:w="3680"/>
        <w:tblGridChange w:id="0">
          <w:tblGrid>
            <w:gridCol w:w="2000"/>
            <w:gridCol w:w="3680"/>
            <w:gridCol w:w="3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1">
            <w:pPr>
              <w:jc w:val="center"/>
              <w:rPr/>
            </w:pPr>
            <w:r w:rsidDel="00000000" w:rsidR="00000000" w:rsidRPr="00000000">
              <w:rPr>
                <w:b w:val="1"/>
                <w:bCs w:val="1"/>
                <w:color w:val="ffffff"/>
                <w:rtl w:val="0"/>
              </w:rPr>
              <w:t xml:space="preserve">BU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2">
            <w:pPr>
              <w:jc w:val="center"/>
              <w:rPr/>
            </w:pPr>
            <w:r w:rsidDel="00000000" w:rsidR="00000000" w:rsidRPr="00000000">
              <w:rPr>
                <w:b w:val="1"/>
                <w:bCs w:val="1"/>
                <w:color w:val="ffffff"/>
                <w:rtl w:val="0"/>
              </w:rPr>
              <w:t xml:space="preserve">Documents disponibles AVANT réalisation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3">
            <w:pPr>
              <w:jc w:val="center"/>
              <w:rPr/>
            </w:pPr>
            <w:r w:rsidDel="00000000" w:rsidR="00000000" w:rsidRPr="00000000">
              <w:rPr>
                <w:b w:val="1"/>
                <w:bCs w:val="1"/>
                <w:color w:val="ffffff"/>
                <w:rtl w:val="0"/>
              </w:rPr>
              <w:t xml:space="preserve">Référence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44">
            <w:pPr>
              <w:rPr/>
            </w:pPr>
            <w:r w:rsidDel="00000000" w:rsidR="00000000" w:rsidRPr="00000000">
              <w:rPr>
                <w:b w:val="1"/>
                <w:bCs w:val="1"/>
                <w:color w:val="000000"/>
                <w:rtl w:val="0"/>
              </w:rPr>
              <w:t xml:space="preserve">PR1 — Telco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rPr/>
            </w:pPr>
            <w:r w:rsidDel="00000000" w:rsidR="00000000" w:rsidRPr="00000000">
              <w:rPr>
                <w:color w:val="000000"/>
                <w:rtl w:val="0"/>
              </w:rPr>
              <w:t xml:space="preserve">CDC client, offre technique signée, plan de mission, critères QoS UIT-T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46">
            <w:pPr>
              <w:rPr/>
            </w:pPr>
            <w:r w:rsidDel="00000000" w:rsidR="00000000" w:rsidRPr="00000000">
              <w:rPr>
                <w:color w:val="000000"/>
                <w:sz w:val="18"/>
                <w:szCs w:val="18"/>
                <w:rtl w:val="0"/>
              </w:rPr>
              <w:t xml:space="preserve">SMQ-PRO-005 / SMQ-FOR-005-01 à 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rPr/>
            </w:pPr>
            <w:r w:rsidDel="00000000" w:rsidR="00000000" w:rsidRPr="00000000">
              <w:rPr>
                <w:b w:val="1"/>
                <w:bCs w:val="1"/>
                <w:color w:val="000000"/>
                <w:rtl w:val="0"/>
              </w:rPr>
              <w:t xml:space="preserve">PR2 — Digital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48">
            <w:pPr>
              <w:rPr/>
            </w:pPr>
            <w:r w:rsidDel="00000000" w:rsidR="00000000" w:rsidRPr="00000000">
              <w:rPr>
                <w:color w:val="000000"/>
                <w:rtl w:val="0"/>
              </w:rPr>
              <w:t xml:space="preserve">CdCF validé, backlog JIRA, architecture technique, critères d'acceptation User Stories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9">
            <w:pPr>
              <w:rPr/>
            </w:pPr>
            <w:r w:rsidDel="00000000" w:rsidR="00000000" w:rsidRPr="00000000">
              <w:rPr>
                <w:color w:val="000000"/>
                <w:sz w:val="18"/>
                <w:szCs w:val="18"/>
                <w:rtl w:val="0"/>
              </w:rPr>
              <w:t xml:space="preserve">SMQ-PRO-010/013/015 / JIRA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4A">
            <w:pPr>
              <w:rPr/>
            </w:pPr>
            <w:r w:rsidDel="00000000" w:rsidR="00000000" w:rsidRPr="00000000">
              <w:rPr>
                <w:b w:val="1"/>
                <w:bCs w:val="1"/>
                <w:color w:val="000000"/>
                <w:rtl w:val="0"/>
              </w:rPr>
              <w:t xml:space="preserve">PR3 — 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rPr/>
            </w:pPr>
            <w:r w:rsidDel="00000000" w:rsidR="00000000" w:rsidRPr="00000000">
              <w:rPr>
                <w:color w:val="000000"/>
                <w:rtl w:val="0"/>
              </w:rPr>
              <w:t xml:space="preserve">Programme validé (catalogue), plan de session, supports pédagogiques, critères de certification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4C">
            <w:pPr>
              <w:rPr/>
            </w:pPr>
            <w:r w:rsidDel="00000000" w:rsidR="00000000" w:rsidRPr="00000000">
              <w:rPr>
                <w:color w:val="000000"/>
                <w:sz w:val="18"/>
                <w:szCs w:val="18"/>
                <w:rtl w:val="0"/>
              </w:rPr>
              <w:t xml:space="preserve">SMQ-PRO-018 / SMQ-FOR-018-01/03</w:t>
            </w:r>
            <w:r w:rsidDel="00000000" w:rsidR="00000000" w:rsidRPr="00000000">
              <w:rPr>
                <w:rtl w:val="0"/>
              </w:rPr>
            </w:r>
          </w:p>
        </w:tc>
      </w:tr>
    </w:tbl>
    <w:p w:rsidR="00000000" w:rsidDel="00000000" w:rsidP="00000000" w:rsidRDefault="00000000" w:rsidRPr="00000000" w14:paraId="0000004D">
      <w:pPr>
        <w:spacing w:after="60" w:before="1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4E">
            <w:pPr>
              <w:jc w:val="center"/>
              <w:rPr/>
            </w:pPr>
            <w:r w:rsidDel="00000000" w:rsidR="00000000" w:rsidRPr="00000000">
              <w:rPr>
                <w:b w:val="1"/>
                <w:bCs w:val="1"/>
                <w:color w:val="1f4e79"/>
                <w:sz w:val="22"/>
                <w:szCs w:val="22"/>
                <w:rtl w:val="0"/>
              </w:rPr>
              <w:t xml:space="preserve">CONDITION 2 — Disponibilité et utilisation des ressources de surveillance</w:t>
            </w:r>
            <w:r w:rsidDel="00000000" w:rsidR="00000000" w:rsidRPr="00000000">
              <w:rPr>
                <w:rtl w:val="0"/>
              </w:rPr>
            </w:r>
          </w:p>
        </w:tc>
      </w:tr>
    </w:tbl>
    <w:p w:rsidR="00000000" w:rsidDel="00000000" w:rsidP="00000000" w:rsidRDefault="00000000" w:rsidRPr="00000000" w14:paraId="0000004F">
      <w:pPr>
        <w:spacing w:after="6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680"/>
        <w:gridCol w:w="2680"/>
        <w:tblGridChange w:id="0">
          <w:tblGrid>
            <w:gridCol w:w="2000"/>
            <w:gridCol w:w="4680"/>
            <w:gridCol w:w="2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0">
            <w:pPr>
              <w:jc w:val="center"/>
              <w:rPr/>
            </w:pPr>
            <w:r w:rsidDel="00000000" w:rsidR="00000000" w:rsidRPr="00000000">
              <w:rPr>
                <w:b w:val="1"/>
                <w:bCs w:val="1"/>
                <w:color w:val="ffffff"/>
                <w:rtl w:val="0"/>
              </w:rPr>
              <w:t xml:space="preserve">BU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1">
            <w:pPr>
              <w:jc w:val="center"/>
              <w:rPr/>
            </w:pPr>
            <w:r w:rsidDel="00000000" w:rsidR="00000000" w:rsidRPr="00000000">
              <w:rPr>
                <w:b w:val="1"/>
                <w:bCs w:val="1"/>
                <w:color w:val="ffffff"/>
                <w:rtl w:val="0"/>
              </w:rPr>
              <w:t xml:space="preserve">Ressources de surveillance disponibles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2">
            <w:pPr>
              <w:jc w:val="center"/>
              <w:rPr/>
            </w:pPr>
            <w:r w:rsidDel="00000000" w:rsidR="00000000" w:rsidRPr="00000000">
              <w:rPr>
                <w:b w:val="1"/>
                <w:bCs w:val="1"/>
                <w:color w:val="ffffff"/>
                <w:rtl w:val="0"/>
              </w:rPr>
              <w:t xml:space="preserve">Indicateur suivi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53">
            <w:pPr>
              <w:rPr/>
            </w:pPr>
            <w:r w:rsidDel="00000000" w:rsidR="00000000" w:rsidRPr="00000000">
              <w:rPr>
                <w:b w:val="1"/>
                <w:bCs w:val="1"/>
                <w:color w:val="000000"/>
                <w:rtl w:val="0"/>
              </w:rPr>
              <w:t xml:space="preserve">PR1 — Telco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color w:val="000000"/>
                <w:rtl w:val="0"/>
              </w:rPr>
              <w:t xml:space="preserve">OrQoEstra (QoS), QoEntum F (mesure terrain), équipements calibrés, normes UIT-T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color w:val="000000"/>
                <w:sz w:val="18"/>
                <w:szCs w:val="18"/>
                <w:rtl w:val="0"/>
              </w:rPr>
              <w:t xml:space="preserve">KPIs QoS : RSRP, RSRQ, CSSR, CDR, MOS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b w:val="1"/>
                <w:bCs w:val="1"/>
                <w:color w:val="000000"/>
                <w:rtl w:val="0"/>
              </w:rPr>
              <w:t xml:space="preserve">PR2 — Digital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color w:val="000000"/>
                <w:rtl w:val="0"/>
              </w:rPr>
              <w:t xml:space="preserve">GitLab CI/CD (pipeline vert), monitoring AWS CloudWatch/Azure Monitor, JIRA Sprint 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rPr/>
            </w:pPr>
            <w:sdt>
              <w:sdtPr>
                <w:id w:val="-1004593396"/>
                <w:tag w:val="goog_rdk_1"/>
              </w:sdtPr>
              <w:sdtContent>
                <w:r w:rsidDel="00000000" w:rsidR="00000000" w:rsidRPr="00000000">
                  <w:rPr>
                    <w:rFonts w:ascii="Arial Unicode MS" w:cs="Arial Unicode MS" w:eastAsia="Arial Unicode MS" w:hAnsi="Arial Unicode MS"/>
                    <w:color w:val="000000"/>
                    <w:sz w:val="18"/>
                    <w:szCs w:val="18"/>
                    <w:rtl w:val="0"/>
                  </w:rPr>
                  <w:t xml:space="preserve">Couverture tests ≥ 80%, uptime ≥ 99,5%, vélocité sprint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59">
            <w:pPr>
              <w:rPr/>
            </w:pPr>
            <w:r w:rsidDel="00000000" w:rsidR="00000000" w:rsidRPr="00000000">
              <w:rPr>
                <w:b w:val="1"/>
                <w:bCs w:val="1"/>
                <w:color w:val="000000"/>
                <w:rtl w:val="0"/>
              </w:rPr>
              <w:t xml:space="preserve">PR3 — 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rPr/>
            </w:pPr>
            <w:r w:rsidDel="00000000" w:rsidR="00000000" w:rsidRPr="00000000">
              <w:rPr>
                <w:color w:val="000000"/>
                <w:rtl w:val="0"/>
              </w:rPr>
              <w:t xml:space="preserve">Feuilles d'émargement, questionnaire satisfaction, grille d'évaluation acquis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5B">
            <w:pPr>
              <w:rPr/>
            </w:pPr>
            <w:sdt>
              <w:sdtPr>
                <w:id w:val="397260541"/>
                <w:tag w:val="goog_rdk_2"/>
              </w:sdtPr>
              <w:sdtContent>
                <w:r w:rsidDel="00000000" w:rsidR="00000000" w:rsidRPr="00000000">
                  <w:rPr>
                    <w:rFonts w:ascii="Arial Unicode MS" w:cs="Arial Unicode MS" w:eastAsia="Arial Unicode MS" w:hAnsi="Arial Unicode MS"/>
                    <w:color w:val="000000"/>
                    <w:sz w:val="18"/>
                    <w:szCs w:val="18"/>
                    <w:rtl w:val="0"/>
                  </w:rPr>
                  <w:t xml:space="preserve">Taux satisfaction ≥ 85% (OQ-22), taux certification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C">
            <w:pPr>
              <w:rPr/>
            </w:pPr>
            <w:r w:rsidDel="00000000" w:rsidR="00000000" w:rsidRPr="00000000">
              <w:rPr>
                <w:b w:val="1"/>
                <w:bCs w:val="1"/>
                <w:color w:val="000000"/>
                <w:rtl w:val="0"/>
              </w:rPr>
              <w:t xml:space="preserve">Transverse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5D">
            <w:pPr>
              <w:rPr/>
            </w:pPr>
            <w:r w:rsidDel="00000000" w:rsidR="00000000" w:rsidRPr="00000000">
              <w:rPr>
                <w:color w:val="000000"/>
                <w:rtl w:val="0"/>
              </w:rPr>
              <w:t xml:space="preserve">dashboard SMQ, tableau de bord OQs, revues d'avancement hebdomadaires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E">
            <w:pPr>
              <w:rPr/>
            </w:pPr>
            <w:r w:rsidDel="00000000" w:rsidR="00000000" w:rsidRPr="00000000">
              <w:rPr>
                <w:color w:val="000000"/>
                <w:sz w:val="18"/>
                <w:szCs w:val="18"/>
                <w:rtl w:val="0"/>
              </w:rPr>
              <w:t xml:space="preserve">OQ-10 (PR1), OQ-38 (PR2), OQ-22 (PR3)</w:t>
            </w:r>
            <w:r w:rsidDel="00000000" w:rsidR="00000000" w:rsidRPr="00000000">
              <w:rPr>
                <w:rtl w:val="0"/>
              </w:rPr>
            </w:r>
          </w:p>
        </w:tc>
      </w:tr>
    </w:tbl>
    <w:p w:rsidR="00000000" w:rsidDel="00000000" w:rsidP="00000000" w:rsidRDefault="00000000" w:rsidRPr="00000000" w14:paraId="0000005F">
      <w:pPr>
        <w:spacing w:after="60" w:before="10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60">
            <w:pPr>
              <w:jc w:val="center"/>
              <w:rPr/>
            </w:pPr>
            <w:r w:rsidDel="00000000" w:rsidR="00000000" w:rsidRPr="00000000">
              <w:rPr>
                <w:b w:val="1"/>
                <w:bCs w:val="1"/>
                <w:color w:val="1f4e79"/>
                <w:sz w:val="22"/>
                <w:szCs w:val="22"/>
                <w:rtl w:val="0"/>
              </w:rPr>
              <w:t xml:space="preserve">CONDITION 3 — Mise en œuvre des activités de surveillance et de mesure</w:t>
            </w:r>
            <w:r w:rsidDel="00000000" w:rsidR="00000000" w:rsidRPr="00000000">
              <w:rPr>
                <w:rtl w:val="0"/>
              </w:rPr>
            </w:r>
          </w:p>
        </w:tc>
      </w:tr>
    </w:tbl>
    <w:p w:rsidR="00000000" w:rsidDel="00000000" w:rsidP="00000000" w:rsidRDefault="00000000" w:rsidRPr="00000000" w14:paraId="00000061">
      <w:pPr>
        <w:spacing w:after="6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
        <w:gridCol w:w="1792"/>
        <w:gridCol w:w="1580"/>
        <w:gridCol w:w="3481"/>
        <w:gridCol w:w="1988"/>
        <w:tblGridChange w:id="0">
          <w:tblGrid>
            <w:gridCol w:w="519"/>
            <w:gridCol w:w="1792"/>
            <w:gridCol w:w="1580"/>
            <w:gridCol w:w="3481"/>
            <w:gridCol w:w="198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2">
            <w:pPr>
              <w:jc w:val="center"/>
              <w:rPr/>
            </w:pPr>
            <w:r w:rsidDel="00000000" w:rsidR="00000000" w:rsidRPr="00000000">
              <w:rPr>
                <w:b w:val="1"/>
                <w:bCs w:val="1"/>
                <w:color w:val="ffffff"/>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3">
            <w:pPr>
              <w:jc w:val="center"/>
              <w:rPr/>
            </w:pPr>
            <w:r w:rsidDel="00000000" w:rsidR="00000000" w:rsidRPr="00000000">
              <w:rPr>
                <w:b w:val="1"/>
                <w:bCs w:val="1"/>
                <w:color w:val="ffffff"/>
                <w:rtl w:val="0"/>
              </w:rPr>
              <w:t xml:space="preserve">Étape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4">
            <w:pPr>
              <w:jc w:val="center"/>
              <w:rPr/>
            </w:pPr>
            <w:r w:rsidDel="00000000" w:rsidR="00000000" w:rsidRPr="00000000">
              <w:rPr>
                <w:b w:val="1"/>
                <w:bCs w:val="1"/>
                <w:color w:val="ffffff"/>
                <w:rtl w:val="0"/>
              </w:rPr>
              <w:t xml:space="preserve">Acteur(s)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5">
            <w:pPr>
              <w:jc w:val="center"/>
              <w:rPr/>
            </w:pPr>
            <w:r w:rsidDel="00000000" w:rsidR="00000000" w:rsidRPr="00000000">
              <w:rPr>
                <w:b w:val="1"/>
                <w:bCs w:val="1"/>
                <w:color w:val="ffffff"/>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6">
            <w:pPr>
              <w:jc w:val="center"/>
              <w:rPr/>
            </w:pPr>
            <w:r w:rsidDel="00000000" w:rsidR="00000000" w:rsidRPr="00000000">
              <w:rPr>
                <w:b w:val="1"/>
                <w:bCs w:val="1"/>
                <w:color w:val="ffffff"/>
                <w:rtl w:val="0"/>
              </w:rPr>
              <w:t xml:space="preserve">Enregistrement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color w:val="000000"/>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b w:val="1"/>
                <w:bCs w:val="1"/>
                <w:color w:val="000000"/>
                <w:rtl w:val="0"/>
              </w:rPr>
              <w:t xml:space="preserve">Revue d'avancement hebdomadaire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color w:val="000000"/>
                <w:rtl w:val="0"/>
              </w:rPr>
              <w:t xml:space="preserve">BU Leader + Équipe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color w:val="000000"/>
                <w:rtl w:val="0"/>
              </w:rPr>
              <w:t xml:space="preserve">Chaque semaine : point d'avancement interne (30 min max), vérification de l'avancement vs plan, identification des risques et blocages, mise à jour. Alerte PMO-Qualité si dérive &gt; 10 % sur délai ou budget. Enregistrement.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color w:val="000000"/>
                <w:sz w:val="18"/>
                <w:szCs w:val="18"/>
                <w:rtl w:val="0"/>
              </w:rPr>
              <w:t xml:space="preserve">Rapport hebdomadaire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C">
            <w:pPr>
              <w:rPr/>
            </w:pPr>
            <w:r w:rsidDel="00000000" w:rsidR="00000000" w:rsidRPr="00000000">
              <w:rPr>
                <w:color w:val="000000"/>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b w:val="1"/>
                <w:bCs w:val="1"/>
                <w:color w:val="000000"/>
                <w:rtl w:val="0"/>
              </w:rPr>
              <w:t xml:space="preserve">Revue de jalon avec le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color w:val="000000"/>
                <w:rtl w:val="0"/>
              </w:rPr>
              <w:t xml:space="preserve">BU Leader +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color w:val="000000"/>
                <w:rtl w:val="0"/>
              </w:rPr>
              <w:t xml:space="preserve">À chaque jalon contractuel : présentation des livrables produits, validation formelle par le client (PV de validation de jalon signé), recueil des feedbacks, déclenchement de la facturation du jalon si validé. En cas de réserves : plan d'action sous 5 jours.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rPr/>
            </w:pPr>
            <w:r w:rsidDel="00000000" w:rsidR="00000000" w:rsidRPr="00000000">
              <w:rPr>
                <w:color w:val="000000"/>
                <w:sz w:val="18"/>
                <w:szCs w:val="18"/>
                <w:rtl w:val="0"/>
              </w:rPr>
              <w:t xml:space="preserve">PV de validation de jalon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color w:val="000000"/>
                <w:rtl w:val="0"/>
              </w:rPr>
              <w:t xml:space="preserve">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72">
            <w:pPr>
              <w:rPr/>
            </w:pPr>
            <w:r w:rsidDel="00000000" w:rsidR="00000000" w:rsidRPr="00000000">
              <w:rPr>
                <w:b w:val="1"/>
                <w:bCs w:val="1"/>
                <w:color w:val="000000"/>
                <w:rtl w:val="0"/>
              </w:rPr>
              <w:t xml:space="preserve">Contrôle qualité avant remise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73">
            <w:pPr>
              <w:rPr/>
            </w:pPr>
            <w:r w:rsidDel="00000000" w:rsidR="00000000" w:rsidRPr="00000000">
              <w:rPr>
                <w:color w:val="000000"/>
                <w:rtl w:val="0"/>
              </w:rPr>
              <w:t xml:space="preserve">BU Leader + PMO-Qualité (MI)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rPr/>
            </w:pPr>
            <w:r w:rsidDel="00000000" w:rsidR="00000000" w:rsidRPr="00000000">
              <w:rPr>
                <w:color w:val="000000"/>
                <w:rtl w:val="0"/>
              </w:rPr>
              <w:t xml:space="preserve">AVANT toute remise au client : application de la checklist qualité du livrable (spécifique par BU), relecture croisée par un expert non impliqué (PR1/PR2), validation BU Leader obligatoire. Aucun livrable remis sans validation documentée. NC ouverte si livrable non conforme.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75">
            <w:pPr>
              <w:rPr/>
            </w:pPr>
            <w:r w:rsidDel="00000000" w:rsidR="00000000" w:rsidRPr="00000000">
              <w:rPr>
                <w:color w:val="000000"/>
                <w:sz w:val="18"/>
                <w:szCs w:val="18"/>
                <w:rtl w:val="0"/>
              </w:rPr>
              <w:t xml:space="preserve">Checklist qualité livrable / SMQ-PRO-008 (PR1)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rPr/>
            </w:pPr>
            <w:r w:rsidDel="00000000" w:rsidR="00000000" w:rsidRPr="00000000">
              <w:rPr>
                <w:color w:val="000000"/>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rPr/>
            </w:pPr>
            <w:r w:rsidDel="00000000" w:rsidR="00000000" w:rsidRPr="00000000">
              <w:rPr>
                <w:b w:val="1"/>
                <w:bCs w:val="1"/>
                <w:color w:val="000000"/>
                <w:rtl w:val="0"/>
              </w:rPr>
              <w:t xml:space="preserve">Surveillance des indicateurs SMQ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rPr/>
            </w:pPr>
            <w:r w:rsidDel="00000000" w:rsidR="00000000" w:rsidRPr="00000000">
              <w:rPr>
                <w:color w:val="000000"/>
                <w:rtl w:val="0"/>
              </w:rPr>
              <w:t xml:space="preserve">PMO-Qualité (MI)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color w:val="000000"/>
                <w:rtl w:val="0"/>
              </w:rPr>
              <w:t xml:space="preserve">Mensuel : mise à jour de tous les OQ dans le dashboard. Alerte BU Leader si OQ en dessous du seuil cible 2 mois consécutifs. Rapport trimestriel à la Direction. Déclenchement action corrective si tendance négative.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color w:val="000000"/>
                <w:sz w:val="18"/>
                <w:szCs w:val="18"/>
                <w:rtl w:val="0"/>
              </w:rPr>
              <w:t xml:space="preserve">Dashboard SMQ / OQ mensuel</w:t>
            </w:r>
            <w:r w:rsidDel="00000000" w:rsidR="00000000" w:rsidRPr="00000000">
              <w:rPr>
                <w:rtl w:val="0"/>
              </w:rPr>
            </w:r>
          </w:p>
        </w:tc>
      </w:tr>
    </w:tbl>
    <w:p w:rsidR="00000000" w:rsidDel="00000000" w:rsidP="00000000" w:rsidRDefault="00000000" w:rsidRPr="00000000" w14:paraId="0000007B">
      <w:pPr>
        <w:spacing w:after="60" w:before="10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7C">
            <w:pPr>
              <w:jc w:val="center"/>
              <w:rPr/>
            </w:pPr>
            <w:r w:rsidDel="00000000" w:rsidR="00000000" w:rsidRPr="00000000">
              <w:rPr>
                <w:b w:val="1"/>
                <w:bCs w:val="1"/>
                <w:color w:val="1f4e79"/>
                <w:sz w:val="22"/>
                <w:szCs w:val="22"/>
                <w:rtl w:val="0"/>
              </w:rPr>
              <w:t xml:space="preserve">CONDITION 4 — Utilisation d'une infrastructure appropriée</w:t>
            </w:r>
            <w:r w:rsidDel="00000000" w:rsidR="00000000" w:rsidRPr="00000000">
              <w:rPr>
                <w:rtl w:val="0"/>
              </w:rPr>
            </w:r>
          </w:p>
        </w:tc>
      </w:tr>
    </w:tbl>
    <w:p w:rsidR="00000000" w:rsidDel="00000000" w:rsidP="00000000" w:rsidRDefault="00000000" w:rsidRPr="00000000" w14:paraId="0000007D">
      <w:pPr>
        <w:spacing w:after="6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360"/>
        <w:gridCol w:w="3000"/>
        <w:tblGridChange w:id="0">
          <w:tblGrid>
            <w:gridCol w:w="2000"/>
            <w:gridCol w:w="436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E">
            <w:pPr>
              <w:jc w:val="center"/>
              <w:rPr/>
            </w:pPr>
            <w:r w:rsidDel="00000000" w:rsidR="00000000" w:rsidRPr="00000000">
              <w:rPr>
                <w:b w:val="1"/>
                <w:bCs w:val="1"/>
                <w:color w:val="ffffff"/>
                <w:rtl w:val="0"/>
              </w:rPr>
              <w:t xml:space="preserve">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F">
            <w:pPr>
              <w:jc w:val="center"/>
              <w:rPr/>
            </w:pPr>
            <w:r w:rsidDel="00000000" w:rsidR="00000000" w:rsidRPr="00000000">
              <w:rPr>
                <w:b w:val="1"/>
                <w:bCs w:val="1"/>
                <w:color w:val="ffffff"/>
                <w:rtl w:val="0"/>
              </w:rPr>
              <w:t xml:space="preserve">Usage / Exigence SFM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0">
            <w:pPr>
              <w:jc w:val="center"/>
              <w:rPr/>
            </w:pPr>
            <w:r w:rsidDel="00000000" w:rsidR="00000000" w:rsidRPr="00000000">
              <w:rPr>
                <w:b w:val="1"/>
                <w:bCs w:val="1"/>
                <w:color w:val="ffffff"/>
                <w:rtl w:val="0"/>
              </w:rPr>
              <w:t xml:space="preserve">Responsable maintenance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b w:val="1"/>
                <w:bCs w:val="1"/>
                <w:color w:val="000000"/>
                <w:rtl w:val="0"/>
              </w:rPr>
              <w:t xml:space="preserve">Cloud AWS / Azure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rPr/>
            </w:pPr>
            <w:sdt>
              <w:sdtPr>
                <w:id w:val="714001965"/>
                <w:tag w:val="goog_rdk_3"/>
              </w:sdtPr>
              <w:sdtContent>
                <w:r w:rsidDel="00000000" w:rsidR="00000000" w:rsidRPr="00000000">
                  <w:rPr>
                    <w:rFonts w:ascii="Arial Unicode MS" w:cs="Arial Unicode MS" w:eastAsia="Arial Unicode MS" w:hAnsi="Arial Unicode MS"/>
                    <w:color w:val="000000"/>
                    <w:rtl w:val="0"/>
                  </w:rPr>
                  <w:t xml:space="preserve">Hébergement SaaS, environnements dev/staging/prod. Disponibilité ≥ 99,5% (OQ-31). SLA contractuels surveillés mensuellement (SMQ-PRO-035).</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color w:val="000000"/>
                <w:rtl w:val="0"/>
              </w:rPr>
              <w:t xml:space="preserve">Resp. IT (LK) + DevOps (YBA)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b w:val="1"/>
                <w:bCs w:val="1"/>
                <w:color w:val="000000"/>
                <w:rtl w:val="0"/>
              </w:rPr>
              <w:t xml:space="preserve">GitLab CI/CD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color w:val="000000"/>
                <w:rtl w:val="0"/>
              </w:rPr>
              <w:t xml:space="preserve">Gestion du code source, pipelines CI/CD automatisés, versionning. Accès SSH uniquement. MFA obligatoire.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color w:val="000000"/>
                <w:rtl w:val="0"/>
              </w:rPr>
              <w:t xml:space="preserve">DevOps (YBA)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b w:val="1"/>
                <w:bCs w:val="1"/>
                <w:color w:val="000000"/>
                <w:rtl w:val="0"/>
              </w:rPr>
              <w:t xml:space="preserve">COSAP (ERP/GED SFM)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color w:val="000000"/>
                <w:rtl w:val="0"/>
              </w:rPr>
              <w:t xml:space="preserve">Gestion documentaire SMQ, planification projets, suivi KPIs, archivage. Disponibilité 99,5%. Sauvegarde quotidienne (SMQ-PRO-033).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color w:val="000000"/>
                <w:rtl w:val="0"/>
              </w:rPr>
              <w:t xml:space="preserve">Resp. IT (LK)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b w:val="1"/>
                <w:bCs w:val="1"/>
                <w:color w:val="000000"/>
                <w:rtl w:val="0"/>
              </w:rPr>
              <w:t xml:space="preserve">Équipements terrain Telco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8B">
            <w:pPr>
              <w:rPr/>
            </w:pPr>
            <w:sdt>
              <w:sdtPr>
                <w:id w:val="1385084680"/>
                <w:tag w:val="goog_rdk_4"/>
              </w:sdtPr>
              <w:sdtContent>
                <w:r w:rsidDel="00000000" w:rsidR="00000000" w:rsidRPr="00000000">
                  <w:rPr>
                    <w:rFonts w:ascii="Arial Unicode MS" w:cs="Arial Unicode MS" w:eastAsia="Arial Unicode MS" w:hAnsi="Arial Unicode MS"/>
                    <w:color w:val="000000"/>
                    <w:rtl w:val="0"/>
                  </w:rPr>
                  <w:t xml:space="preserve">OrQoEstra, QoEntum F, véhicules drive test. Calibration ≤ 12 mois. Vérification avant chaque mission.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color w:val="000000"/>
                <w:rtl w:val="0"/>
              </w:rPr>
              <w:t xml:space="preserve">Cheffe BU Telco (ES)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b w:val="1"/>
                <w:bCs w:val="1"/>
                <w:color w:val="000000"/>
                <w:rtl w:val="0"/>
              </w:rPr>
              <w:t xml:space="preserve">Salle de formation / LMS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color w:val="000000"/>
                <w:rtl w:val="0"/>
              </w:rPr>
              <w:t xml:space="preserve">Salles équipées (vidéoprojecteur, paperboard, labs IoT/Telco), plateforme e-learning. Vérification avant chaque session (SMQ-FOR-018-03).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color w:val="000000"/>
                <w:rtl w:val="0"/>
              </w:rPr>
              <w:t xml:space="preserve">Collaboratrice Formation (EN)</w:t>
            </w:r>
            <w:r w:rsidDel="00000000" w:rsidR="00000000" w:rsidRPr="00000000">
              <w:rPr>
                <w:rtl w:val="0"/>
              </w:rPr>
            </w:r>
          </w:p>
        </w:tc>
      </w:tr>
    </w:tbl>
    <w:p w:rsidR="00000000" w:rsidDel="00000000" w:rsidP="00000000" w:rsidRDefault="00000000" w:rsidRPr="00000000" w14:paraId="00000090">
      <w:pPr>
        <w:spacing w:after="60" w:before="10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91">
            <w:pPr>
              <w:jc w:val="center"/>
              <w:rPr/>
            </w:pPr>
            <w:r w:rsidDel="00000000" w:rsidR="00000000" w:rsidRPr="00000000">
              <w:rPr>
                <w:b w:val="1"/>
                <w:bCs w:val="1"/>
                <w:color w:val="1f4e79"/>
                <w:sz w:val="22"/>
                <w:szCs w:val="22"/>
                <w:rtl w:val="0"/>
              </w:rPr>
              <w:t xml:space="preserve">CONDITION 5 — Désignation de personnes compétentes</w:t>
            </w:r>
            <w:r w:rsidDel="00000000" w:rsidR="00000000" w:rsidRPr="00000000">
              <w:rPr>
                <w:rtl w:val="0"/>
              </w:rPr>
            </w:r>
          </w:p>
        </w:tc>
      </w:tr>
    </w:tbl>
    <w:p w:rsidR="00000000" w:rsidDel="00000000" w:rsidP="00000000" w:rsidRDefault="00000000" w:rsidRPr="00000000" w14:paraId="00000092">
      <w:pPr>
        <w:spacing w:after="6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3680"/>
        <w:gridCol w:w="3680"/>
        <w:tblGridChange w:id="0">
          <w:tblGrid>
            <w:gridCol w:w="2000"/>
            <w:gridCol w:w="3680"/>
            <w:gridCol w:w="3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3">
            <w:pPr>
              <w:jc w:val="center"/>
              <w:rPr/>
            </w:pPr>
            <w:r w:rsidDel="00000000" w:rsidR="00000000" w:rsidRPr="00000000">
              <w:rPr>
                <w:b w:val="1"/>
                <w:bCs w:val="1"/>
                <w:color w:val="ffffff"/>
                <w:rtl w:val="0"/>
              </w:rPr>
              <w:t xml:space="preserve">BU / 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4">
            <w:pPr>
              <w:jc w:val="center"/>
              <w:rPr/>
            </w:pPr>
            <w:r w:rsidDel="00000000" w:rsidR="00000000" w:rsidRPr="00000000">
              <w:rPr>
                <w:b w:val="1"/>
                <w:bCs w:val="1"/>
                <w:color w:val="ffffff"/>
                <w:rtl w:val="0"/>
              </w:rPr>
              <w:t xml:space="preserve">Compétences requises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5">
            <w:pPr>
              <w:jc w:val="center"/>
              <w:rPr/>
            </w:pPr>
            <w:r w:rsidDel="00000000" w:rsidR="00000000" w:rsidRPr="00000000">
              <w:rPr>
                <w:b w:val="1"/>
                <w:bCs w:val="1"/>
                <w:color w:val="ffffff"/>
                <w:rtl w:val="0"/>
              </w:rPr>
              <w:t xml:space="preserve">Modalité de vérification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b w:val="1"/>
                <w:bCs w:val="1"/>
                <w:color w:val="000000"/>
                <w:rtl w:val="0"/>
              </w:rPr>
              <w:t xml:space="preserve">Expert Telco (PR1)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rPr/>
            </w:pPr>
            <w:sdt>
              <w:sdtPr>
                <w:id w:val="1424270805"/>
                <w:tag w:val="goog_rdk_5"/>
              </w:sdtPr>
              <w:sdtContent>
                <w:r w:rsidDel="00000000" w:rsidR="00000000" w:rsidRPr="00000000">
                  <w:rPr>
                    <w:rFonts w:ascii="Arial Unicode MS" w:cs="Arial Unicode MS" w:eastAsia="Arial Unicode MS" w:hAnsi="Arial Unicode MS"/>
                    <w:color w:val="000000"/>
                    <w:rtl w:val="0"/>
                  </w:rPr>
                  <w:t xml:space="preserve">Certification 3GPP/UIT, expérience ≥ 3 ans, maîtrise OrQoEstra/QoEntum F</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color w:val="000000"/>
                <w:rtl w:val="0"/>
              </w:rPr>
              <w:t xml:space="preserve">CV + certifications vérifiés par BU Leader (ES) avant affectation 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b w:val="1"/>
                <w:bCs w:val="1"/>
                <w:color w:val="000000"/>
                <w:rtl w:val="0"/>
              </w:rPr>
              <w:t xml:space="preserve">Développeur SaaS/IA (PR2)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color w:val="000000"/>
                <w:rtl w:val="0"/>
              </w:rPr>
              <w:t xml:space="preserve">Maîtrise stack technique (React/FastAPI/Python), Git, CI/CD, tests unitaires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color w:val="000000"/>
                <w:rtl w:val="0"/>
              </w:rPr>
              <w:t xml:space="preserve">Code review + test technique avant intégration projet. GitLab contributions.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b w:val="1"/>
                <w:bCs w:val="1"/>
                <w:color w:val="000000"/>
                <w:rtl w:val="0"/>
              </w:rPr>
              <w:t xml:space="preserve">Formateur / Expert métier (PR3)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rPr/>
            </w:pPr>
            <w:r w:rsidDel="00000000" w:rsidR="00000000" w:rsidRPr="00000000">
              <w:rPr>
                <w:color w:val="000000"/>
                <w:rtl w:val="0"/>
              </w:rPr>
              <w:t xml:space="preserve">Expertise domaine (5G/IA/Cyber/IoT), pédagogie, maîtrise des référentiels certifiants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9E">
            <w:pPr>
              <w:rPr/>
            </w:pPr>
            <w:r w:rsidDel="00000000" w:rsidR="00000000" w:rsidRPr="00000000">
              <w:rPr>
                <w:color w:val="000000"/>
                <w:rtl w:val="0"/>
              </w:rPr>
              <w:t xml:space="preserve">Habilitation formelle BU Leader (MS) obligatoire — SMQ-PRO-018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b w:val="1"/>
                <w:bCs w:val="1"/>
                <w:color w:val="000000"/>
                <w:rtl w:val="0"/>
              </w:rPr>
              <w:t xml:space="preserve">Chef de projet (tous BU)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A0">
            <w:pPr>
              <w:rPr/>
            </w:pPr>
            <w:r w:rsidDel="00000000" w:rsidR="00000000" w:rsidRPr="00000000">
              <w:rPr>
                <w:color w:val="000000"/>
                <w:rtl w:val="0"/>
              </w:rPr>
              <w:t xml:space="preserve">Gestion de projet, communication client, gestion des risques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rPr/>
            </w:pPr>
            <w:r w:rsidDel="00000000" w:rsidR="00000000" w:rsidRPr="00000000">
              <w:rPr>
                <w:color w:val="000000"/>
                <w:rtl w:val="0"/>
              </w:rPr>
              <w:t xml:space="preserve">Formation interne SFM + validation BU Leader sur 1ère mission</w:t>
            </w:r>
            <w:r w:rsidDel="00000000" w:rsidR="00000000" w:rsidRPr="00000000">
              <w:rPr>
                <w:rtl w:val="0"/>
              </w:rPr>
            </w:r>
          </w:p>
        </w:tc>
      </w:tr>
    </w:tbl>
    <w:p w:rsidR="00000000" w:rsidDel="00000000" w:rsidP="00000000" w:rsidRDefault="00000000" w:rsidRPr="00000000" w14:paraId="000000A2">
      <w:pPr>
        <w:spacing w:after="60" w:before="10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A3">
            <w:pPr>
              <w:jc w:val="center"/>
              <w:rPr/>
            </w:pPr>
            <w:r w:rsidDel="00000000" w:rsidR="00000000" w:rsidRPr="00000000">
              <w:rPr>
                <w:b w:val="1"/>
                <w:bCs w:val="1"/>
                <w:color w:val="1f4e79"/>
                <w:sz w:val="22"/>
                <w:szCs w:val="22"/>
                <w:rtl w:val="0"/>
              </w:rPr>
              <w:t xml:space="preserve">CONDITIONS 6, 7 &amp; 8 — Validation processus spéciaux / Prévention erreurs / Activités post-livraison</w:t>
            </w:r>
            <w:r w:rsidDel="00000000" w:rsidR="00000000" w:rsidRPr="00000000">
              <w:rPr>
                <w:rtl w:val="0"/>
              </w:rPr>
            </w:r>
          </w:p>
        </w:tc>
      </w:tr>
    </w:tbl>
    <w:p w:rsidR="00000000" w:rsidDel="00000000" w:rsidP="00000000" w:rsidRDefault="00000000" w:rsidRPr="00000000" w14:paraId="000000A4">
      <w:pPr>
        <w:spacing w:after="6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
        <w:gridCol w:w="1789"/>
        <w:gridCol w:w="1593"/>
        <w:gridCol w:w="3520"/>
        <w:gridCol w:w="1993"/>
        <w:tblGridChange w:id="0">
          <w:tblGrid>
            <w:gridCol w:w="465"/>
            <w:gridCol w:w="1789"/>
            <w:gridCol w:w="1593"/>
            <w:gridCol w:w="3520"/>
            <w:gridCol w:w="199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5">
            <w:pPr>
              <w:jc w:val="center"/>
              <w:rPr/>
            </w:pPr>
            <w:r w:rsidDel="00000000" w:rsidR="00000000" w:rsidRPr="00000000">
              <w:rPr>
                <w:b w:val="1"/>
                <w:bCs w:val="1"/>
                <w:color w:val="ffffff"/>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6">
            <w:pPr>
              <w:jc w:val="center"/>
              <w:rPr/>
            </w:pPr>
            <w:r w:rsidDel="00000000" w:rsidR="00000000" w:rsidRPr="00000000">
              <w:rPr>
                <w:b w:val="1"/>
                <w:bCs w:val="1"/>
                <w:color w:val="ffffff"/>
                <w:rtl w:val="0"/>
              </w:rPr>
              <w:t xml:space="preserve">Étape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7">
            <w:pPr>
              <w:jc w:val="center"/>
              <w:rPr/>
            </w:pPr>
            <w:r w:rsidDel="00000000" w:rsidR="00000000" w:rsidRPr="00000000">
              <w:rPr>
                <w:b w:val="1"/>
                <w:bCs w:val="1"/>
                <w:color w:val="ffffff"/>
                <w:rtl w:val="0"/>
              </w:rPr>
              <w:t xml:space="preserve">Acteur(s)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8">
            <w:pPr>
              <w:jc w:val="center"/>
              <w:rPr/>
            </w:pPr>
            <w:r w:rsidDel="00000000" w:rsidR="00000000" w:rsidRPr="00000000">
              <w:rPr>
                <w:b w:val="1"/>
                <w:bCs w:val="1"/>
                <w:color w:val="ffffff"/>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9">
            <w:pPr>
              <w:jc w:val="center"/>
              <w:rPr/>
            </w:pPr>
            <w:r w:rsidDel="00000000" w:rsidR="00000000" w:rsidRPr="00000000">
              <w:rPr>
                <w:b w:val="1"/>
                <w:bCs w:val="1"/>
                <w:color w:val="ffffff"/>
                <w:rtl w:val="0"/>
              </w:rPr>
              <w:t xml:space="preserve">Enregistrement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AA">
            <w:pPr>
              <w:rPr/>
            </w:pPr>
            <w:r w:rsidDel="00000000" w:rsidR="00000000" w:rsidRPr="00000000">
              <w:rPr>
                <w:color w:val="00000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AB">
            <w:pPr>
              <w:rPr/>
            </w:pPr>
            <w:r w:rsidDel="00000000" w:rsidR="00000000" w:rsidRPr="00000000">
              <w:rPr>
                <w:b w:val="1"/>
                <w:bCs w:val="1"/>
                <w:color w:val="000000"/>
                <w:rtl w:val="0"/>
              </w:rPr>
              <w:t xml:space="preserve">Validation des processus spéciaux (sorties non vérifiables)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AC">
            <w:pPr>
              <w:rPr/>
            </w:pPr>
            <w:r w:rsidDel="00000000" w:rsidR="00000000" w:rsidRPr="00000000">
              <w:rPr>
                <w:color w:val="000000"/>
                <w:rtl w:val="0"/>
              </w:rPr>
              <w:t xml:space="preserve">BU Leader + Expert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rPr/>
            </w:pPr>
            <w:r w:rsidDel="00000000" w:rsidR="00000000" w:rsidRPr="00000000">
              <w:rPr>
                <w:color w:val="000000"/>
                <w:rtl w:val="0"/>
              </w:rPr>
              <w:t xml:space="preserve">Processus spéciaux SFM = processus dont le résultat ne peut être vérifié qu'après livraison ou usage client : déploiements télécoms sur réseau live (PR1), mises en production SaaS (PR2), premières animations de nouveaux programmes certifiants (PR3). Ces processus sont soumis à une qualification renforcée : double validation expert + BU Leader, enregistrements détaillés, critères d'acceptation définis avant démarrage.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AE">
            <w:pPr>
              <w:rPr/>
            </w:pPr>
            <w:r w:rsidDel="00000000" w:rsidR="00000000" w:rsidRPr="00000000">
              <w:rPr>
                <w:color w:val="000000"/>
                <w:sz w:val="18"/>
                <w:szCs w:val="18"/>
                <w:rtl w:val="0"/>
              </w:rPr>
              <w:t xml:space="preserve">Fiche de qualification processus spécial / PV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F">
            <w:pPr>
              <w:rPr/>
            </w:pPr>
            <w:r w:rsidDel="00000000" w:rsidR="00000000" w:rsidRPr="00000000">
              <w:rPr>
                <w:color w:val="00000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0">
            <w:pPr>
              <w:rPr/>
            </w:pPr>
            <w:r w:rsidDel="00000000" w:rsidR="00000000" w:rsidRPr="00000000">
              <w:rPr>
                <w:b w:val="1"/>
                <w:bCs w:val="1"/>
                <w:color w:val="000000"/>
                <w:rtl w:val="0"/>
              </w:rPr>
              <w:t xml:space="preserve">Prévention de l'erreur humaine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rPr/>
            </w:pPr>
            <w:r w:rsidDel="00000000" w:rsidR="00000000" w:rsidRPr="00000000">
              <w:rPr>
                <w:color w:val="000000"/>
                <w:rtl w:val="0"/>
              </w:rPr>
              <w:t xml:space="preserve">BU Leader + PMO-Qualité (MI)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B2">
            <w:pPr>
              <w:rPr/>
            </w:pPr>
            <w:r w:rsidDel="00000000" w:rsidR="00000000" w:rsidRPr="00000000">
              <w:rPr>
                <w:color w:val="000000"/>
                <w:rtl w:val="0"/>
              </w:rPr>
              <w:t xml:space="preserve">Dispositifs de prévention transverses : checklists qualité obligatoires avant livraison, double relecture des livrables critiques, impossibilité technique de deployer en production sans GO/NO-GO formalisé (JIRA), séparation des environnements dev/staging/prod, politique de versionning stricte (GitLab), revues de code (Merge Request) avant fusion. Enregistrement des erreurs humaines détectées dans le registre NC (SMQ-REG-001).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rPr/>
            </w:pPr>
            <w:r w:rsidDel="00000000" w:rsidR="00000000" w:rsidRPr="00000000">
              <w:rPr>
                <w:color w:val="000000"/>
                <w:sz w:val="18"/>
                <w:szCs w:val="18"/>
                <w:rtl w:val="0"/>
              </w:rPr>
              <w:t xml:space="preserve">Checklist qualité livrable / Registre NC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B4">
            <w:pPr>
              <w:rPr/>
            </w:pPr>
            <w:r w:rsidDel="00000000" w:rsidR="00000000" w:rsidRPr="00000000">
              <w:rPr>
                <w:color w:val="00000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B5">
            <w:pPr>
              <w:rPr/>
            </w:pPr>
            <w:r w:rsidDel="00000000" w:rsidR="00000000" w:rsidRPr="00000000">
              <w:rPr>
                <w:b w:val="1"/>
                <w:bCs w:val="1"/>
                <w:color w:val="000000"/>
                <w:rtl w:val="0"/>
              </w:rPr>
              <w:t xml:space="preserve">Activités de libération, livraison et post-livraison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B6">
            <w:pPr>
              <w:rPr/>
            </w:pPr>
            <w:r w:rsidDel="00000000" w:rsidR="00000000" w:rsidRPr="00000000">
              <w:rPr>
                <w:color w:val="000000"/>
                <w:rtl w:val="0"/>
              </w:rPr>
              <w:t xml:space="preserve">BU Leader + Commercial (NM)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rPr/>
            </w:pPr>
            <w:r w:rsidDel="00000000" w:rsidR="00000000" w:rsidRPr="00000000">
              <w:rPr>
                <w:color w:val="000000"/>
                <w:rtl w:val="0"/>
              </w:rPr>
              <w:t xml:space="preserve">Libération (§8.6) : aucun livrable remis au client sans validation BU Leader + critères d'acceptation satisfaits. Livraison : PV de réception ou attestation de bonne fin systématique. Post-livraison (§8.5.5) : phase Hypercare J0-J30 (SMQ-PRO-016 PR2), support post-session formation (SMQ-PRO-018 PR3), SLA post-déploiement Telco (SMQ-PRO-007 PR1). Enquête satisfaction envoyée dans les 5 jours post-clôture.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B8">
            <w:pPr>
              <w:rPr/>
            </w:pPr>
            <w:r w:rsidDel="00000000" w:rsidR="00000000" w:rsidRPr="00000000">
              <w:rPr>
                <w:color w:val="000000"/>
                <w:sz w:val="18"/>
                <w:szCs w:val="18"/>
                <w:rtl w:val="0"/>
              </w:rPr>
              <w:t xml:space="preserve">PV réception / Attestation bonne fin / SMQ-PRO-016</w:t>
            </w:r>
            <w:r w:rsidDel="00000000" w:rsidR="00000000" w:rsidRPr="00000000">
              <w:rPr>
                <w:rtl w:val="0"/>
              </w:rPr>
            </w:r>
          </w:p>
        </w:tc>
      </w:tr>
    </w:tbl>
    <w:p w:rsidR="00000000" w:rsidDel="00000000" w:rsidP="00000000" w:rsidRDefault="00000000" w:rsidRPr="00000000" w14:paraId="000000B9">
      <w:pPr>
        <w:pBdr>
          <w:bottom w:color="2e75b6" w:space="0" w:sz="6" w:val="single"/>
        </w:pBdr>
        <w:spacing w:after="200" w:before="200" w:lineRule="auto"/>
        <w:rPr/>
      </w:pPr>
      <w:r w:rsidDel="00000000" w:rsidR="00000000" w:rsidRPr="00000000">
        <w:rPr>
          <w:rtl w:val="0"/>
        </w:rPr>
      </w:r>
    </w:p>
    <w:p w:rsidR="00000000" w:rsidDel="00000000" w:rsidP="00000000" w:rsidRDefault="00000000" w:rsidRPr="00000000" w14:paraId="000000BA">
      <w:pPr>
        <w:pStyle w:val="Heading1"/>
        <w:rPr/>
      </w:pPr>
      <w:r w:rsidDel="00000000" w:rsidR="00000000" w:rsidRPr="00000000">
        <w:rPr>
          <w:rtl w:val="0"/>
        </w:rPr>
        <w:t xml:space="preserve">5. DESCRIPTION DU FLUX DE RÉALISATION — VISION TRANSVERSE</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
        <w:gridCol w:w="1794"/>
        <w:gridCol w:w="1592"/>
        <w:gridCol w:w="3517"/>
        <w:gridCol w:w="1992"/>
        <w:tblGridChange w:id="0">
          <w:tblGrid>
            <w:gridCol w:w="465"/>
            <w:gridCol w:w="1794"/>
            <w:gridCol w:w="1592"/>
            <w:gridCol w:w="3517"/>
            <w:gridCol w:w="199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B">
            <w:pPr>
              <w:jc w:val="center"/>
              <w:rPr/>
            </w:pPr>
            <w:r w:rsidDel="00000000" w:rsidR="00000000" w:rsidRPr="00000000">
              <w:rPr>
                <w:b w:val="1"/>
                <w:bCs w:val="1"/>
                <w:color w:val="ffffff"/>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C">
            <w:pPr>
              <w:jc w:val="center"/>
              <w:rPr/>
            </w:pPr>
            <w:r w:rsidDel="00000000" w:rsidR="00000000" w:rsidRPr="00000000">
              <w:rPr>
                <w:b w:val="1"/>
                <w:bCs w:val="1"/>
                <w:color w:val="ffffff"/>
                <w:rtl w:val="0"/>
              </w:rPr>
              <w:t xml:space="preserve">Étape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D">
            <w:pPr>
              <w:jc w:val="center"/>
              <w:rPr/>
            </w:pPr>
            <w:r w:rsidDel="00000000" w:rsidR="00000000" w:rsidRPr="00000000">
              <w:rPr>
                <w:b w:val="1"/>
                <w:bCs w:val="1"/>
                <w:color w:val="ffffff"/>
                <w:rtl w:val="0"/>
              </w:rPr>
              <w:t xml:space="preserve">Acteur(s)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E">
            <w:pPr>
              <w:jc w:val="center"/>
              <w:rPr/>
            </w:pPr>
            <w:r w:rsidDel="00000000" w:rsidR="00000000" w:rsidRPr="00000000">
              <w:rPr>
                <w:b w:val="1"/>
                <w:bCs w:val="1"/>
                <w:color w:val="ffffff"/>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F">
            <w:pPr>
              <w:jc w:val="center"/>
              <w:rPr/>
            </w:pPr>
            <w:r w:rsidDel="00000000" w:rsidR="00000000" w:rsidRPr="00000000">
              <w:rPr>
                <w:b w:val="1"/>
                <w:bCs w:val="1"/>
                <w:color w:val="ffffff"/>
                <w:rtl w:val="0"/>
              </w:rPr>
              <w:t xml:space="preserve">Enregistrement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0">
            <w:pPr>
              <w:rPr/>
            </w:pPr>
            <w:r w:rsidDel="00000000" w:rsidR="00000000" w:rsidRPr="00000000">
              <w:rPr>
                <w:color w:val="00000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1">
            <w:pPr>
              <w:rPr/>
            </w:pPr>
            <w:r w:rsidDel="00000000" w:rsidR="00000000" w:rsidRPr="00000000">
              <w:rPr>
                <w:b w:val="1"/>
                <w:bCs w:val="1"/>
                <w:color w:val="000000"/>
                <w:rtl w:val="0"/>
              </w:rPr>
              <w:t xml:space="preserve">Ouverture et planification de la prestation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2">
            <w:pPr>
              <w:rPr/>
            </w:pPr>
            <w:r w:rsidDel="00000000" w:rsidR="00000000" w:rsidRPr="00000000">
              <w:rPr>
                <w:color w:val="000000"/>
                <w:rtl w:val="0"/>
              </w:rPr>
              <w:t xml:space="preserve">BU Leader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rPr/>
            </w:pPr>
            <w:r w:rsidDel="00000000" w:rsidR="00000000" w:rsidRPr="00000000">
              <w:rPr>
                <w:color w:val="000000"/>
                <w:rtl w:val="0"/>
              </w:rPr>
              <w:t xml:space="preserve">Réception du SMQ-FOR-054 (revue de contrat). Ouverture du dossier. Constitution de l'équipe. Élaboration du plan de réalisation (jalons, ressources, critères d'acceptation). Briefing de l'équipe sur les exigences du contrat. Vérification de la disponibilité de l'infrastructure. GO de démarrage formalisé.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4">
            <w:pPr>
              <w:rPr/>
            </w:pPr>
            <w:r w:rsidDel="00000000" w:rsidR="00000000" w:rsidRPr="00000000">
              <w:rPr>
                <w:color w:val="000000"/>
                <w:sz w:val="18"/>
                <w:szCs w:val="18"/>
                <w:rtl w:val="0"/>
              </w:rPr>
              <w:t xml:space="preserve"> Dossier prestation / Plan réalisation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rPr/>
            </w:pPr>
            <w:r w:rsidDel="00000000" w:rsidR="00000000" w:rsidRPr="00000000">
              <w:rPr>
                <w:color w:val="00000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rPr/>
            </w:pPr>
            <w:r w:rsidDel="00000000" w:rsidR="00000000" w:rsidRPr="00000000">
              <w:rPr>
                <w:b w:val="1"/>
                <w:bCs w:val="1"/>
                <w:color w:val="000000"/>
                <w:rtl w:val="0"/>
              </w:rPr>
              <w:t xml:space="preserve">Réalisation selon procédures BU spécifiques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rPr/>
            </w:pPr>
            <w:r w:rsidDel="00000000" w:rsidR="00000000" w:rsidRPr="00000000">
              <w:rPr>
                <w:color w:val="000000"/>
                <w:rtl w:val="0"/>
              </w:rPr>
              <w:t xml:space="preserve">Équipe + BU Leader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C8">
            <w:pPr>
              <w:rPr/>
            </w:pPr>
            <w:sdt>
              <w:sdtPr>
                <w:id w:val="320570604"/>
                <w:tag w:val="goog_rdk_6"/>
              </w:sdtPr>
              <w:sdtContent>
                <w:r w:rsidDel="00000000" w:rsidR="00000000" w:rsidRPr="00000000">
                  <w:rPr>
                    <w:rFonts w:ascii="Arial Unicode MS" w:cs="Arial Unicode MS" w:eastAsia="Arial Unicode MS" w:hAnsi="Arial Unicode MS"/>
                    <w:color w:val="000000"/>
                    <w:rtl w:val="0"/>
                  </w:rPr>
                  <w:t xml:space="preserve">Application des procédures spécifiques : PR1 → SMQ-PRO-005/006/007/008. PR2 → SMQ-PRO-010/012/013/015. PR3 → SMQ-PRO-017/018/019. Mise à jour COSAP/JIRA ≥ 90% des activités hebdomadairement (OQ-38). Surveillance continue des indicateurs qualité définis.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rPr/>
            </w:pPr>
            <w:r w:rsidDel="00000000" w:rsidR="00000000" w:rsidRPr="00000000">
              <w:rPr>
                <w:color w:val="000000"/>
                <w:sz w:val="18"/>
                <w:szCs w:val="18"/>
                <w:rtl w:val="0"/>
              </w:rPr>
              <w:t xml:space="preserve">Activités enregistrées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A">
            <w:pPr>
              <w:rPr/>
            </w:pPr>
            <w:r w:rsidDel="00000000" w:rsidR="00000000" w:rsidRPr="00000000">
              <w:rPr>
                <w:color w:val="00000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B">
            <w:pPr>
              <w:rPr/>
            </w:pPr>
            <w:r w:rsidDel="00000000" w:rsidR="00000000" w:rsidRPr="00000000">
              <w:rPr>
                <w:b w:val="1"/>
                <w:bCs w:val="1"/>
                <w:color w:val="000000"/>
                <w:rtl w:val="0"/>
              </w:rPr>
              <w:t xml:space="preserve">Revues d'avancement et jalons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C">
            <w:pPr>
              <w:rPr/>
            </w:pPr>
            <w:r w:rsidDel="00000000" w:rsidR="00000000" w:rsidRPr="00000000">
              <w:rPr>
                <w:color w:val="000000"/>
                <w:rtl w:val="0"/>
              </w:rPr>
              <w:t xml:space="preserve">BU Leader +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rPr/>
            </w:pPr>
            <w:r w:rsidDel="00000000" w:rsidR="00000000" w:rsidRPr="00000000">
              <w:rPr>
                <w:color w:val="000000"/>
                <w:rtl w:val="0"/>
              </w:rPr>
              <w:t xml:space="preserve">Hebdomadaire en interne + revue client aux jalons contractuels. PV de validation signé à chaque jalon. Gestion des écarts : plan d'action &lt; 5 jours si réserves client. Déclenchement facturation jalon après PV validé.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E">
            <w:pPr>
              <w:rPr/>
            </w:pPr>
            <w:r w:rsidDel="00000000" w:rsidR="00000000" w:rsidRPr="00000000">
              <w:rPr>
                <w:color w:val="000000"/>
                <w:sz w:val="18"/>
                <w:szCs w:val="18"/>
                <w:rtl w:val="0"/>
              </w:rPr>
              <w:t xml:space="preserve">PV de validation de jalon signé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rPr/>
            </w:pPr>
            <w:r w:rsidDel="00000000" w:rsidR="00000000" w:rsidRPr="00000000">
              <w:rPr>
                <w:color w:val="00000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rPr/>
            </w:pPr>
            <w:r w:rsidDel="00000000" w:rsidR="00000000" w:rsidRPr="00000000">
              <w:rPr>
                <w:b w:val="1"/>
                <w:bCs w:val="1"/>
                <w:color w:val="000000"/>
                <w:rtl w:val="0"/>
              </w:rPr>
              <w:t xml:space="preserve">Contrôle qualité et libération du livrable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rPr/>
            </w:pPr>
            <w:r w:rsidDel="00000000" w:rsidR="00000000" w:rsidRPr="00000000">
              <w:rPr>
                <w:color w:val="000000"/>
                <w:rtl w:val="0"/>
              </w:rPr>
              <w:t xml:space="preserve">BU Leader + PMO-Qualité (MI)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D2">
            <w:pPr>
              <w:rPr/>
            </w:pPr>
            <w:r w:rsidDel="00000000" w:rsidR="00000000" w:rsidRPr="00000000">
              <w:rPr>
                <w:color w:val="000000"/>
                <w:rtl w:val="0"/>
              </w:rPr>
              <w:t xml:space="preserve">Application checklist qualité spécifique. Validation BU Leader obligatoire. Aucun livrable remis sans Go qualité documenté. Application SMQ-PRO-008 pour PR1. Go/No-Go en staging pour PR2. Revue programme pour PR3.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rPr/>
            </w:pPr>
            <w:r w:rsidDel="00000000" w:rsidR="00000000" w:rsidRPr="00000000">
              <w:rPr>
                <w:color w:val="000000"/>
                <w:sz w:val="18"/>
                <w:szCs w:val="18"/>
                <w:rtl w:val="0"/>
              </w:rPr>
              <w:t xml:space="preserve">Checklist qualité / Go libération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D4">
            <w:pPr>
              <w:rPr/>
            </w:pPr>
            <w:r w:rsidDel="00000000" w:rsidR="00000000" w:rsidRPr="00000000">
              <w:rPr>
                <w:color w:val="00000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D5">
            <w:pPr>
              <w:rPr/>
            </w:pPr>
            <w:r w:rsidDel="00000000" w:rsidR="00000000" w:rsidRPr="00000000">
              <w:rPr>
                <w:b w:val="1"/>
                <w:bCs w:val="1"/>
                <w:color w:val="000000"/>
                <w:rtl w:val="0"/>
              </w:rPr>
              <w:t xml:space="preserve">Livraison au client et activités post-livraison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D6">
            <w:pPr>
              <w:rPr/>
            </w:pPr>
            <w:r w:rsidDel="00000000" w:rsidR="00000000" w:rsidRPr="00000000">
              <w:rPr>
                <w:color w:val="000000"/>
                <w:rtl w:val="0"/>
              </w:rPr>
              <w:t xml:space="preserve">BU Leader + Commercial (NM)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7">
            <w:pPr>
              <w:rPr/>
            </w:pPr>
            <w:r w:rsidDel="00000000" w:rsidR="00000000" w:rsidRPr="00000000">
              <w:rPr>
                <w:color w:val="000000"/>
                <w:rtl w:val="0"/>
              </w:rPr>
              <w:t xml:space="preserve">Livraison formelle avec PV de réception ou attestation de bonne fin. Activation des activités post-livraison selon BU. Envoi enquête satisfaction (J+5). Archivage complet. Mise à jour KMS BrAIn (leçons apprises).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D8">
            <w:pPr>
              <w:rPr/>
            </w:pPr>
            <w:r w:rsidDel="00000000" w:rsidR="00000000" w:rsidRPr="00000000">
              <w:rPr>
                <w:color w:val="000000"/>
                <w:sz w:val="18"/>
                <w:szCs w:val="18"/>
                <w:rtl w:val="0"/>
              </w:rPr>
              <w:t xml:space="preserve">PV réception / Enquête satisfaction / KMS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9">
            <w:pPr>
              <w:rPr/>
            </w:pPr>
            <w:r w:rsidDel="00000000" w:rsidR="00000000" w:rsidRPr="00000000">
              <w:rPr>
                <w:color w:val="00000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A">
            <w:pPr>
              <w:rPr/>
            </w:pPr>
            <w:r w:rsidDel="00000000" w:rsidR="00000000" w:rsidRPr="00000000">
              <w:rPr>
                <w:b w:val="1"/>
                <w:bCs w:val="1"/>
                <w:color w:val="000000"/>
                <w:rtl w:val="0"/>
              </w:rPr>
              <w:t xml:space="preserve">Clôture et bilan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B">
            <w:pPr>
              <w:rPr/>
            </w:pPr>
            <w:r w:rsidDel="00000000" w:rsidR="00000000" w:rsidRPr="00000000">
              <w:rPr>
                <w:color w:val="000000"/>
                <w:rtl w:val="0"/>
              </w:rPr>
              <w:t xml:space="preserve">BU Leader + PMO-Qualité (MI)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DC">
            <w:pPr>
              <w:rPr/>
            </w:pPr>
            <w:r w:rsidDel="00000000" w:rsidR="00000000" w:rsidRPr="00000000">
              <w:rPr>
                <w:color w:val="000000"/>
                <w:rtl w:val="0"/>
              </w:rPr>
              <w:t xml:space="preserve">Bilan interne de la prestation (leçons apprises, indicateurs atteints). Mise à jour du registre de traçabilité SMQ-REG-007. Analyse des indicateurs OQ de la prestation. Transmission du bilan à la Direction si nécessaire. Clôture du dossier.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rPr/>
            </w:pPr>
            <w:r w:rsidDel="00000000" w:rsidR="00000000" w:rsidRPr="00000000">
              <w:rPr>
                <w:color w:val="000000"/>
                <w:sz w:val="18"/>
                <w:szCs w:val="18"/>
                <w:rtl w:val="0"/>
              </w:rPr>
              <w:t xml:space="preserve">SMQ-REG-007 — Traçabilité / Bilan mission</w:t>
            </w:r>
            <w:r w:rsidDel="00000000" w:rsidR="00000000" w:rsidRPr="00000000">
              <w:rPr>
                <w:rtl w:val="0"/>
              </w:rPr>
            </w:r>
          </w:p>
        </w:tc>
      </w:tr>
    </w:tbl>
    <w:p w:rsidR="00000000" w:rsidDel="00000000" w:rsidP="00000000" w:rsidRDefault="00000000" w:rsidRPr="00000000" w14:paraId="000000DE">
      <w:pPr>
        <w:pBdr>
          <w:bottom w:color="2e75b6" w:space="0" w:sz="6" w:val="single"/>
        </w:pBdr>
        <w:spacing w:after="200" w:before="200" w:lineRule="auto"/>
        <w:rPr/>
      </w:pPr>
      <w:r w:rsidDel="00000000" w:rsidR="00000000" w:rsidRPr="00000000">
        <w:rPr>
          <w:rtl w:val="0"/>
        </w:rPr>
      </w:r>
    </w:p>
    <w:p w:rsidR="00000000" w:rsidDel="00000000" w:rsidP="00000000" w:rsidRDefault="00000000" w:rsidRPr="00000000" w14:paraId="000000DF">
      <w:pPr>
        <w:pStyle w:val="Heading1"/>
        <w:rPr/>
      </w:pPr>
      <w:r w:rsidDel="00000000" w:rsidR="00000000" w:rsidRPr="00000000">
        <w:rPr>
          <w:rtl w:val="0"/>
        </w:rPr>
        <w:t xml:space="preserve">6. POINTS DE CONTRÔLE QUALITÉ</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E0">
            <w:pPr>
              <w:jc w:val="center"/>
              <w:rPr/>
            </w:pPr>
            <w:r w:rsidDel="00000000" w:rsidR="00000000" w:rsidRPr="00000000">
              <w:rPr>
                <w:b w:val="1"/>
                <w:bCs w:val="1"/>
                <w:color w:val="ffffff"/>
                <w:rtl w:val="0"/>
              </w:rPr>
              <w:t xml:space="preserve">Point de contrôle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E1">
            <w:pPr>
              <w:jc w:val="center"/>
              <w:rPr/>
            </w:pPr>
            <w:r w:rsidDel="00000000" w:rsidR="00000000" w:rsidRPr="00000000">
              <w:rPr>
                <w:b w:val="1"/>
                <w:bCs w:val="1"/>
                <w:color w:val="ffffff"/>
                <w:rtl w:val="0"/>
              </w:rPr>
              <w:t xml:space="preserve">Critère d'acceptation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E2">
            <w:pPr>
              <w:jc w:val="center"/>
              <w:rPr/>
            </w:pPr>
            <w:r w:rsidDel="00000000" w:rsidR="00000000" w:rsidRPr="00000000">
              <w:rPr>
                <w:b w:val="1"/>
                <w:bCs w:val="1"/>
                <w:color w:val="ffffff"/>
                <w:rtl w:val="0"/>
              </w:rPr>
              <w:t xml:space="preserve">Action si écart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E3">
            <w:pPr>
              <w:rPr/>
            </w:pPr>
            <w:r w:rsidDel="00000000" w:rsidR="00000000" w:rsidRPr="00000000">
              <w:rPr>
                <w:b w:val="1"/>
                <w:bCs w:val="1"/>
                <w:color w:val="000000"/>
                <w:rtl w:val="0"/>
              </w:rPr>
              <w:t xml:space="preserve">Informations documentées disponibles avant démarrage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4">
            <w:pPr>
              <w:rPr/>
            </w:pPr>
            <w:r w:rsidDel="00000000" w:rsidR="00000000" w:rsidRPr="00000000">
              <w:rPr>
                <w:color w:val="000000"/>
                <w:rtl w:val="0"/>
              </w:rPr>
              <w:t xml:space="preserve">100% des prestations démarrées avec CDC/CdCF/programme validé + plan de réalisation.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E5">
            <w:pPr>
              <w:rPr/>
            </w:pPr>
            <w:r w:rsidDel="00000000" w:rsidR="00000000" w:rsidRPr="00000000">
              <w:rPr>
                <w:color w:val="000000"/>
                <w:rtl w:val="0"/>
              </w:rPr>
              <w:t xml:space="preserve">Blocage du démarrage. Compléter les documents sous 48h. NC si démarrage sans documents.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E6">
            <w:pPr>
              <w:rPr/>
            </w:pPr>
            <w:r w:rsidDel="00000000" w:rsidR="00000000" w:rsidRPr="00000000">
              <w:rPr>
                <w:b w:val="1"/>
                <w:bCs w:val="1"/>
                <w:color w:val="000000"/>
                <w:rtl w:val="0"/>
              </w:rPr>
              <w:t xml:space="preserve">Ressources compétentes désignées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E7">
            <w:pPr>
              <w:rPr/>
            </w:pPr>
            <w:r w:rsidDel="00000000" w:rsidR="00000000" w:rsidRPr="00000000">
              <w:rPr>
                <w:color w:val="000000"/>
                <w:rtl w:val="0"/>
              </w:rPr>
              <w:t xml:space="preserve">100% des prestations réalisées par personnel habilité/qualifié pour le type de prestation.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8">
            <w:pPr>
              <w:rPr/>
            </w:pPr>
            <w:r w:rsidDel="00000000" w:rsidR="00000000" w:rsidRPr="00000000">
              <w:rPr>
                <w:color w:val="000000"/>
                <w:rtl w:val="0"/>
              </w:rPr>
              <w:t xml:space="preserve">Suspendre la prestation. Désigner une ressource compétente. NC enregistrée.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E9">
            <w:pPr>
              <w:rPr/>
            </w:pPr>
            <w:sdt>
              <w:sdtPr>
                <w:id w:val="-410221265"/>
                <w:tag w:val="goog_rdk_7"/>
              </w:sdtPr>
              <w:sdtContent>
                <w:r w:rsidDel="00000000" w:rsidR="00000000" w:rsidRPr="00000000">
                  <w:rPr>
                    <w:rFonts w:ascii="Arial Unicode MS" w:cs="Arial Unicode MS" w:eastAsia="Arial Unicode MS" w:hAnsi="Arial Unicode MS"/>
                    <w:b w:val="1"/>
                    <w:bCs w:val="1"/>
                    <w:color w:val="000000"/>
                    <w:rtl w:val="0"/>
                  </w:rPr>
                  <w:t xml:space="preserve">Taux remplissage ≥ 90%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A">
            <w:pPr>
              <w:rPr/>
            </w:pPr>
            <w:sdt>
              <w:sdtPr>
                <w:id w:val="1943023431"/>
                <w:tag w:val="goog_rdk_8"/>
              </w:sdtPr>
              <w:sdtContent>
                <w:r w:rsidDel="00000000" w:rsidR="00000000" w:rsidRPr="00000000">
                  <w:rPr>
                    <w:rFonts w:ascii="Arial Unicode MS" w:cs="Arial Unicode MS" w:eastAsia="Arial Unicode MS" w:hAnsi="Arial Unicode MS"/>
                    <w:color w:val="000000"/>
                    <w:rtl w:val="0"/>
                  </w:rPr>
                  <w:t xml:space="preserve">Mise à jour hebdomadaire des activités ≥ 90% (OQ-38). Mesure mensuelle PMO-Qualité.</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EB">
            <w:pPr>
              <w:rPr/>
            </w:pPr>
            <w:r w:rsidDel="00000000" w:rsidR="00000000" w:rsidRPr="00000000">
              <w:rPr>
                <w:color w:val="000000"/>
                <w:rtl w:val="0"/>
              </w:rPr>
              <w:t xml:space="preserve">Rappel BU Leader. Refus de validation du jalon si non à jour.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EC">
            <w:pPr>
              <w:rPr/>
            </w:pPr>
            <w:r w:rsidDel="00000000" w:rsidR="00000000" w:rsidRPr="00000000">
              <w:rPr>
                <w:b w:val="1"/>
                <w:bCs w:val="1"/>
                <w:color w:val="000000"/>
                <w:rtl w:val="0"/>
              </w:rPr>
              <w:t xml:space="preserve">Aucun livrable sans validation BU Leader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ED">
            <w:pPr>
              <w:rPr/>
            </w:pPr>
            <w:r w:rsidDel="00000000" w:rsidR="00000000" w:rsidRPr="00000000">
              <w:rPr>
                <w:color w:val="000000"/>
                <w:rtl w:val="0"/>
              </w:rPr>
              <w:t xml:space="preserve">Zéro livrable remis au client sans Go BU Leader documenté.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E">
            <w:pPr>
              <w:rPr/>
            </w:pPr>
            <w:r w:rsidDel="00000000" w:rsidR="00000000" w:rsidRPr="00000000">
              <w:rPr>
                <w:color w:val="000000"/>
                <w:rtl w:val="0"/>
              </w:rPr>
              <w:t xml:space="preserve">NC critique. Retrait du livrable. Escalade Direction.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EF">
            <w:pPr>
              <w:rPr/>
            </w:pPr>
            <w:r w:rsidDel="00000000" w:rsidR="00000000" w:rsidRPr="00000000">
              <w:rPr>
                <w:b w:val="1"/>
                <w:bCs w:val="1"/>
                <w:color w:val="000000"/>
                <w:rtl w:val="0"/>
              </w:rPr>
              <w:t xml:space="preserve">PV de validation à chaque jalon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rPr/>
            </w:pPr>
            <w:r w:rsidDel="00000000" w:rsidR="00000000" w:rsidRPr="00000000">
              <w:rPr>
                <w:color w:val="000000"/>
                <w:rtl w:val="0"/>
              </w:rPr>
              <w:t xml:space="preserve">100% des jalons contractuels disposent d'un PV de validation signé avant facturation.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F1">
            <w:pPr>
              <w:rPr/>
            </w:pPr>
            <w:r w:rsidDel="00000000" w:rsidR="00000000" w:rsidRPr="00000000">
              <w:rPr>
                <w:color w:val="000000"/>
                <w:rtl w:val="0"/>
              </w:rPr>
              <w:t xml:space="preserve">Blocage facturation. Relance client. NC si PV non obtenu sous 10 jours.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F2">
            <w:pPr>
              <w:rPr/>
            </w:pPr>
            <w:r w:rsidDel="00000000" w:rsidR="00000000" w:rsidRPr="00000000">
              <w:rPr>
                <w:b w:val="1"/>
                <w:bCs w:val="1"/>
                <w:color w:val="000000"/>
                <w:rtl w:val="0"/>
              </w:rPr>
              <w:t xml:space="preserve">Enquête satisfaction envoyée J+5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F3">
            <w:pPr>
              <w:rPr/>
            </w:pPr>
            <w:r w:rsidDel="00000000" w:rsidR="00000000" w:rsidRPr="00000000">
              <w:rPr>
                <w:color w:val="000000"/>
                <w:rtl w:val="0"/>
              </w:rPr>
              <w:t xml:space="preserve">Enquête envoyée dans les 5 jours post-clôture pour 100% des prestations.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rPr/>
            </w:pPr>
            <w:r w:rsidDel="00000000" w:rsidR="00000000" w:rsidRPr="00000000">
              <w:rPr>
                <w:color w:val="000000"/>
                <w:rtl w:val="0"/>
              </w:rPr>
              <w:t xml:space="preserve">Alerte PMO-Qualité. Envoi immédiat. NC si délai &gt; 15 jours.</w:t>
            </w:r>
            <w:r w:rsidDel="00000000" w:rsidR="00000000" w:rsidRPr="00000000">
              <w:rPr>
                <w:rtl w:val="0"/>
              </w:rPr>
            </w:r>
          </w:p>
        </w:tc>
      </w:tr>
    </w:tbl>
    <w:p w:rsidR="00000000" w:rsidDel="00000000" w:rsidP="00000000" w:rsidRDefault="00000000" w:rsidRPr="00000000" w14:paraId="000000F5">
      <w:pPr>
        <w:pBdr>
          <w:bottom w:color="2e75b6" w:space="0" w:sz="6" w:val="single"/>
        </w:pBdr>
        <w:spacing w:after="200" w:before="200" w:lineRule="auto"/>
        <w:rPr/>
      </w:pPr>
      <w:r w:rsidDel="00000000" w:rsidR="00000000" w:rsidRPr="00000000">
        <w:rPr>
          <w:rtl w:val="0"/>
        </w:rPr>
      </w:r>
    </w:p>
    <w:p w:rsidR="00000000" w:rsidDel="00000000" w:rsidP="00000000" w:rsidRDefault="00000000" w:rsidRPr="00000000" w14:paraId="000000F6">
      <w:pPr>
        <w:pStyle w:val="Heading1"/>
        <w:rPr/>
      </w:pPr>
      <w:r w:rsidDel="00000000" w:rsidR="00000000" w:rsidRPr="00000000">
        <w:rPr>
          <w:rtl w:val="0"/>
        </w:rPr>
        <w:t xml:space="preserve">7. ENREGISTREMENTS ET DOCUMENTS ASSOCIÉS</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160"/>
        <w:gridCol w:w="1200"/>
        <w:gridCol w:w="2000"/>
        <w:tblGridChange w:id="0">
          <w:tblGrid>
            <w:gridCol w:w="2000"/>
            <w:gridCol w:w="4160"/>
            <w:gridCol w:w="120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7">
            <w:pPr>
              <w:jc w:val="center"/>
              <w:rPr/>
            </w:pPr>
            <w:r w:rsidDel="00000000" w:rsidR="00000000" w:rsidRPr="00000000">
              <w:rPr>
                <w:b w:val="1"/>
                <w:bCs w:val="1"/>
                <w:color w:val="ffffff"/>
                <w:rtl w:val="0"/>
              </w:rPr>
              <w:t xml:space="preserve">Référence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8">
            <w:pPr>
              <w:jc w:val="center"/>
              <w:rPr/>
            </w:pPr>
            <w:r w:rsidDel="00000000" w:rsidR="00000000" w:rsidRPr="00000000">
              <w:rPr>
                <w:b w:val="1"/>
                <w:bCs w:val="1"/>
                <w:color w:val="ffffff"/>
                <w:rtl w:val="0"/>
              </w:rPr>
              <w:t xml:space="preserve">Titre /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9">
            <w:pPr>
              <w:jc w:val="center"/>
              <w:rPr/>
            </w:pPr>
            <w:r w:rsidDel="00000000" w:rsidR="00000000" w:rsidRPr="00000000">
              <w:rPr>
                <w:b w:val="1"/>
                <w:bCs w:val="1"/>
                <w:color w:val="ffffff"/>
                <w:rtl w:val="0"/>
              </w:rPr>
              <w:t xml:space="preserve">Durée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A">
            <w:pPr>
              <w:jc w:val="center"/>
              <w:rPr/>
            </w:pPr>
            <w:r w:rsidDel="00000000" w:rsidR="00000000" w:rsidRPr="00000000">
              <w:rPr>
                <w:b w:val="1"/>
                <w:bCs w:val="1"/>
                <w:color w:val="ffffff"/>
                <w:rtl w:val="0"/>
              </w:rPr>
              <w:t xml:space="preserve">Archivage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FB">
            <w:pPr>
              <w:rPr/>
            </w:pPr>
            <w:r w:rsidDel="00000000" w:rsidR="00000000" w:rsidRPr="00000000">
              <w:rPr>
                <w:b w:val="1"/>
                <w:bCs w:val="1"/>
                <w:color w:val="000000"/>
                <w:rtl w:val="0"/>
              </w:rPr>
              <w:t xml:space="preserve">SMQ-FOR-054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C">
            <w:pPr>
              <w:rPr/>
            </w:pPr>
            <w:r w:rsidDel="00000000" w:rsidR="00000000" w:rsidRPr="00000000">
              <w:rPr>
                <w:color w:val="000000"/>
                <w:rtl w:val="0"/>
              </w:rPr>
              <w:t xml:space="preserve">Formulaire de recueil des exigences client (revue de contrat)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FD">
            <w:pPr>
              <w:jc w:val="center"/>
              <w:rPr/>
            </w:pPr>
            <w:r w:rsidDel="00000000" w:rsidR="00000000" w:rsidRPr="00000000">
              <w:rPr>
                <w:color w:val="000000"/>
                <w:rtl w:val="0"/>
              </w:rPr>
              <w:t xml:space="preserve">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rPr/>
            </w:pPr>
            <w:r w:rsidDel="00000000" w:rsidR="00000000" w:rsidRPr="00000000">
              <w:rPr>
                <w:color w:val="000000"/>
                <w:sz w:val="18"/>
                <w:szCs w:val="18"/>
                <w:rtl w:val="0"/>
              </w:rPr>
              <w:t xml:space="preserve">Zone Projets BU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rPr/>
            </w:pPr>
            <w:r w:rsidDel="00000000" w:rsidR="00000000" w:rsidRPr="00000000">
              <w:rPr>
                <w:b w:val="1"/>
                <w:bCs w:val="1"/>
                <w:color w:val="000000"/>
                <w:rtl w:val="0"/>
              </w:rPr>
              <w:t xml:space="preserve">SMQ-REG-007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100">
            <w:pPr>
              <w:rPr/>
            </w:pPr>
            <w:r w:rsidDel="00000000" w:rsidR="00000000" w:rsidRPr="00000000">
              <w:rPr>
                <w:color w:val="000000"/>
                <w:rtl w:val="0"/>
              </w:rPr>
              <w:t xml:space="preserve">Registre de traçabilité des prestations livrées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1">
            <w:pPr>
              <w:jc w:val="center"/>
              <w:rPr/>
            </w:pPr>
            <w:r w:rsidDel="00000000" w:rsidR="00000000" w:rsidRPr="00000000">
              <w:rPr>
                <w:color w:val="000000"/>
                <w:rtl w:val="0"/>
              </w:rPr>
              <w:t xml:space="preserve">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102">
            <w:pPr>
              <w:rPr/>
            </w:pPr>
            <w:r w:rsidDel="00000000" w:rsidR="00000000" w:rsidRPr="00000000">
              <w:rPr>
                <w:color w:val="000000"/>
                <w:sz w:val="18"/>
                <w:szCs w:val="18"/>
                <w:rtl w:val="0"/>
              </w:rPr>
              <w:t xml:space="preserve">Zone Qualité PS5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103">
            <w:pPr>
              <w:rPr/>
            </w:pPr>
            <w:r w:rsidDel="00000000" w:rsidR="00000000" w:rsidRPr="00000000">
              <w:rPr>
                <w:b w:val="1"/>
                <w:bCs w:val="1"/>
                <w:color w:val="000000"/>
                <w:rtl w:val="0"/>
              </w:rPr>
              <w:t xml:space="preserve">PV de validation de jalon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rPr/>
            </w:pPr>
            <w:r w:rsidDel="00000000" w:rsidR="00000000" w:rsidRPr="00000000">
              <w:rPr>
                <w:color w:val="000000"/>
                <w:rtl w:val="0"/>
              </w:rPr>
              <w:t xml:space="preserve">Enregistrement de validation client à chaque jalon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105">
            <w:pPr>
              <w:jc w:val="center"/>
              <w:rPr/>
            </w:pPr>
            <w:r w:rsidDel="00000000" w:rsidR="00000000" w:rsidRPr="00000000">
              <w:rPr>
                <w:color w:val="000000"/>
                <w:rtl w:val="0"/>
              </w:rPr>
              <w:t xml:space="preserve">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rPr/>
            </w:pPr>
            <w:r w:rsidDel="00000000" w:rsidR="00000000" w:rsidRPr="00000000">
              <w:rPr>
                <w:color w:val="000000"/>
                <w:sz w:val="18"/>
                <w:szCs w:val="18"/>
                <w:rtl w:val="0"/>
              </w:rPr>
              <w:t xml:space="preserve"> Zone Projets BU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7">
            <w:pPr>
              <w:rPr/>
            </w:pPr>
            <w:r w:rsidDel="00000000" w:rsidR="00000000" w:rsidRPr="00000000">
              <w:rPr>
                <w:b w:val="1"/>
                <w:bCs w:val="1"/>
                <w:color w:val="000000"/>
                <w:rtl w:val="0"/>
              </w:rPr>
              <w:t xml:space="preserve">Attestation de bonne fin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108">
            <w:pPr>
              <w:rPr/>
            </w:pPr>
            <w:r w:rsidDel="00000000" w:rsidR="00000000" w:rsidRPr="00000000">
              <w:rPr>
                <w:color w:val="000000"/>
                <w:rtl w:val="0"/>
              </w:rPr>
              <w:t xml:space="preserve">Confirmation finale client de la prestation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9">
            <w:pPr>
              <w:jc w:val="center"/>
              <w:rPr/>
            </w:pPr>
            <w:r w:rsidDel="00000000" w:rsidR="00000000" w:rsidRPr="00000000">
              <w:rPr>
                <w:color w:val="000000"/>
                <w:rtl w:val="0"/>
              </w:rPr>
              <w:t xml:space="preserve">10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10A">
            <w:pPr>
              <w:rPr/>
            </w:pPr>
            <w:r w:rsidDel="00000000" w:rsidR="00000000" w:rsidRPr="00000000">
              <w:rPr>
                <w:color w:val="000000"/>
                <w:sz w:val="18"/>
                <w:szCs w:val="18"/>
                <w:rtl w:val="0"/>
              </w:rPr>
              <w:t xml:space="preserve"> Zone Juridique / RAF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10B">
            <w:pPr>
              <w:rPr/>
            </w:pPr>
            <w:r w:rsidDel="00000000" w:rsidR="00000000" w:rsidRPr="00000000">
              <w:rPr>
                <w:b w:val="1"/>
                <w:bCs w:val="1"/>
                <w:color w:val="000000"/>
                <w:rtl w:val="0"/>
              </w:rPr>
              <w:t xml:space="preserve">Dossiers projets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rPr/>
            </w:pPr>
            <w:r w:rsidDel="00000000" w:rsidR="00000000" w:rsidRPr="00000000">
              <w:rPr>
                <w:color w:val="000000"/>
                <w:rtl w:val="0"/>
              </w:rPr>
              <w:t xml:space="preserve">Ensemble des enregistrements de réalisation par prestation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10D">
            <w:pPr>
              <w:jc w:val="center"/>
              <w:rPr/>
            </w:pPr>
            <w:r w:rsidDel="00000000" w:rsidR="00000000" w:rsidRPr="00000000">
              <w:rPr>
                <w:color w:val="000000"/>
                <w:rtl w:val="0"/>
              </w:rPr>
              <w:t xml:space="preserve">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rPr/>
            </w:pPr>
            <w:r w:rsidDel="00000000" w:rsidR="00000000" w:rsidRPr="00000000">
              <w:rPr>
                <w:color w:val="000000"/>
                <w:sz w:val="18"/>
                <w:szCs w:val="18"/>
                <w:rtl w:val="0"/>
              </w:rPr>
              <w:t xml:space="preserve">Zone Projets BU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rPr/>
            </w:pPr>
            <w:r w:rsidDel="00000000" w:rsidR="00000000" w:rsidRPr="00000000">
              <w:rPr>
                <w:b w:val="1"/>
                <w:bCs w:val="1"/>
                <w:color w:val="000000"/>
                <w:rtl w:val="0"/>
              </w:rPr>
              <w:t xml:space="preserve">SMQ-REG-001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110">
            <w:pPr>
              <w:rPr/>
            </w:pPr>
            <w:r w:rsidDel="00000000" w:rsidR="00000000" w:rsidRPr="00000000">
              <w:rPr>
                <w:color w:val="000000"/>
                <w:rtl w:val="0"/>
              </w:rPr>
              <w:t xml:space="preserve">Registre des non-conformités SMQ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1">
            <w:pPr>
              <w:jc w:val="center"/>
              <w:rPr/>
            </w:pPr>
            <w:r w:rsidDel="00000000" w:rsidR="00000000" w:rsidRPr="00000000">
              <w:rPr>
                <w:color w:val="000000"/>
                <w:rtl w:val="0"/>
              </w:rPr>
              <w:t xml:space="preserve">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112">
            <w:pPr>
              <w:rPr/>
            </w:pPr>
            <w:r w:rsidDel="00000000" w:rsidR="00000000" w:rsidRPr="00000000">
              <w:rPr>
                <w:color w:val="000000"/>
                <w:sz w:val="18"/>
                <w:szCs w:val="18"/>
                <w:rtl w:val="0"/>
              </w:rPr>
              <w:t xml:space="preserve"> Zone Qualité PS5</w:t>
            </w:r>
            <w:r w:rsidDel="00000000" w:rsidR="00000000" w:rsidRPr="00000000">
              <w:rPr>
                <w:rtl w:val="0"/>
              </w:rPr>
            </w:r>
          </w:p>
        </w:tc>
      </w:tr>
    </w:tbl>
    <w:p w:rsidR="00000000" w:rsidDel="00000000" w:rsidP="00000000" w:rsidRDefault="00000000" w:rsidRPr="00000000" w14:paraId="00000113">
      <w:pPr>
        <w:pBdr>
          <w:bottom w:color="2e75b6" w:space="0" w:sz="6" w:val="single"/>
        </w:pBdr>
        <w:spacing w:after="200" w:before="200" w:lineRule="auto"/>
        <w:rPr/>
      </w:pPr>
      <w:r w:rsidDel="00000000" w:rsidR="00000000" w:rsidRPr="00000000">
        <w:rPr>
          <w:rtl w:val="0"/>
        </w:rPr>
      </w:r>
    </w:p>
    <w:p w:rsidR="00000000" w:rsidDel="00000000" w:rsidP="00000000" w:rsidRDefault="00000000" w:rsidRPr="00000000" w14:paraId="00000114">
      <w:pPr>
        <w:pStyle w:val="Heading1"/>
        <w:rPr/>
      </w:pPr>
      <w:r w:rsidDel="00000000" w:rsidR="00000000" w:rsidRPr="00000000">
        <w:rPr>
          <w:rtl w:val="0"/>
        </w:rPr>
        <w:t xml:space="preserve">8. TABLEAU DES RÉVISIONS</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1600"/>
        <w:gridCol w:w="2200"/>
        <w:gridCol w:w="2200"/>
        <w:gridCol w:w="2160"/>
        <w:tblGridChange w:id="0">
          <w:tblGrid>
            <w:gridCol w:w="1200"/>
            <w:gridCol w:w="1600"/>
            <w:gridCol w:w="2200"/>
            <w:gridCol w:w="22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5">
            <w:pPr>
              <w:jc w:val="center"/>
              <w:rPr/>
            </w:pPr>
            <w:r w:rsidDel="00000000" w:rsidR="00000000" w:rsidRPr="00000000">
              <w:rPr>
                <w:b w:val="1"/>
                <w:bCs w:val="1"/>
                <w:color w:val="ffffff"/>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6">
            <w:pPr>
              <w:jc w:val="center"/>
              <w:rPr/>
            </w:pPr>
            <w:r w:rsidDel="00000000" w:rsidR="00000000" w:rsidRPr="00000000">
              <w:rPr>
                <w:b w:val="1"/>
                <w:bCs w:val="1"/>
                <w:color w:val="ffffff"/>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7">
            <w:pPr>
              <w:jc w:val="center"/>
              <w:rPr/>
            </w:pPr>
            <w:r w:rsidDel="00000000" w:rsidR="00000000" w:rsidRPr="00000000">
              <w:rPr>
                <w:b w:val="1"/>
                <w:bCs w:val="1"/>
                <w:color w:val="ffffff"/>
                <w:rtl w:val="0"/>
              </w:rPr>
              <w:t xml:space="preserve">Rédigé par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8">
            <w:pPr>
              <w:jc w:val="center"/>
              <w:rPr/>
            </w:pPr>
            <w:r w:rsidDel="00000000" w:rsidR="00000000" w:rsidRPr="00000000">
              <w:rPr>
                <w:b w:val="1"/>
                <w:bCs w:val="1"/>
                <w:color w:val="ffffff"/>
                <w:rtl w:val="0"/>
              </w:rPr>
              <w:t xml:space="preserve">Approuvé par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9">
            <w:pPr>
              <w:jc w:val="center"/>
              <w:rPr/>
            </w:pPr>
            <w:r w:rsidDel="00000000" w:rsidR="00000000" w:rsidRPr="00000000">
              <w:rPr>
                <w:b w:val="1"/>
                <w:bCs w:val="1"/>
                <w:color w:val="ffffff"/>
                <w:rtl w:val="0"/>
              </w:rPr>
              <w:t xml:space="preserve">Objet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A">
            <w:pPr>
              <w:jc w:val="center"/>
              <w:rPr/>
            </w:pPr>
            <w:r w:rsidDel="00000000" w:rsidR="00000000" w:rsidRPr="00000000">
              <w:rPr>
                <w:color w:val="000000"/>
                <w:rtl w:val="0"/>
              </w:rPr>
              <w:t xml:space="preserve">V01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B">
            <w:pPr>
              <w:jc w:val="center"/>
              <w:rPr/>
            </w:pPr>
            <w:r w:rsidDel="00000000" w:rsidR="00000000" w:rsidRPr="00000000">
              <w:rPr>
                <w:color w:val="000000"/>
                <w:rtl w:val="0"/>
              </w:rPr>
              <w:t xml:space="preserve">Mai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C">
            <w:pPr>
              <w:rPr/>
            </w:pPr>
            <w:r w:rsidDel="00000000" w:rsidR="00000000" w:rsidRPr="00000000">
              <w:rPr>
                <w:color w:val="000000"/>
                <w:rtl w:val="0"/>
              </w:rPr>
              <w:t xml:space="preserve">Manel Idoudi — PMO-Qualité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D">
            <w:pPr>
              <w:rPr/>
            </w:pPr>
            <w:r w:rsidDel="00000000" w:rsidR="00000000" w:rsidRPr="00000000">
              <w:rPr>
                <w:color w:val="000000"/>
                <w:rtl w:val="0"/>
              </w:rPr>
              <w:t xml:space="preserve">Sami Tabbane — Direction Générale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E">
            <w:pPr>
              <w:rPr/>
            </w:pPr>
            <w:r w:rsidDel="00000000" w:rsidR="00000000" w:rsidRPr="00000000">
              <w:rPr>
                <w:color w:val="000000"/>
                <w:rtl w:val="0"/>
              </w:rPr>
              <w:t xml:space="preserve">Création initiale</w:t>
            </w:r>
            <w:r w:rsidDel="00000000" w:rsidR="00000000" w:rsidRPr="00000000">
              <w:rPr>
                <w:rtl w:val="0"/>
              </w:rPr>
            </w:r>
          </w:p>
        </w:tc>
      </w:tr>
    </w:tbl>
    <w:p w:rsidR="00000000" w:rsidDel="00000000" w:rsidP="00000000" w:rsidRDefault="00000000" w:rsidRPr="00000000" w14:paraId="0000011F">
      <w:pPr>
        <w:spacing w:before="200" w:lineRule="auto"/>
        <w:jc w:val="center"/>
        <w:rPr/>
      </w:pPr>
      <w:r w:rsidDel="00000000" w:rsidR="00000000" w:rsidRPr="00000000">
        <w:rPr>
          <w:i w:val="1"/>
          <w:iCs w:val="1"/>
          <w:color w:val="777777"/>
          <w:sz w:val="16"/>
          <w:szCs w:val="16"/>
          <w:rtl w:val="0"/>
        </w:rPr>
        <w:t xml:space="preserve">SFM Technologies  ·  SMQ-PRO-057  ·  PR1 / PR2 / PR3 — §8.5.1 Réalisation et Suivi des Prestations  ·  © Mai 2026</w:t>
      </w:r>
      <w:r w:rsidDel="00000000" w:rsidR="00000000" w:rsidRPr="00000000">
        <w:rPr>
          <w:rtl w:val="0"/>
        </w:rPr>
      </w:r>
    </w:p>
    <w:sectPr>
      <w:headerReference r:id="rId8" w:type="default"/>
      <w:pgSz w:h="16838" w:w="11906" w:orient="portrait"/>
      <w:pgMar w:bottom="1000" w:top="10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pBdr>
        <w:bottom w:color="007b8a" w:space="3" w:sz="4" w:val="single"/>
      </w:pBdr>
      <w:spacing w:after="80" w:lineRule="auto"/>
      <w:jc w:val="right"/>
      <w:rPr/>
    </w:pPr>
    <w:r w:rsidDel="00000000" w:rsidR="00000000" w:rsidRPr="00000000">
      <w:rPr>
        <w:color w:val="888888"/>
        <w:sz w:val="16"/>
        <w:szCs w:val="16"/>
        <w:rtl w:val="0"/>
      </w:rPr>
      <w:t xml:space="preserve">TEMPLATE PROCÉDURE SMQ  |  SFM Technologies  |  ISO 9001:2015 §7.5</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fr-T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UoG4uuoVI3mZ+xofSYt2/YFq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yDmguYzF4anEweTEzaHYzOAByITFVQmJzZVdITC0wVFNqRWVOSWQzWFl0VnpBWTQwUXl4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