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4"/>
        <w:gridCol w:w="3964"/>
        <w:gridCol w:w="2648"/>
      </w:tblGrid>
      <w:tr w:rsidR="00C91DF1" w14:paraId="0CB0BE84" w14:textId="77777777" w:rsidTr="00910A84">
        <w:trPr>
          <w:jc w:val="center"/>
        </w:trPr>
        <w:tc>
          <w:tcPr>
            <w:tcW w:w="2414"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50" w:type="dxa"/>
              <w:bottom w:w="100" w:type="dxa"/>
              <w:right w:w="150" w:type="dxa"/>
            </w:tcMar>
            <w:vAlign w:val="center"/>
          </w:tcPr>
          <w:p w14:paraId="16C2C74A" w14:textId="77777777" w:rsidR="00C91DF1" w:rsidRDefault="00C91DF1" w:rsidP="00910A84">
            <w:pPr>
              <w:spacing w:before="40" w:after="40"/>
              <w:jc w:val="center"/>
            </w:pPr>
            <w:bookmarkStart w:id="0" w:name="_Hlk231635053"/>
            <w:r>
              <w:rPr>
                <w:noProof/>
              </w:rPr>
              <w:drawing>
                <wp:inline distT="0" distB="0" distL="0" distR="0" wp14:anchorId="33C59A96" wp14:editId="3EC83BEB">
                  <wp:extent cx="1342571" cy="558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a:extLst>
                              <a:ext uri="{28A0092B-C50C-407E-A947-70E740481C1C}">
                                <a14:useLocalDpi xmlns:a14="http://schemas.microsoft.com/office/drawing/2010/main" val="0"/>
                              </a:ext>
                            </a:extLst>
                          </a:blip>
                          <a:stretch>
                            <a:fillRect/>
                          </a:stretch>
                        </pic:blipFill>
                        <pic:spPr>
                          <a:xfrm>
                            <a:off x="0" y="0"/>
                            <a:ext cx="1349320" cy="561609"/>
                          </a:xfrm>
                          <a:prstGeom prst="rect">
                            <a:avLst/>
                          </a:prstGeom>
                        </pic:spPr>
                      </pic:pic>
                    </a:graphicData>
                  </a:graphic>
                </wp:inline>
              </w:drawing>
            </w:r>
          </w:p>
        </w:tc>
        <w:tc>
          <w:tcPr>
            <w:tcW w:w="396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642505" w14:textId="77777777" w:rsidR="00C91DF1" w:rsidRDefault="00C91DF1" w:rsidP="00910A84">
            <w:pPr>
              <w:spacing w:before="40" w:after="40"/>
              <w:jc w:val="center"/>
            </w:pPr>
            <w:r>
              <w:rPr>
                <w:b/>
                <w:bCs/>
                <w:color w:val="1B3A5C"/>
                <w:sz w:val="18"/>
                <w:szCs w:val="18"/>
              </w:rPr>
              <w:t>SYSTÈME DE MANAGEMENT DE LA QUALITÉ</w:t>
            </w:r>
          </w:p>
          <w:p w14:paraId="21ED0111" w14:textId="7DD6C65C" w:rsidR="00C91DF1" w:rsidRPr="00C91DF1" w:rsidRDefault="00C91DF1" w:rsidP="00910A84">
            <w:pPr>
              <w:spacing w:before="40" w:after="40"/>
              <w:jc w:val="center"/>
              <w:rPr>
                <w:b/>
                <w:bCs/>
                <w:color w:val="007B8A"/>
                <w:sz w:val="22"/>
                <w:szCs w:val="22"/>
                <w:lang w:val="fr-FR"/>
              </w:rPr>
            </w:pPr>
            <w:r w:rsidRPr="00006E51">
              <w:rPr>
                <w:b/>
                <w:bCs/>
                <w:color w:val="007B8A"/>
                <w:sz w:val="22"/>
                <w:szCs w:val="22"/>
              </w:rPr>
              <w:t xml:space="preserve">Procédure de </w:t>
            </w:r>
            <w:r>
              <w:rPr>
                <w:b/>
                <w:bCs/>
                <w:color w:val="007B8A"/>
                <w:sz w:val="22"/>
                <w:szCs w:val="22"/>
                <w:lang w:val="fr-FR"/>
              </w:rPr>
              <w:t>Revue de Direction</w:t>
            </w:r>
          </w:p>
        </w:tc>
        <w:tc>
          <w:tcPr>
            <w:tcW w:w="2648"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50" w:type="dxa"/>
              <w:bottom w:w="100" w:type="dxa"/>
              <w:right w:w="150" w:type="dxa"/>
            </w:tcMar>
            <w:vAlign w:val="center"/>
          </w:tcPr>
          <w:p w14:paraId="1C4EB142" w14:textId="23AB29B4" w:rsidR="00C91DF1" w:rsidRPr="00DF2284" w:rsidRDefault="00C91DF1" w:rsidP="00910A84">
            <w:pPr>
              <w:spacing w:before="40" w:after="40"/>
              <w:jc w:val="center"/>
              <w:rPr>
                <w:lang w:val="fr-FR"/>
              </w:rPr>
            </w:pPr>
            <w:r>
              <w:rPr>
                <w:b/>
                <w:bCs/>
                <w:color w:val="1B3A5C"/>
                <w:sz w:val="18"/>
                <w:szCs w:val="18"/>
              </w:rPr>
              <w:t>Réf. : SMQ-PRO-0</w:t>
            </w:r>
            <w:r w:rsidRPr="00DF2284">
              <w:rPr>
                <w:b/>
                <w:bCs/>
                <w:color w:val="1B3A5C"/>
                <w:sz w:val="18"/>
                <w:szCs w:val="18"/>
                <w:lang w:val="fr-FR"/>
              </w:rPr>
              <w:t>93</w:t>
            </w:r>
          </w:p>
          <w:p w14:paraId="11F300C7" w14:textId="540F4911" w:rsidR="00C91DF1" w:rsidRPr="00C91DF1" w:rsidRDefault="00C91DF1" w:rsidP="00910A84">
            <w:pPr>
              <w:spacing w:before="40" w:after="40"/>
              <w:jc w:val="center"/>
              <w:rPr>
                <w:lang w:val="fr-FR"/>
              </w:rPr>
            </w:pPr>
            <w:r>
              <w:rPr>
                <w:color w:val="1A1A1A"/>
                <w:sz w:val="16"/>
                <w:szCs w:val="16"/>
              </w:rPr>
              <w:t>Version : V0</w:t>
            </w:r>
            <w:r>
              <w:rPr>
                <w:color w:val="1A1A1A"/>
                <w:sz w:val="16"/>
                <w:szCs w:val="16"/>
                <w:lang w:val="fr-FR"/>
              </w:rPr>
              <w:t>2</w:t>
            </w:r>
          </w:p>
          <w:p w14:paraId="327196EE" w14:textId="54FE1A5B" w:rsidR="00C91DF1" w:rsidRDefault="00C91DF1" w:rsidP="00910A84">
            <w:pPr>
              <w:spacing w:before="40" w:after="40"/>
              <w:jc w:val="center"/>
            </w:pPr>
            <w:r>
              <w:rPr>
                <w:color w:val="1A1A1A"/>
                <w:sz w:val="16"/>
                <w:szCs w:val="16"/>
              </w:rPr>
              <w:t xml:space="preserve">Date : </w:t>
            </w:r>
            <w:r>
              <w:rPr>
                <w:color w:val="1A1A1A"/>
                <w:sz w:val="16"/>
                <w:szCs w:val="16"/>
                <w:lang w:val="fr-FR"/>
              </w:rPr>
              <w:t>Juin</w:t>
            </w:r>
            <w:r>
              <w:rPr>
                <w:color w:val="1A1A1A"/>
                <w:sz w:val="16"/>
                <w:szCs w:val="16"/>
              </w:rPr>
              <w:t xml:space="preserve"> 2026</w:t>
            </w:r>
          </w:p>
          <w:p w14:paraId="4AB7EA9F" w14:textId="77777777" w:rsidR="00C91DF1" w:rsidRPr="0018537E" w:rsidRDefault="00C91DF1" w:rsidP="00910A84">
            <w:pPr>
              <w:spacing w:before="40" w:after="40"/>
              <w:jc w:val="center"/>
              <w:rPr>
                <w:lang w:val="fr-FR"/>
              </w:rPr>
            </w:pPr>
            <w:r>
              <w:rPr>
                <w:b/>
                <w:bCs/>
                <w:color w:val="E07B39"/>
                <w:sz w:val="18"/>
                <w:szCs w:val="18"/>
              </w:rPr>
              <w:t xml:space="preserve">Statut : En </w:t>
            </w:r>
            <w:r>
              <w:rPr>
                <w:b/>
                <w:bCs/>
                <w:color w:val="E07B39"/>
                <w:sz w:val="18"/>
                <w:szCs w:val="18"/>
                <w:lang w:val="fr-FR"/>
              </w:rPr>
              <w:t>vigueur</w:t>
            </w:r>
          </w:p>
        </w:tc>
      </w:tr>
      <w:tr w:rsidR="00C91DF1" w14:paraId="6A820BED" w14:textId="77777777" w:rsidTr="00910A84">
        <w:trPr>
          <w:jc w:val="center"/>
        </w:trPr>
        <w:tc>
          <w:tcPr>
            <w:tcW w:w="2414"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50" w:type="dxa"/>
              <w:bottom w:w="100" w:type="dxa"/>
              <w:right w:w="150" w:type="dxa"/>
            </w:tcMar>
            <w:vAlign w:val="center"/>
          </w:tcPr>
          <w:p w14:paraId="73897EE1" w14:textId="77777777" w:rsidR="00C91DF1" w:rsidRDefault="00C91DF1" w:rsidP="00910A84">
            <w:pPr>
              <w:spacing w:before="40" w:after="40"/>
              <w:jc w:val="center"/>
            </w:pPr>
            <w:r>
              <w:rPr>
                <w:b/>
                <w:bCs/>
                <w:color w:val="FFFFFF"/>
                <w:sz w:val="18"/>
                <w:szCs w:val="18"/>
              </w:rPr>
              <w:t>RÉDIGÉ PAR</w:t>
            </w:r>
          </w:p>
        </w:tc>
        <w:tc>
          <w:tcPr>
            <w:tcW w:w="3964" w:type="dxa"/>
            <w:tcBorders>
              <w:top w:val="single" w:sz="6" w:space="0" w:color="1B3A5C"/>
              <w:left w:val="single" w:sz="6" w:space="0" w:color="1B3A5C"/>
              <w:bottom w:val="single" w:sz="6" w:space="0" w:color="1B3A5C"/>
              <w:right w:val="single" w:sz="6" w:space="0" w:color="1B3A5C"/>
            </w:tcBorders>
            <w:shd w:val="clear" w:color="auto" w:fill="007B8A"/>
            <w:tcMar>
              <w:top w:w="100" w:type="dxa"/>
              <w:left w:w="150" w:type="dxa"/>
              <w:bottom w:w="100" w:type="dxa"/>
              <w:right w:w="150" w:type="dxa"/>
            </w:tcMar>
            <w:vAlign w:val="center"/>
          </w:tcPr>
          <w:p w14:paraId="7CD56F07" w14:textId="77777777" w:rsidR="00C91DF1" w:rsidRDefault="00C91DF1" w:rsidP="00910A84">
            <w:pPr>
              <w:spacing w:before="40" w:after="40"/>
              <w:jc w:val="center"/>
            </w:pPr>
            <w:r>
              <w:rPr>
                <w:b/>
                <w:bCs/>
                <w:color w:val="FFFFFF"/>
                <w:sz w:val="18"/>
                <w:szCs w:val="18"/>
              </w:rPr>
              <w:t>VÉRIFIÉ PAR</w:t>
            </w:r>
          </w:p>
        </w:tc>
        <w:tc>
          <w:tcPr>
            <w:tcW w:w="2648"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50" w:type="dxa"/>
              <w:bottom w:w="100" w:type="dxa"/>
              <w:right w:w="150" w:type="dxa"/>
            </w:tcMar>
            <w:vAlign w:val="center"/>
          </w:tcPr>
          <w:p w14:paraId="231151F6" w14:textId="77777777" w:rsidR="00C91DF1" w:rsidRDefault="00C91DF1" w:rsidP="00910A84">
            <w:pPr>
              <w:spacing w:before="40" w:after="40"/>
              <w:jc w:val="center"/>
            </w:pPr>
            <w:r>
              <w:rPr>
                <w:b/>
                <w:bCs/>
                <w:color w:val="FFFFFF"/>
                <w:sz w:val="18"/>
                <w:szCs w:val="18"/>
              </w:rPr>
              <w:t>APPROUVÉ PAR</w:t>
            </w:r>
          </w:p>
        </w:tc>
      </w:tr>
      <w:tr w:rsidR="00C91DF1" w14:paraId="5D2A1DC9" w14:textId="77777777" w:rsidTr="00910A84">
        <w:trPr>
          <w:jc w:val="center"/>
        </w:trPr>
        <w:tc>
          <w:tcPr>
            <w:tcW w:w="2414"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1A1080D4" w14:textId="77777777" w:rsidR="00C91DF1" w:rsidRDefault="00C91DF1" w:rsidP="00910A84">
            <w:pPr>
              <w:spacing w:before="40" w:after="40"/>
              <w:rPr>
                <w:i/>
                <w:iCs/>
                <w:color w:val="1A1A1A"/>
                <w:sz w:val="14"/>
                <w:szCs w:val="14"/>
              </w:rPr>
            </w:pPr>
            <w:r w:rsidRPr="00A3074A">
              <w:rPr>
                <w:i/>
                <w:iCs/>
                <w:color w:val="1A1A1A"/>
                <w:sz w:val="14"/>
                <w:szCs w:val="14"/>
              </w:rPr>
              <w:t>Pilote SMQ / Resp. Qualité</w:t>
            </w:r>
          </w:p>
          <w:p w14:paraId="062B16EB" w14:textId="77777777" w:rsidR="00C91DF1" w:rsidRDefault="00C91DF1" w:rsidP="00910A84">
            <w:pPr>
              <w:spacing w:before="40" w:after="40"/>
            </w:pPr>
            <w:r>
              <w:rPr>
                <w:i/>
                <w:iCs/>
                <w:color w:val="1A1A1A"/>
                <w:sz w:val="14"/>
                <w:szCs w:val="14"/>
              </w:rPr>
              <w:t>Signature : _______________</w:t>
            </w:r>
          </w:p>
          <w:p w14:paraId="3E1AD6F0" w14:textId="77777777" w:rsidR="00C91DF1" w:rsidRDefault="00C91DF1" w:rsidP="00910A84">
            <w:pPr>
              <w:spacing w:before="40" w:after="40"/>
            </w:pPr>
            <w:r>
              <w:rPr>
                <w:color w:val="1A1A1A"/>
                <w:sz w:val="14"/>
                <w:szCs w:val="14"/>
              </w:rPr>
              <w:t>Date : ___/___/______</w:t>
            </w:r>
          </w:p>
        </w:tc>
        <w:tc>
          <w:tcPr>
            <w:tcW w:w="3964"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6B49D6A" w14:textId="77777777" w:rsidR="00C91DF1" w:rsidRPr="0018537E" w:rsidRDefault="00C91DF1" w:rsidP="00910A84">
            <w:pPr>
              <w:spacing w:before="40" w:after="40"/>
              <w:rPr>
                <w:i/>
                <w:iCs/>
                <w:color w:val="1A1A1A"/>
                <w:sz w:val="14"/>
                <w:szCs w:val="14"/>
              </w:rPr>
            </w:pPr>
            <w:r w:rsidRPr="00A3074A">
              <w:rPr>
                <w:i/>
                <w:iCs/>
                <w:color w:val="1A1A1A"/>
                <w:sz w:val="14"/>
                <w:szCs w:val="14"/>
              </w:rPr>
              <w:t>Pilote SMQ / Resp. Qualité</w:t>
            </w:r>
          </w:p>
          <w:p w14:paraId="7A07B862" w14:textId="77777777" w:rsidR="00C91DF1" w:rsidRDefault="00C91DF1" w:rsidP="00910A84">
            <w:pPr>
              <w:spacing w:before="40" w:after="40"/>
            </w:pPr>
            <w:r>
              <w:rPr>
                <w:i/>
                <w:iCs/>
                <w:color w:val="1A1A1A"/>
                <w:sz w:val="14"/>
                <w:szCs w:val="14"/>
              </w:rPr>
              <w:t>Signature : _______________</w:t>
            </w:r>
          </w:p>
          <w:p w14:paraId="15396F61" w14:textId="77777777" w:rsidR="00C91DF1" w:rsidRPr="00A262C8" w:rsidRDefault="00C91DF1" w:rsidP="00910A84">
            <w:pPr>
              <w:spacing w:before="40" w:after="40"/>
              <w:rPr>
                <w:lang w:val="fr-FR"/>
              </w:rPr>
            </w:pPr>
            <w:r>
              <w:rPr>
                <w:color w:val="1A1A1A"/>
                <w:sz w:val="14"/>
                <w:szCs w:val="14"/>
              </w:rPr>
              <w:t>Date : ___/___/______</w:t>
            </w:r>
          </w:p>
        </w:tc>
        <w:tc>
          <w:tcPr>
            <w:tcW w:w="264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772A5BE" w14:textId="77777777" w:rsidR="00C91DF1" w:rsidRDefault="00C91DF1" w:rsidP="00910A84">
            <w:pPr>
              <w:spacing w:before="40" w:after="40"/>
            </w:pPr>
            <w:r>
              <w:rPr>
                <w:color w:val="1A1A1A"/>
                <w:sz w:val="16"/>
                <w:szCs w:val="16"/>
              </w:rPr>
              <w:t>Direction Générale</w:t>
            </w:r>
          </w:p>
          <w:p w14:paraId="644D4B21" w14:textId="77777777" w:rsidR="00C91DF1" w:rsidRDefault="00C91DF1" w:rsidP="00910A84">
            <w:pPr>
              <w:spacing w:before="40" w:after="40"/>
            </w:pPr>
            <w:r>
              <w:rPr>
                <w:i/>
                <w:iCs/>
                <w:color w:val="1A1A1A"/>
                <w:sz w:val="14"/>
                <w:szCs w:val="14"/>
              </w:rPr>
              <w:t>Signature : _______________</w:t>
            </w:r>
          </w:p>
          <w:p w14:paraId="04481A6B" w14:textId="77777777" w:rsidR="00C91DF1" w:rsidRDefault="00C91DF1" w:rsidP="00910A84">
            <w:pPr>
              <w:spacing w:before="40" w:after="40"/>
            </w:pPr>
            <w:r>
              <w:rPr>
                <w:color w:val="1A1A1A"/>
                <w:sz w:val="14"/>
                <w:szCs w:val="14"/>
              </w:rPr>
              <w:t>Date : ___/___/______</w:t>
            </w:r>
          </w:p>
        </w:tc>
      </w:tr>
      <w:bookmarkEnd w:id="0"/>
    </w:tbl>
    <w:p w14:paraId="15F02AF5" w14:textId="77777777" w:rsidR="00C91DF1" w:rsidRDefault="00C91DF1">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6B3" w14:paraId="108E182D" w14:textId="77777777">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1D09805C" w14:textId="77777777" w:rsidR="004926B3" w:rsidRDefault="00E90266">
            <w:r>
              <w:rPr>
                <w:b/>
                <w:bCs/>
                <w:color w:val="FFFFFF"/>
                <w:sz w:val="26"/>
                <w:szCs w:val="26"/>
              </w:rPr>
              <w:t>PÉRIMÈTRE D'APPLICATION</w:t>
            </w:r>
          </w:p>
        </w:tc>
      </w:tr>
    </w:tbl>
    <w:p w14:paraId="36422627" w14:textId="77777777" w:rsidR="004926B3" w:rsidRDefault="004926B3">
      <w:pPr>
        <w:spacing w:before="100" w:after="80"/>
      </w:pPr>
    </w:p>
    <w:p w14:paraId="22BE7BAA" w14:textId="77777777" w:rsidR="004926B3" w:rsidRDefault="00E90266">
      <w:pPr>
        <w:spacing w:before="60" w:after="60"/>
      </w:pPr>
      <w:r>
        <w:rPr>
          <w:color w:val="000000"/>
        </w:rPr>
        <w:t xml:space="preserve">La présente procédure s'applique à l'ensemble de SFM Technologies. Elle concerne : la Direction Générale, le PMO-Qualité, les Cheffes de Business Unit (BU </w:t>
      </w:r>
      <w:proofErr w:type="spellStart"/>
      <w:r>
        <w:rPr>
          <w:color w:val="000000"/>
        </w:rPr>
        <w:t>Telco</w:t>
      </w:r>
      <w:proofErr w:type="spellEnd"/>
      <w:r>
        <w:rPr>
          <w:color w:val="000000"/>
        </w:rPr>
        <w:t>, BU Digital, BU Formation) et le Pôle Opérations Transverses. Elle régit la conduite des revues de direction annuelles et des revues intermédiaires semestrielles.</w:t>
      </w:r>
    </w:p>
    <w:p w14:paraId="009AE5E7" w14:textId="77777777" w:rsidR="004926B3" w:rsidRDefault="004926B3">
      <w:pPr>
        <w:spacing w:before="1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6B3" w14:paraId="32431FE2" w14:textId="77777777">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51728AC9" w14:textId="77777777" w:rsidR="004926B3" w:rsidRDefault="00E90266">
            <w:r>
              <w:rPr>
                <w:b/>
                <w:bCs/>
                <w:color w:val="FFFFFF"/>
                <w:sz w:val="26"/>
                <w:szCs w:val="26"/>
              </w:rPr>
              <w:t>1. FICHE D'IDENTITÉ DU DOCUMENT</w:t>
            </w:r>
          </w:p>
        </w:tc>
      </w:tr>
    </w:tbl>
    <w:p w14:paraId="542ADE64" w14:textId="77777777" w:rsidR="004926B3" w:rsidRDefault="004926B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926B3" w14:paraId="47200D0E" w14:textId="77777777">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BA29280" w14:textId="77777777" w:rsidR="004926B3" w:rsidRDefault="00E90266">
            <w:r>
              <w:rPr>
                <w:b/>
                <w:bCs/>
                <w:color w:val="000000"/>
                <w:sz w:val="18"/>
                <w:szCs w:val="18"/>
              </w:rPr>
              <w:t>Titre complet</w:t>
            </w:r>
          </w:p>
        </w:tc>
        <w:tc>
          <w:tcPr>
            <w:tcW w:w="6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6DAE8C0" w14:textId="77777777" w:rsidR="004926B3" w:rsidRDefault="00E90266">
            <w:r>
              <w:rPr>
                <w:color w:val="000000"/>
                <w:sz w:val="18"/>
                <w:szCs w:val="18"/>
              </w:rPr>
              <w:t>Procédure de Revue de Direction — Pilotage Stratégique du SMQ</w:t>
            </w:r>
          </w:p>
        </w:tc>
      </w:tr>
      <w:tr w:rsidR="004926B3" w14:paraId="7B82C8D2"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A19CF1" w14:textId="77777777" w:rsidR="004926B3" w:rsidRDefault="00E90266">
            <w:r>
              <w:rPr>
                <w:b/>
                <w:bCs/>
                <w:color w:val="000000"/>
                <w:sz w:val="18"/>
                <w:szCs w:val="18"/>
              </w:rPr>
              <w:t>Référence</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0E8EA2" w14:textId="77777777" w:rsidR="004926B3" w:rsidRDefault="00E90266">
            <w:r>
              <w:rPr>
                <w:color w:val="000000"/>
                <w:sz w:val="18"/>
                <w:szCs w:val="18"/>
              </w:rPr>
              <w:t>SMQ-PRO-093</w:t>
            </w:r>
          </w:p>
        </w:tc>
      </w:tr>
      <w:tr w:rsidR="004926B3" w14:paraId="5C7BE620" w14:textId="77777777">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35F16AD" w14:textId="77777777" w:rsidR="004926B3" w:rsidRDefault="00E90266">
            <w:r>
              <w:rPr>
                <w:b/>
                <w:bCs/>
                <w:color w:val="000000"/>
                <w:sz w:val="18"/>
                <w:szCs w:val="18"/>
              </w:rPr>
              <w:t>Version</w:t>
            </w:r>
          </w:p>
        </w:tc>
        <w:tc>
          <w:tcPr>
            <w:tcW w:w="6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1F5C463" w14:textId="77777777" w:rsidR="004926B3" w:rsidRDefault="00E90266">
            <w:r>
              <w:rPr>
                <w:color w:val="000000"/>
                <w:sz w:val="18"/>
                <w:szCs w:val="18"/>
              </w:rPr>
              <w:t>V01</w:t>
            </w:r>
          </w:p>
        </w:tc>
      </w:tr>
      <w:tr w:rsidR="004926B3" w14:paraId="3F9954E9"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384380" w14:textId="77777777" w:rsidR="004926B3" w:rsidRDefault="00E90266">
            <w:r>
              <w:rPr>
                <w:b/>
                <w:bCs/>
                <w:color w:val="000000"/>
                <w:sz w:val="18"/>
                <w:szCs w:val="18"/>
              </w:rPr>
              <w:t>Date d'émission</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82523A" w14:textId="77777777" w:rsidR="004926B3" w:rsidRDefault="00E90266">
            <w:r>
              <w:rPr>
                <w:color w:val="000000"/>
                <w:sz w:val="18"/>
                <w:szCs w:val="18"/>
              </w:rPr>
              <w:t>Juin 2026</w:t>
            </w:r>
          </w:p>
        </w:tc>
      </w:tr>
      <w:tr w:rsidR="004926B3" w14:paraId="468CEC3A" w14:textId="77777777">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85B4050" w14:textId="77777777" w:rsidR="004926B3" w:rsidRDefault="00E90266">
            <w:r>
              <w:rPr>
                <w:b/>
                <w:bCs/>
                <w:color w:val="000000"/>
                <w:sz w:val="18"/>
                <w:szCs w:val="18"/>
              </w:rPr>
              <w:t>Statut</w:t>
            </w:r>
          </w:p>
        </w:tc>
        <w:tc>
          <w:tcPr>
            <w:tcW w:w="6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FBF3CD0" w14:textId="77777777" w:rsidR="004926B3" w:rsidRDefault="00E90266">
            <w:r>
              <w:rPr>
                <w:color w:val="000000"/>
                <w:sz w:val="18"/>
                <w:szCs w:val="18"/>
              </w:rPr>
              <w:t>Approuvé — En vigueur</w:t>
            </w:r>
          </w:p>
        </w:tc>
      </w:tr>
      <w:tr w:rsidR="004926B3" w14:paraId="4322F334"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4F3FCB" w14:textId="77777777" w:rsidR="004926B3" w:rsidRDefault="00E90266">
            <w:r>
              <w:rPr>
                <w:b/>
                <w:bCs/>
                <w:color w:val="000000"/>
                <w:sz w:val="18"/>
                <w:szCs w:val="18"/>
              </w:rPr>
              <w:t>Clause ISO 9001:2015</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4F169B" w14:textId="77777777" w:rsidR="004926B3" w:rsidRDefault="00E90266">
            <w:r>
              <w:rPr>
                <w:color w:val="000000"/>
                <w:sz w:val="18"/>
                <w:szCs w:val="18"/>
              </w:rPr>
              <w:t>§9.3 — Revue de Direction</w:t>
            </w:r>
          </w:p>
        </w:tc>
      </w:tr>
      <w:tr w:rsidR="004926B3" w14:paraId="773EE299" w14:textId="77777777">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ED8E2E4" w14:textId="77777777" w:rsidR="004926B3" w:rsidRDefault="00E90266">
            <w:r>
              <w:rPr>
                <w:b/>
                <w:bCs/>
                <w:color w:val="000000"/>
                <w:sz w:val="18"/>
                <w:szCs w:val="18"/>
              </w:rPr>
              <w:t>Processus SMQ concerné</w:t>
            </w:r>
          </w:p>
        </w:tc>
        <w:tc>
          <w:tcPr>
            <w:tcW w:w="6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18505DD" w14:textId="77777777" w:rsidR="004926B3" w:rsidRDefault="00E90266">
            <w:r>
              <w:rPr>
                <w:color w:val="000000"/>
                <w:sz w:val="18"/>
                <w:szCs w:val="18"/>
              </w:rPr>
              <w:t>PM1 — Management et Pilotage Stratégique</w:t>
            </w:r>
          </w:p>
        </w:tc>
      </w:tr>
      <w:tr w:rsidR="004926B3" w14:paraId="5E486DE8"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87F654" w14:textId="77777777" w:rsidR="004926B3" w:rsidRDefault="00E90266">
            <w:r>
              <w:rPr>
                <w:b/>
                <w:bCs/>
                <w:color w:val="000000"/>
                <w:sz w:val="18"/>
                <w:szCs w:val="18"/>
              </w:rPr>
              <w:t>Rédacteur</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01B9F9" w14:textId="77777777" w:rsidR="004926B3" w:rsidRDefault="00E90266">
            <w:r>
              <w:rPr>
                <w:color w:val="000000"/>
                <w:sz w:val="18"/>
                <w:szCs w:val="18"/>
              </w:rPr>
              <w:t xml:space="preserve">Manel </w:t>
            </w:r>
            <w:proofErr w:type="spellStart"/>
            <w:r>
              <w:rPr>
                <w:color w:val="000000"/>
                <w:sz w:val="18"/>
                <w:szCs w:val="18"/>
              </w:rPr>
              <w:t>Idoudi</w:t>
            </w:r>
            <w:proofErr w:type="spellEnd"/>
            <w:r>
              <w:rPr>
                <w:color w:val="000000"/>
                <w:sz w:val="18"/>
                <w:szCs w:val="18"/>
              </w:rPr>
              <w:t xml:space="preserve"> — PMO-Qualité</w:t>
            </w:r>
          </w:p>
        </w:tc>
      </w:tr>
      <w:tr w:rsidR="004926B3" w14:paraId="335C6368" w14:textId="77777777">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BAD3F37" w14:textId="77777777" w:rsidR="004926B3" w:rsidRDefault="00E90266">
            <w:r>
              <w:rPr>
                <w:b/>
                <w:bCs/>
                <w:color w:val="000000"/>
                <w:sz w:val="18"/>
                <w:szCs w:val="18"/>
              </w:rPr>
              <w:t>Vérificateur</w:t>
            </w:r>
          </w:p>
        </w:tc>
        <w:tc>
          <w:tcPr>
            <w:tcW w:w="6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05EE3F7" w14:textId="77777777" w:rsidR="004926B3" w:rsidRDefault="00E90266">
            <w:proofErr w:type="spellStart"/>
            <w:r>
              <w:rPr>
                <w:color w:val="000000"/>
                <w:sz w:val="18"/>
                <w:szCs w:val="18"/>
              </w:rPr>
              <w:t>Erij</w:t>
            </w:r>
            <w:proofErr w:type="spellEnd"/>
            <w:r>
              <w:rPr>
                <w:color w:val="000000"/>
                <w:sz w:val="18"/>
                <w:szCs w:val="18"/>
              </w:rPr>
              <w:t xml:space="preserve"> </w:t>
            </w:r>
            <w:proofErr w:type="spellStart"/>
            <w:r>
              <w:rPr>
                <w:color w:val="000000"/>
                <w:sz w:val="18"/>
                <w:szCs w:val="18"/>
              </w:rPr>
              <w:t>Sioud</w:t>
            </w:r>
            <w:proofErr w:type="spellEnd"/>
            <w:r>
              <w:rPr>
                <w:color w:val="000000"/>
                <w:sz w:val="18"/>
                <w:szCs w:val="18"/>
              </w:rPr>
              <w:t xml:space="preserve"> — Cheffe BU </w:t>
            </w:r>
            <w:proofErr w:type="spellStart"/>
            <w:r>
              <w:rPr>
                <w:color w:val="000000"/>
                <w:sz w:val="18"/>
                <w:szCs w:val="18"/>
              </w:rPr>
              <w:t>Telco</w:t>
            </w:r>
            <w:proofErr w:type="spellEnd"/>
            <w:r>
              <w:rPr>
                <w:color w:val="000000"/>
                <w:sz w:val="18"/>
                <w:szCs w:val="18"/>
              </w:rPr>
              <w:t xml:space="preserve"> (représentante des processus opérationnels)</w:t>
            </w:r>
          </w:p>
        </w:tc>
      </w:tr>
      <w:tr w:rsidR="004926B3" w14:paraId="1268FAAD"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5E5D1A" w14:textId="77777777" w:rsidR="004926B3" w:rsidRDefault="00E90266">
            <w:r>
              <w:rPr>
                <w:b/>
                <w:bCs/>
                <w:color w:val="000000"/>
                <w:sz w:val="18"/>
                <w:szCs w:val="18"/>
              </w:rPr>
              <w:t>Approbateur</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26A3DC" w14:textId="77777777" w:rsidR="004926B3" w:rsidRDefault="00E90266">
            <w:r>
              <w:rPr>
                <w:color w:val="000000"/>
                <w:sz w:val="18"/>
                <w:szCs w:val="18"/>
              </w:rPr>
              <w:t xml:space="preserve">Sami </w:t>
            </w:r>
            <w:proofErr w:type="spellStart"/>
            <w:r>
              <w:rPr>
                <w:color w:val="000000"/>
                <w:sz w:val="18"/>
                <w:szCs w:val="18"/>
              </w:rPr>
              <w:t>Tabbane</w:t>
            </w:r>
            <w:proofErr w:type="spellEnd"/>
            <w:r>
              <w:rPr>
                <w:color w:val="000000"/>
                <w:sz w:val="18"/>
                <w:szCs w:val="18"/>
              </w:rPr>
              <w:t xml:space="preserve"> — Directeur Général</w:t>
            </w:r>
          </w:p>
        </w:tc>
      </w:tr>
      <w:tr w:rsidR="004926B3" w14:paraId="31C0D94A" w14:textId="77777777">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0658AD3" w14:textId="77777777" w:rsidR="004926B3" w:rsidRDefault="00E90266">
            <w:r>
              <w:rPr>
                <w:b/>
                <w:bCs/>
                <w:color w:val="000000"/>
                <w:sz w:val="18"/>
                <w:szCs w:val="18"/>
              </w:rPr>
              <w:t>Fréquence de révision</w:t>
            </w:r>
          </w:p>
        </w:tc>
        <w:tc>
          <w:tcPr>
            <w:tcW w:w="6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28BA189" w14:textId="77777777" w:rsidR="004926B3" w:rsidRDefault="00E90266">
            <w:r>
              <w:rPr>
                <w:color w:val="000000"/>
                <w:sz w:val="18"/>
                <w:szCs w:val="18"/>
              </w:rPr>
              <w:t>5 ans maximum ou après toute modification structurelle du SMQ</w:t>
            </w:r>
          </w:p>
        </w:tc>
      </w:tr>
      <w:tr w:rsidR="004926B3" w14:paraId="5D453640"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5CC186" w14:textId="77777777" w:rsidR="004926B3" w:rsidRDefault="00E90266">
            <w:r>
              <w:rPr>
                <w:b/>
                <w:bCs/>
                <w:color w:val="000000"/>
                <w:sz w:val="18"/>
                <w:szCs w:val="18"/>
              </w:rPr>
              <w:t>Prochaine révision</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79231F" w14:textId="77777777" w:rsidR="004926B3" w:rsidRDefault="00E90266">
            <w:r>
              <w:rPr>
                <w:color w:val="000000"/>
                <w:sz w:val="18"/>
                <w:szCs w:val="18"/>
              </w:rPr>
              <w:t>Juin 2031</w:t>
            </w:r>
          </w:p>
        </w:tc>
      </w:tr>
    </w:tbl>
    <w:p w14:paraId="433F14DC" w14:textId="77777777" w:rsidR="004926B3" w:rsidRDefault="004926B3">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6B3" w14:paraId="10D23A84" w14:textId="77777777">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66100D11" w14:textId="77777777" w:rsidR="004926B3" w:rsidRDefault="00E90266">
            <w:r>
              <w:rPr>
                <w:b/>
                <w:bCs/>
                <w:color w:val="FFFFFF"/>
                <w:sz w:val="26"/>
                <w:szCs w:val="26"/>
              </w:rPr>
              <w:t>2. OBJET</w:t>
            </w:r>
          </w:p>
        </w:tc>
      </w:tr>
    </w:tbl>
    <w:p w14:paraId="6C1B9EA9" w14:textId="77777777" w:rsidR="004926B3" w:rsidRDefault="004926B3">
      <w:pPr>
        <w:spacing w:before="120" w:after="80"/>
      </w:pPr>
    </w:p>
    <w:p w14:paraId="7AA2A8E2" w14:textId="77777777" w:rsidR="004926B3" w:rsidRDefault="00E90266">
      <w:pPr>
        <w:spacing w:before="60" w:after="60"/>
      </w:pPr>
      <w:r>
        <w:rPr>
          <w:color w:val="000000"/>
        </w:rPr>
        <w:t xml:space="preserve">La présente procédure a pour objet de définir les modalités de conduite de la Revue de Direction de SFM Technologies, conformément aux exigences de la clause §9.3 de la norme ISO 9001:2015. Elle vise à garantir que la Direction Générale, sous l'autorité de M. Sami </w:t>
      </w:r>
      <w:proofErr w:type="spellStart"/>
      <w:r>
        <w:rPr>
          <w:color w:val="000000"/>
        </w:rPr>
        <w:t>Tabbane</w:t>
      </w:r>
      <w:proofErr w:type="spellEnd"/>
      <w:r>
        <w:rPr>
          <w:color w:val="000000"/>
        </w:rPr>
        <w:t>, procède à intervalles planifiés à une évaluation complète du Système de Management de la Qualité (SMQ), afin de s'assurer qu'il demeure approprié, adapté, efficace et aligné sur les orientations stratégiques de l'organisme.</w:t>
      </w:r>
    </w:p>
    <w:p w14:paraId="4D35F118" w14:textId="77777777" w:rsidR="004926B3" w:rsidRDefault="00E90266">
      <w:pPr>
        <w:spacing w:before="60" w:after="60"/>
      </w:pPr>
      <w:r>
        <w:rPr>
          <w:color w:val="000000"/>
        </w:rPr>
        <w:lastRenderedPageBreak/>
        <w:t xml:space="preserve">La Revue de Direction constitue le rituel de pilotage stratégique le plus élevé du SMQ. Elle dépasse le simple contrôle opérationnel pour intégrer une vision systémique intégrant les performances des trois Business </w:t>
      </w:r>
      <w:proofErr w:type="spellStart"/>
      <w:r>
        <w:rPr>
          <w:color w:val="000000"/>
        </w:rPr>
        <w:t>Units</w:t>
      </w:r>
      <w:proofErr w:type="spellEnd"/>
      <w:r>
        <w:rPr>
          <w:color w:val="000000"/>
        </w:rPr>
        <w:t>, l'évolution du contexte externe (marché télécom, transformation digitale, offre de formation) et la capacité de l'organisation à créer de la valeur pour ses parties intéressées.</w:t>
      </w:r>
    </w:p>
    <w:p w14:paraId="296EFD76" w14:textId="77777777" w:rsidR="004926B3" w:rsidRDefault="004926B3">
      <w:pPr>
        <w:spacing w:before="1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6B3" w14:paraId="37A53237" w14:textId="77777777">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21FE663F" w14:textId="77777777" w:rsidR="004926B3" w:rsidRDefault="00E90266">
            <w:r>
              <w:rPr>
                <w:b/>
                <w:bCs/>
                <w:color w:val="FFFFFF"/>
                <w:sz w:val="26"/>
                <w:szCs w:val="26"/>
              </w:rPr>
              <w:t>3. DOCUMENTS DE RÉFÉRENCE</w:t>
            </w:r>
          </w:p>
        </w:tc>
      </w:tr>
    </w:tbl>
    <w:p w14:paraId="57842BB7" w14:textId="77777777" w:rsidR="004926B3" w:rsidRDefault="004926B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00"/>
        <w:gridCol w:w="1860"/>
      </w:tblGrid>
      <w:tr w:rsidR="004926B3" w14:paraId="79B15B49" w14:textId="77777777">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048DED1E" w14:textId="77777777" w:rsidR="004926B3" w:rsidRDefault="00E90266">
            <w:r>
              <w:rPr>
                <w:b/>
                <w:bCs/>
                <w:color w:val="FFFFFF"/>
                <w:sz w:val="18"/>
                <w:szCs w:val="18"/>
              </w:rPr>
              <w:t>Référence</w:t>
            </w:r>
          </w:p>
        </w:tc>
        <w:tc>
          <w:tcPr>
            <w:tcW w:w="5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53CE3F03" w14:textId="77777777" w:rsidR="004926B3" w:rsidRDefault="00E90266">
            <w:r>
              <w:rPr>
                <w:b/>
                <w:bCs/>
                <w:color w:val="FFFFFF"/>
                <w:sz w:val="18"/>
                <w:szCs w:val="18"/>
              </w:rPr>
              <w:t>Titre</w:t>
            </w:r>
          </w:p>
        </w:tc>
        <w:tc>
          <w:tcPr>
            <w:tcW w:w="18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2A5428E3" w14:textId="77777777" w:rsidR="004926B3" w:rsidRDefault="00E90266">
            <w:r>
              <w:rPr>
                <w:b/>
                <w:bCs/>
                <w:color w:val="FFFFFF"/>
                <w:sz w:val="18"/>
                <w:szCs w:val="18"/>
              </w:rPr>
              <w:t>Version</w:t>
            </w:r>
          </w:p>
        </w:tc>
      </w:tr>
      <w:tr w:rsidR="004926B3" w14:paraId="3AFCF507"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4080305" w14:textId="77777777" w:rsidR="004926B3" w:rsidRDefault="00E90266">
            <w:r>
              <w:rPr>
                <w:b/>
                <w:bCs/>
                <w:color w:val="1B3A6B"/>
                <w:sz w:val="18"/>
                <w:szCs w:val="18"/>
              </w:rPr>
              <w:t>ISO 9001:2015</w:t>
            </w:r>
          </w:p>
        </w:tc>
        <w:tc>
          <w:tcPr>
            <w:tcW w:w="5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268A843" w14:textId="77777777" w:rsidR="004926B3" w:rsidRDefault="00E90266">
            <w:r>
              <w:rPr>
                <w:color w:val="000000"/>
                <w:sz w:val="18"/>
                <w:szCs w:val="18"/>
              </w:rPr>
              <w:t>§9.3 — Revue de Direction</w:t>
            </w:r>
          </w:p>
        </w:tc>
        <w:tc>
          <w:tcPr>
            <w:tcW w:w="1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40BFD30" w14:textId="77777777" w:rsidR="004926B3" w:rsidRDefault="00E90266">
            <w:r>
              <w:rPr>
                <w:color w:val="000000"/>
                <w:sz w:val="18"/>
                <w:szCs w:val="18"/>
              </w:rPr>
              <w:t>Ed. 2015</w:t>
            </w:r>
          </w:p>
        </w:tc>
      </w:tr>
      <w:tr w:rsidR="004926B3" w14:paraId="25C8B75B"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50D82D" w14:textId="77777777" w:rsidR="004926B3" w:rsidRDefault="00E90266">
            <w:r>
              <w:rPr>
                <w:b/>
                <w:bCs/>
                <w:color w:val="1B3A6B"/>
                <w:sz w:val="18"/>
                <w:szCs w:val="18"/>
              </w:rPr>
              <w:t>ISO 9001:2015</w:t>
            </w:r>
          </w:p>
        </w:tc>
        <w:tc>
          <w:tcPr>
            <w:tcW w:w="5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81E686" w14:textId="77777777" w:rsidR="004926B3" w:rsidRDefault="00E90266">
            <w:r>
              <w:rPr>
                <w:color w:val="000000"/>
                <w:sz w:val="18"/>
                <w:szCs w:val="18"/>
              </w:rPr>
              <w:t>§6.1 — Risques et opportunités</w:t>
            </w:r>
          </w:p>
        </w:tc>
        <w:tc>
          <w:tcPr>
            <w:tcW w:w="1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759B03" w14:textId="77777777" w:rsidR="004926B3" w:rsidRDefault="00E90266">
            <w:r>
              <w:rPr>
                <w:color w:val="000000"/>
                <w:sz w:val="18"/>
                <w:szCs w:val="18"/>
              </w:rPr>
              <w:t>Ed. 2015</w:t>
            </w:r>
          </w:p>
        </w:tc>
      </w:tr>
      <w:tr w:rsidR="004926B3" w14:paraId="6E8C470D"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02EDBCD" w14:textId="77777777" w:rsidR="004926B3" w:rsidRDefault="00E90266">
            <w:r>
              <w:rPr>
                <w:b/>
                <w:bCs/>
                <w:color w:val="1B3A6B"/>
                <w:sz w:val="18"/>
                <w:szCs w:val="18"/>
              </w:rPr>
              <w:t>ISO 9001:2015</w:t>
            </w:r>
          </w:p>
        </w:tc>
        <w:tc>
          <w:tcPr>
            <w:tcW w:w="5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40B314B9" w14:textId="77777777" w:rsidR="004926B3" w:rsidRDefault="00E90266">
            <w:r>
              <w:rPr>
                <w:color w:val="000000"/>
                <w:sz w:val="18"/>
                <w:szCs w:val="18"/>
              </w:rPr>
              <w:t>§9.1 — Surveillance, mesure, analyse et évaluation</w:t>
            </w:r>
          </w:p>
        </w:tc>
        <w:tc>
          <w:tcPr>
            <w:tcW w:w="1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12EE176" w14:textId="77777777" w:rsidR="004926B3" w:rsidRDefault="00E90266">
            <w:r>
              <w:rPr>
                <w:color w:val="000000"/>
                <w:sz w:val="18"/>
                <w:szCs w:val="18"/>
              </w:rPr>
              <w:t>Ed. 2015</w:t>
            </w:r>
          </w:p>
        </w:tc>
      </w:tr>
      <w:tr w:rsidR="004926B3" w14:paraId="51542F42"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8EC01A" w14:textId="77777777" w:rsidR="004926B3" w:rsidRDefault="00E90266">
            <w:r>
              <w:rPr>
                <w:b/>
                <w:bCs/>
                <w:color w:val="1B3A6B"/>
                <w:sz w:val="18"/>
                <w:szCs w:val="18"/>
              </w:rPr>
              <w:t>SMQ-POL-001</w:t>
            </w:r>
          </w:p>
        </w:tc>
        <w:tc>
          <w:tcPr>
            <w:tcW w:w="5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6C5B04" w14:textId="77777777" w:rsidR="004926B3" w:rsidRDefault="00E90266">
            <w:r>
              <w:rPr>
                <w:color w:val="000000"/>
                <w:sz w:val="18"/>
                <w:szCs w:val="18"/>
              </w:rPr>
              <w:t>Politique Qualité SFM Technologies</w:t>
            </w:r>
          </w:p>
        </w:tc>
        <w:tc>
          <w:tcPr>
            <w:tcW w:w="1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ECA3C9" w14:textId="77777777" w:rsidR="004926B3" w:rsidRDefault="00E90266">
            <w:r>
              <w:rPr>
                <w:color w:val="000000"/>
                <w:sz w:val="18"/>
                <w:szCs w:val="18"/>
              </w:rPr>
              <w:t>V01</w:t>
            </w:r>
          </w:p>
        </w:tc>
      </w:tr>
      <w:tr w:rsidR="004926B3" w14:paraId="39CA2A5B"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5A5DDA1" w14:textId="77777777" w:rsidR="004926B3" w:rsidRDefault="00E90266">
            <w:r>
              <w:rPr>
                <w:b/>
                <w:bCs/>
                <w:color w:val="1B3A6B"/>
                <w:sz w:val="18"/>
                <w:szCs w:val="18"/>
              </w:rPr>
              <w:t>SMQ-MAN-001</w:t>
            </w:r>
          </w:p>
        </w:tc>
        <w:tc>
          <w:tcPr>
            <w:tcW w:w="5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7343D7B" w14:textId="77777777" w:rsidR="004926B3" w:rsidRDefault="00E90266">
            <w:r>
              <w:rPr>
                <w:color w:val="000000"/>
                <w:sz w:val="18"/>
                <w:szCs w:val="18"/>
              </w:rPr>
              <w:t>Manuel Qualité SFM Technologies</w:t>
            </w:r>
          </w:p>
        </w:tc>
        <w:tc>
          <w:tcPr>
            <w:tcW w:w="1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A278946" w14:textId="77777777" w:rsidR="004926B3" w:rsidRDefault="00E90266">
            <w:r>
              <w:rPr>
                <w:color w:val="000000"/>
                <w:sz w:val="18"/>
                <w:szCs w:val="18"/>
              </w:rPr>
              <w:t>V01</w:t>
            </w:r>
          </w:p>
        </w:tc>
      </w:tr>
      <w:tr w:rsidR="004926B3" w14:paraId="20F34F67"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C7BC6D" w14:textId="77777777" w:rsidR="004926B3" w:rsidRDefault="00E90266">
            <w:r>
              <w:rPr>
                <w:b/>
                <w:bCs/>
                <w:color w:val="1B3A6B"/>
                <w:sz w:val="18"/>
                <w:szCs w:val="18"/>
              </w:rPr>
              <w:t>SMQ-PRO-001</w:t>
            </w:r>
          </w:p>
        </w:tc>
        <w:tc>
          <w:tcPr>
            <w:tcW w:w="5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94737E" w14:textId="77777777" w:rsidR="004926B3" w:rsidRDefault="00E90266">
            <w:r>
              <w:rPr>
                <w:color w:val="000000"/>
                <w:sz w:val="18"/>
                <w:szCs w:val="18"/>
              </w:rPr>
              <w:t>Procédure de Gestion Documentaire</w:t>
            </w:r>
          </w:p>
        </w:tc>
        <w:tc>
          <w:tcPr>
            <w:tcW w:w="1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1F9711" w14:textId="77777777" w:rsidR="004926B3" w:rsidRDefault="00E90266">
            <w:r>
              <w:rPr>
                <w:color w:val="000000"/>
                <w:sz w:val="18"/>
                <w:szCs w:val="18"/>
              </w:rPr>
              <w:t>V01</w:t>
            </w:r>
          </w:p>
        </w:tc>
      </w:tr>
      <w:tr w:rsidR="004926B3" w14:paraId="613685CF"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139EF4C" w14:textId="77777777" w:rsidR="004926B3" w:rsidRDefault="00E90266">
            <w:r>
              <w:rPr>
                <w:b/>
                <w:bCs/>
                <w:color w:val="1B3A6B"/>
                <w:sz w:val="18"/>
                <w:szCs w:val="18"/>
              </w:rPr>
              <w:t>SMQ-FOR-093-A</w:t>
            </w:r>
          </w:p>
        </w:tc>
        <w:tc>
          <w:tcPr>
            <w:tcW w:w="5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69DF806" w14:textId="77777777" w:rsidR="004926B3" w:rsidRDefault="00E90266">
            <w:r>
              <w:rPr>
                <w:color w:val="000000"/>
                <w:sz w:val="18"/>
                <w:szCs w:val="18"/>
              </w:rPr>
              <w:t>Template Rapport de Revue de Direction</w:t>
            </w:r>
          </w:p>
        </w:tc>
        <w:tc>
          <w:tcPr>
            <w:tcW w:w="1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4540C79C" w14:textId="77777777" w:rsidR="004926B3" w:rsidRDefault="00E90266">
            <w:r>
              <w:rPr>
                <w:color w:val="000000"/>
                <w:sz w:val="18"/>
                <w:szCs w:val="18"/>
              </w:rPr>
              <w:t>V01</w:t>
            </w:r>
          </w:p>
        </w:tc>
      </w:tr>
      <w:tr w:rsidR="004926B3" w14:paraId="41F26120"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B843C0" w14:textId="77777777" w:rsidR="004926B3" w:rsidRDefault="00E90266">
            <w:r>
              <w:rPr>
                <w:b/>
                <w:bCs/>
                <w:color w:val="1B3A6B"/>
                <w:sz w:val="18"/>
                <w:szCs w:val="18"/>
              </w:rPr>
              <w:t>Dashboard SMQ HTML</w:t>
            </w:r>
          </w:p>
        </w:tc>
        <w:tc>
          <w:tcPr>
            <w:tcW w:w="5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0BBF4B" w14:textId="77777777" w:rsidR="004926B3" w:rsidRDefault="00E90266">
            <w:r>
              <w:rPr>
                <w:color w:val="000000"/>
                <w:sz w:val="18"/>
                <w:szCs w:val="18"/>
              </w:rPr>
              <w:t>Dashboard SMQ SFM Technologies — Source de données principale</w:t>
            </w:r>
          </w:p>
        </w:tc>
        <w:tc>
          <w:tcPr>
            <w:tcW w:w="1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B66FF9" w14:textId="77777777" w:rsidR="004926B3" w:rsidRDefault="00E90266">
            <w:r>
              <w:rPr>
                <w:color w:val="000000"/>
                <w:sz w:val="18"/>
                <w:szCs w:val="18"/>
              </w:rPr>
              <w:t>En vigueur</w:t>
            </w:r>
          </w:p>
        </w:tc>
      </w:tr>
    </w:tbl>
    <w:p w14:paraId="0A84CEE9" w14:textId="77777777" w:rsidR="004926B3" w:rsidRDefault="004926B3">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6B3" w14:paraId="0F5B41D9" w14:textId="77777777">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240282A9" w14:textId="77777777" w:rsidR="004926B3" w:rsidRDefault="00E90266">
            <w:r>
              <w:rPr>
                <w:b/>
                <w:bCs/>
                <w:color w:val="FFFFFF"/>
                <w:sz w:val="26"/>
                <w:szCs w:val="26"/>
              </w:rPr>
              <w:t>4. DÉFINITIONS ET ABRÉVIATIONS</w:t>
            </w:r>
          </w:p>
        </w:tc>
      </w:tr>
    </w:tbl>
    <w:p w14:paraId="3AF9DB01" w14:textId="77777777" w:rsidR="004926B3" w:rsidRDefault="004926B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926B3" w14:paraId="2A78ED8E" w14:textId="77777777">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1E537F8B" w14:textId="77777777" w:rsidR="004926B3" w:rsidRDefault="00E90266">
            <w:r>
              <w:rPr>
                <w:b/>
                <w:bCs/>
                <w:color w:val="FFFFFF"/>
                <w:sz w:val="18"/>
                <w:szCs w:val="18"/>
              </w:rPr>
              <w:t>Terme / Abréviation</w:t>
            </w:r>
          </w:p>
        </w:tc>
        <w:tc>
          <w:tcPr>
            <w:tcW w:w="68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0450CA98" w14:textId="77777777" w:rsidR="004926B3" w:rsidRDefault="00E90266">
            <w:r>
              <w:rPr>
                <w:b/>
                <w:bCs/>
                <w:color w:val="FFFFFF"/>
                <w:sz w:val="18"/>
                <w:szCs w:val="18"/>
              </w:rPr>
              <w:t>Définition</w:t>
            </w:r>
          </w:p>
        </w:tc>
      </w:tr>
      <w:tr w:rsidR="004926B3" w14:paraId="3BBD18D9" w14:textId="77777777">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C3E2D3C" w14:textId="77777777" w:rsidR="004926B3" w:rsidRDefault="00E90266">
            <w:r>
              <w:rPr>
                <w:b/>
                <w:bCs/>
                <w:color w:val="000000"/>
                <w:sz w:val="18"/>
                <w:szCs w:val="18"/>
              </w:rPr>
              <w:t>Revue de Direction</w:t>
            </w:r>
          </w:p>
        </w:tc>
        <w:tc>
          <w:tcPr>
            <w:tcW w:w="6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85A5007" w14:textId="77777777" w:rsidR="004926B3" w:rsidRDefault="00E90266">
            <w:r>
              <w:rPr>
                <w:color w:val="000000"/>
                <w:sz w:val="18"/>
                <w:szCs w:val="18"/>
              </w:rPr>
              <w:t>Évaluation formelle et planifiée du SMQ par la Direction Générale, visant à juger de son aptitude, de son adéquation et de son efficacité (§9.3.1 ISO 9001:2015).</w:t>
            </w:r>
          </w:p>
        </w:tc>
      </w:tr>
      <w:tr w:rsidR="004926B3" w14:paraId="278722AE"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6F23DB" w14:textId="77777777" w:rsidR="004926B3" w:rsidRDefault="00E90266">
            <w:r>
              <w:rPr>
                <w:b/>
                <w:bCs/>
                <w:color w:val="000000"/>
                <w:sz w:val="18"/>
                <w:szCs w:val="18"/>
              </w:rPr>
              <w:t>Élément d'entrée</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BF7F66" w14:textId="77777777" w:rsidR="004926B3" w:rsidRDefault="00E90266">
            <w:r>
              <w:rPr>
                <w:color w:val="000000"/>
                <w:sz w:val="18"/>
                <w:szCs w:val="18"/>
              </w:rPr>
              <w:t>Donnée ou information que la Direction doit obligatoirement examiner lors de la revue (§9.3.2).</w:t>
            </w:r>
          </w:p>
        </w:tc>
      </w:tr>
      <w:tr w:rsidR="004926B3" w14:paraId="141041C7" w14:textId="77777777">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64A30A6" w14:textId="77777777" w:rsidR="004926B3" w:rsidRDefault="00E90266">
            <w:r>
              <w:rPr>
                <w:b/>
                <w:bCs/>
                <w:color w:val="000000"/>
                <w:sz w:val="18"/>
                <w:szCs w:val="18"/>
              </w:rPr>
              <w:t>Élément de sortie</w:t>
            </w:r>
          </w:p>
        </w:tc>
        <w:tc>
          <w:tcPr>
            <w:tcW w:w="6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7391610" w14:textId="77777777" w:rsidR="004926B3" w:rsidRDefault="00E90266">
            <w:r>
              <w:rPr>
                <w:color w:val="000000"/>
                <w:sz w:val="18"/>
                <w:szCs w:val="18"/>
              </w:rPr>
              <w:t>Décision ou action résultant de la revue, incluant les ressources allouées et les objectifs révisés (§9.3.3).</w:t>
            </w:r>
          </w:p>
        </w:tc>
      </w:tr>
      <w:tr w:rsidR="004926B3" w14:paraId="44B32304"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B81A3A" w14:textId="77777777" w:rsidR="004926B3" w:rsidRDefault="00E90266">
            <w:r>
              <w:rPr>
                <w:b/>
                <w:bCs/>
                <w:color w:val="000000"/>
                <w:sz w:val="18"/>
                <w:szCs w:val="18"/>
              </w:rPr>
              <w:t>SMQ</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D2FFFC" w14:textId="77777777" w:rsidR="004926B3" w:rsidRDefault="00E90266">
            <w:r>
              <w:rPr>
                <w:color w:val="000000"/>
                <w:sz w:val="18"/>
                <w:szCs w:val="18"/>
              </w:rPr>
              <w:t>Système de Management de la Qualité — ensemble de processus, procédures et enregistrements pilotant la qualité chez SFM Technologies.</w:t>
            </w:r>
          </w:p>
        </w:tc>
      </w:tr>
      <w:tr w:rsidR="004926B3" w14:paraId="60B9060C" w14:textId="77777777">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7531A56" w14:textId="77777777" w:rsidR="004926B3" w:rsidRDefault="00E90266">
            <w:r>
              <w:rPr>
                <w:b/>
                <w:bCs/>
                <w:color w:val="000000"/>
                <w:sz w:val="18"/>
                <w:szCs w:val="18"/>
              </w:rPr>
              <w:t>Dashboard SMQ HTML</w:t>
            </w:r>
          </w:p>
        </w:tc>
        <w:tc>
          <w:tcPr>
            <w:tcW w:w="6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A260C77" w14:textId="77777777" w:rsidR="004926B3" w:rsidRDefault="00E90266">
            <w:r>
              <w:rPr>
                <w:color w:val="000000"/>
                <w:sz w:val="18"/>
                <w:szCs w:val="18"/>
              </w:rPr>
              <w:t>Application web autonome SFM Technologies rassemblant les 46 documents du SMQ avec leurs indicateurs, statuts et liens vers les enregistrements.</w:t>
            </w:r>
          </w:p>
        </w:tc>
      </w:tr>
      <w:tr w:rsidR="004926B3" w14:paraId="654D855D"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29EBE0" w14:textId="77777777" w:rsidR="004926B3" w:rsidRDefault="00E90266">
            <w:r>
              <w:rPr>
                <w:b/>
                <w:bCs/>
                <w:color w:val="000000"/>
                <w:sz w:val="18"/>
                <w:szCs w:val="18"/>
              </w:rPr>
              <w:t>NC</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4AD156" w14:textId="77777777" w:rsidR="004926B3" w:rsidRDefault="00E90266">
            <w:r>
              <w:rPr>
                <w:color w:val="000000"/>
                <w:sz w:val="18"/>
                <w:szCs w:val="18"/>
              </w:rPr>
              <w:t>Non-Conformité — écart identifié entre les résultats obtenus et les exigences définies.</w:t>
            </w:r>
          </w:p>
        </w:tc>
      </w:tr>
      <w:tr w:rsidR="004926B3" w14:paraId="58CF72A7" w14:textId="77777777">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A0238AB" w14:textId="77777777" w:rsidR="004926B3" w:rsidRDefault="00E90266">
            <w:r>
              <w:rPr>
                <w:b/>
                <w:bCs/>
                <w:color w:val="000000"/>
                <w:sz w:val="18"/>
                <w:szCs w:val="18"/>
              </w:rPr>
              <w:t>AC / AP</w:t>
            </w:r>
          </w:p>
        </w:tc>
        <w:tc>
          <w:tcPr>
            <w:tcW w:w="6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244E9EF" w14:textId="77777777" w:rsidR="004926B3" w:rsidRDefault="00E90266">
            <w:r>
              <w:rPr>
                <w:color w:val="000000"/>
                <w:sz w:val="18"/>
                <w:szCs w:val="18"/>
              </w:rPr>
              <w:t>Action Corrective / Action Préventive — mesures prises pour éliminer les causes d'une NC ou prévenir son apparition.</w:t>
            </w:r>
          </w:p>
        </w:tc>
      </w:tr>
      <w:tr w:rsidR="004926B3" w14:paraId="0A57BC66"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6E6230" w14:textId="77777777" w:rsidR="004926B3" w:rsidRDefault="00E90266">
            <w:r>
              <w:rPr>
                <w:b/>
                <w:bCs/>
                <w:color w:val="000000"/>
                <w:sz w:val="18"/>
                <w:szCs w:val="18"/>
              </w:rPr>
              <w:t>KPI</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B98609" w14:textId="77777777" w:rsidR="004926B3" w:rsidRDefault="00E90266">
            <w:r>
              <w:rPr>
                <w:color w:val="000000"/>
                <w:sz w:val="18"/>
                <w:szCs w:val="18"/>
              </w:rPr>
              <w:t>Key Performance Indicator — indicateur clé de performance mesurant l'efficacité d'un processus.</w:t>
            </w:r>
          </w:p>
        </w:tc>
      </w:tr>
      <w:tr w:rsidR="004926B3" w14:paraId="3BC4FDCB" w14:textId="77777777">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2E34036" w14:textId="77777777" w:rsidR="004926B3" w:rsidRDefault="00E90266">
            <w:r>
              <w:rPr>
                <w:b/>
                <w:bCs/>
                <w:color w:val="000000"/>
                <w:sz w:val="18"/>
                <w:szCs w:val="18"/>
              </w:rPr>
              <w:t>PMO-Qualité</w:t>
            </w:r>
          </w:p>
        </w:tc>
        <w:tc>
          <w:tcPr>
            <w:tcW w:w="6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4323496F" w14:textId="77777777" w:rsidR="004926B3" w:rsidRDefault="00E90266">
            <w:r>
              <w:rPr>
                <w:color w:val="000000"/>
                <w:sz w:val="18"/>
                <w:szCs w:val="18"/>
              </w:rPr>
              <w:t xml:space="preserve">Rôle de Manel </w:t>
            </w:r>
            <w:proofErr w:type="spellStart"/>
            <w:r>
              <w:rPr>
                <w:color w:val="000000"/>
                <w:sz w:val="18"/>
                <w:szCs w:val="18"/>
              </w:rPr>
              <w:t>Idoudi</w:t>
            </w:r>
            <w:proofErr w:type="spellEnd"/>
            <w:r>
              <w:rPr>
                <w:color w:val="000000"/>
                <w:sz w:val="18"/>
                <w:szCs w:val="18"/>
              </w:rPr>
              <w:t>, responsable de l'animation et du suivi du SMQ chez SFM Technologies.</w:t>
            </w:r>
          </w:p>
        </w:tc>
      </w:tr>
    </w:tbl>
    <w:p w14:paraId="0F491FC1" w14:textId="77777777" w:rsidR="004926B3" w:rsidRDefault="004926B3">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6B3" w14:paraId="4322F84C" w14:textId="77777777">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0353DBC6" w14:textId="77777777" w:rsidR="004926B3" w:rsidRDefault="00E90266">
            <w:r>
              <w:rPr>
                <w:b/>
                <w:bCs/>
                <w:color w:val="FFFFFF"/>
                <w:sz w:val="26"/>
                <w:szCs w:val="26"/>
              </w:rPr>
              <w:lastRenderedPageBreak/>
              <w:t>5. RESPONSABILITÉS</w:t>
            </w:r>
          </w:p>
        </w:tc>
      </w:tr>
    </w:tbl>
    <w:p w14:paraId="2F9C4C63" w14:textId="77777777" w:rsidR="004926B3" w:rsidRDefault="004926B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926B3" w14:paraId="6824D2BE" w14:textId="77777777">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1A2B351A" w14:textId="77777777" w:rsidR="004926B3" w:rsidRDefault="00E90266">
            <w:r>
              <w:rPr>
                <w:b/>
                <w:bCs/>
                <w:color w:val="FFFFFF"/>
                <w:sz w:val="18"/>
                <w:szCs w:val="18"/>
              </w:rPr>
              <w:t>Rôle / Fonction</w:t>
            </w:r>
          </w:p>
        </w:tc>
        <w:tc>
          <w:tcPr>
            <w:tcW w:w="68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06A0F6B3" w14:textId="77777777" w:rsidR="004926B3" w:rsidRDefault="00E90266">
            <w:r>
              <w:rPr>
                <w:b/>
                <w:bCs/>
                <w:color w:val="FFFFFF"/>
                <w:sz w:val="18"/>
                <w:szCs w:val="18"/>
              </w:rPr>
              <w:t>Responsabilités dans cette procédure</w:t>
            </w:r>
          </w:p>
        </w:tc>
      </w:tr>
      <w:tr w:rsidR="004926B3" w14:paraId="06173A11" w14:textId="77777777">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7B5B92F" w14:textId="77777777" w:rsidR="004926B3" w:rsidRDefault="00E90266">
            <w:r>
              <w:rPr>
                <w:b/>
                <w:bCs/>
                <w:color w:val="000000"/>
                <w:sz w:val="18"/>
                <w:szCs w:val="18"/>
              </w:rPr>
              <w:t xml:space="preserve">Direction Générale Sami </w:t>
            </w:r>
            <w:proofErr w:type="spellStart"/>
            <w:r>
              <w:rPr>
                <w:b/>
                <w:bCs/>
                <w:color w:val="000000"/>
                <w:sz w:val="18"/>
                <w:szCs w:val="18"/>
              </w:rPr>
              <w:t>Tabbane</w:t>
            </w:r>
            <w:proofErr w:type="spellEnd"/>
          </w:p>
        </w:tc>
        <w:tc>
          <w:tcPr>
            <w:tcW w:w="6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418E2B12" w14:textId="77777777" w:rsidR="004926B3" w:rsidRDefault="00E90266">
            <w:r>
              <w:rPr>
                <w:color w:val="000000"/>
                <w:sz w:val="18"/>
                <w:szCs w:val="18"/>
              </w:rPr>
              <w:t>Préside et valide chaque Revue de Direction. Prend les décisions stratégiques issues de la revue. Alloue les ressources nécessaires à l'amélioration du SMQ. Signe le rapport de revue (SMQ-FOR-093-A). Fixe les objectifs qualité révisés.</w:t>
            </w:r>
          </w:p>
        </w:tc>
      </w:tr>
      <w:tr w:rsidR="004926B3" w14:paraId="61E5443C"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1B6090" w14:textId="77777777" w:rsidR="004926B3" w:rsidRDefault="00E90266">
            <w:r>
              <w:rPr>
                <w:b/>
                <w:bCs/>
                <w:color w:val="000000"/>
                <w:sz w:val="18"/>
                <w:szCs w:val="18"/>
              </w:rPr>
              <w:t xml:space="preserve">PMO-Qualité Manel </w:t>
            </w:r>
            <w:proofErr w:type="spellStart"/>
            <w:r>
              <w:rPr>
                <w:b/>
                <w:bCs/>
                <w:color w:val="000000"/>
                <w:sz w:val="18"/>
                <w:szCs w:val="18"/>
              </w:rPr>
              <w:t>Idoudi</w:t>
            </w:r>
            <w:proofErr w:type="spellEnd"/>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544B9A" w14:textId="77777777" w:rsidR="004926B3" w:rsidRDefault="00E90266">
            <w:r>
              <w:rPr>
                <w:color w:val="000000"/>
                <w:sz w:val="18"/>
                <w:szCs w:val="18"/>
              </w:rPr>
              <w:t>Prépare et coordonne toute la logistique de la revue : convocation, collecte des données, mise à jour du Dashboard SMQ HTML, rédaction de l'ordre du jour et du rapport. Assure le suivi des actions issues de la revue précédente. Rédige le compte-rendu officiel SMQ-FOR-093-A.</w:t>
            </w:r>
          </w:p>
        </w:tc>
      </w:tr>
      <w:tr w:rsidR="004926B3" w14:paraId="289D32FE" w14:textId="77777777">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377A437" w14:textId="77777777" w:rsidR="004926B3" w:rsidRDefault="00E90266">
            <w:r>
              <w:rPr>
                <w:b/>
                <w:bCs/>
                <w:color w:val="000000"/>
                <w:sz w:val="18"/>
                <w:szCs w:val="18"/>
              </w:rPr>
              <w:t>Cheffes de Business Unit (</w:t>
            </w:r>
            <w:proofErr w:type="spellStart"/>
            <w:r>
              <w:rPr>
                <w:b/>
                <w:bCs/>
                <w:color w:val="000000"/>
                <w:sz w:val="18"/>
                <w:szCs w:val="18"/>
              </w:rPr>
              <w:t>Erij</w:t>
            </w:r>
            <w:proofErr w:type="spellEnd"/>
            <w:r>
              <w:rPr>
                <w:b/>
                <w:bCs/>
                <w:color w:val="000000"/>
                <w:sz w:val="18"/>
                <w:szCs w:val="18"/>
              </w:rPr>
              <w:t xml:space="preserve"> </w:t>
            </w:r>
            <w:proofErr w:type="spellStart"/>
            <w:r>
              <w:rPr>
                <w:b/>
                <w:bCs/>
                <w:color w:val="000000"/>
                <w:sz w:val="18"/>
                <w:szCs w:val="18"/>
              </w:rPr>
              <w:t>Sioud</w:t>
            </w:r>
            <w:proofErr w:type="spellEnd"/>
            <w:r>
              <w:rPr>
                <w:b/>
                <w:bCs/>
                <w:color w:val="000000"/>
                <w:sz w:val="18"/>
                <w:szCs w:val="18"/>
              </w:rPr>
              <w:t xml:space="preserve"> / Rim </w:t>
            </w:r>
            <w:proofErr w:type="spellStart"/>
            <w:r>
              <w:rPr>
                <w:b/>
                <w:bCs/>
                <w:color w:val="000000"/>
                <w:sz w:val="18"/>
                <w:szCs w:val="18"/>
              </w:rPr>
              <w:t>Selmi</w:t>
            </w:r>
            <w:proofErr w:type="spellEnd"/>
            <w:r>
              <w:rPr>
                <w:b/>
                <w:bCs/>
                <w:color w:val="000000"/>
                <w:sz w:val="18"/>
                <w:szCs w:val="18"/>
              </w:rPr>
              <w:t xml:space="preserve"> / Monia Saidi)</w:t>
            </w:r>
          </w:p>
        </w:tc>
        <w:tc>
          <w:tcPr>
            <w:tcW w:w="6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FE39379" w14:textId="77777777" w:rsidR="004926B3" w:rsidRDefault="00E90266">
            <w:r>
              <w:rPr>
                <w:color w:val="000000"/>
                <w:sz w:val="18"/>
                <w:szCs w:val="18"/>
              </w:rPr>
              <w:t>Présentent les résultats de performance de leur BU respective lors de la revue. Fournissent les données relatives à la satisfaction client, aux NC traitées et aux ressources requises. Participent à la définition des actions d'amélioration de leur périmètre.</w:t>
            </w:r>
          </w:p>
        </w:tc>
      </w:tr>
      <w:tr w:rsidR="004926B3" w14:paraId="5C63A838"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BA104B" w14:textId="77777777" w:rsidR="004926B3" w:rsidRDefault="00E90266">
            <w:r>
              <w:rPr>
                <w:b/>
                <w:bCs/>
                <w:color w:val="000000"/>
                <w:sz w:val="18"/>
                <w:szCs w:val="18"/>
              </w:rPr>
              <w:t>Pôle Opérations Transverses</w:t>
            </w:r>
          </w:p>
        </w:tc>
        <w:tc>
          <w:tcPr>
            <w:tcW w:w="6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0FD4CD" w14:textId="77777777" w:rsidR="004926B3" w:rsidRDefault="00E90266">
            <w:r>
              <w:rPr>
                <w:color w:val="000000"/>
                <w:sz w:val="18"/>
                <w:szCs w:val="18"/>
              </w:rPr>
              <w:t>Fournit les données RH (plan formation, habilitations), financières (budget SMQ) et IT (incidents sécurité, état des infrastructures) nécessaires aux éléments d'entrée de la revue.</w:t>
            </w:r>
          </w:p>
        </w:tc>
      </w:tr>
      <w:tr w:rsidR="004926B3" w14:paraId="29BC8BA0" w14:textId="77777777">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6394DD3" w14:textId="77777777" w:rsidR="004926B3" w:rsidRDefault="00E90266">
            <w:r>
              <w:rPr>
                <w:b/>
                <w:bCs/>
                <w:color w:val="000000"/>
                <w:sz w:val="18"/>
                <w:szCs w:val="18"/>
              </w:rPr>
              <w:t>Tous les collaborateurs</w:t>
            </w:r>
          </w:p>
        </w:tc>
        <w:tc>
          <w:tcPr>
            <w:tcW w:w="6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F6B7D8F" w14:textId="77777777" w:rsidR="004926B3" w:rsidRDefault="00E90266">
            <w:r>
              <w:rPr>
                <w:color w:val="000000"/>
                <w:sz w:val="18"/>
                <w:szCs w:val="18"/>
              </w:rPr>
              <w:t>Contribuent à la collecte d'informations en signalant les dysfonctionnements et en remontant les retours clients à leur responsable de BU avant chaque revue.</w:t>
            </w:r>
          </w:p>
        </w:tc>
      </w:tr>
    </w:tbl>
    <w:p w14:paraId="41454733" w14:textId="77777777" w:rsidR="004926B3" w:rsidRDefault="004926B3">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6B3" w14:paraId="5B9D1AF9" w14:textId="77777777">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19C953B6" w14:textId="77777777" w:rsidR="004926B3" w:rsidRDefault="00E90266">
            <w:r>
              <w:rPr>
                <w:b/>
                <w:bCs/>
                <w:color w:val="FFFFFF"/>
                <w:sz w:val="26"/>
                <w:szCs w:val="26"/>
              </w:rPr>
              <w:t>6. DESCRIPTION DES ACTIVITÉS</w:t>
            </w:r>
          </w:p>
        </w:tc>
      </w:tr>
    </w:tbl>
    <w:p w14:paraId="3520A297" w14:textId="77777777" w:rsidR="004926B3" w:rsidRDefault="004926B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
        <w:gridCol w:w="1892"/>
        <w:gridCol w:w="1989"/>
        <w:gridCol w:w="3240"/>
        <w:gridCol w:w="1797"/>
      </w:tblGrid>
      <w:tr w:rsidR="004926B3" w14:paraId="014B18A5" w14:textId="77777777">
        <w:trPr>
          <w:tblHeader/>
        </w:trPr>
        <w:tc>
          <w:tcPr>
            <w:tcW w:w="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400A566B" w14:textId="77777777" w:rsidR="004926B3" w:rsidRDefault="00E90266">
            <w:r>
              <w:rPr>
                <w:b/>
                <w:bCs/>
                <w:color w:val="FFFFFF"/>
                <w:sz w:val="18"/>
                <w:szCs w:val="18"/>
              </w:rPr>
              <w:t>N°</w:t>
            </w:r>
          </w:p>
        </w:tc>
        <w:tc>
          <w:tcPr>
            <w:tcW w:w="19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67A21F5C" w14:textId="77777777" w:rsidR="004926B3" w:rsidRDefault="00E90266">
            <w:r>
              <w:rPr>
                <w:b/>
                <w:bCs/>
                <w:color w:val="FFFFFF"/>
                <w:sz w:val="18"/>
                <w:szCs w:val="18"/>
              </w:rPr>
              <w:t>Étape</w:t>
            </w:r>
          </w:p>
        </w:tc>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5199FA1E" w14:textId="77777777" w:rsidR="004926B3" w:rsidRDefault="00E90266">
            <w:r>
              <w:rPr>
                <w:b/>
                <w:bCs/>
                <w:color w:val="FFFFFF"/>
                <w:sz w:val="18"/>
                <w:szCs w:val="18"/>
              </w:rPr>
              <w:t>Acteur(s)</w:t>
            </w:r>
          </w:p>
        </w:tc>
        <w:tc>
          <w:tcPr>
            <w:tcW w:w="32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1B1D27BE" w14:textId="77777777" w:rsidR="004926B3" w:rsidRDefault="00E90266">
            <w:r>
              <w:rPr>
                <w:b/>
                <w:bCs/>
                <w:color w:val="FFFFFF"/>
                <w:sz w:val="18"/>
                <w:szCs w:val="18"/>
              </w:rPr>
              <w:t>Description de l'activité</w:t>
            </w:r>
          </w:p>
        </w:tc>
        <w:tc>
          <w:tcPr>
            <w:tcW w:w="18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488A6B81" w14:textId="77777777" w:rsidR="004926B3" w:rsidRDefault="00E90266">
            <w:r>
              <w:rPr>
                <w:b/>
                <w:bCs/>
                <w:color w:val="FFFFFF"/>
                <w:sz w:val="18"/>
                <w:szCs w:val="18"/>
              </w:rPr>
              <w:t>Enregistrement</w:t>
            </w:r>
          </w:p>
        </w:tc>
      </w:tr>
      <w:tr w:rsidR="004926B3" w14:paraId="003F2467" w14:textId="77777777">
        <w:tc>
          <w:tcPr>
            <w:tcW w:w="400" w:type="dxa"/>
            <w:tcBorders>
              <w:top w:val="single" w:sz="6" w:space="0" w:color="AAAAAA"/>
              <w:left w:val="single" w:sz="6" w:space="0" w:color="AAAAAA"/>
              <w:bottom w:val="single" w:sz="6" w:space="0" w:color="AAAAAA"/>
              <w:right w:val="single" w:sz="6" w:space="0" w:color="AAAAAA"/>
            </w:tcBorders>
            <w:shd w:val="clear" w:color="auto" w:fill="2E5FA3"/>
            <w:tcMar>
              <w:top w:w="80" w:type="dxa"/>
              <w:left w:w="120" w:type="dxa"/>
              <w:bottom w:w="80" w:type="dxa"/>
              <w:right w:w="120" w:type="dxa"/>
            </w:tcMar>
            <w:vAlign w:val="center"/>
          </w:tcPr>
          <w:p w14:paraId="38FD312F" w14:textId="77777777" w:rsidR="004926B3" w:rsidRDefault="00E90266">
            <w:r>
              <w:rPr>
                <w:b/>
                <w:bCs/>
                <w:color w:val="FFFFFF"/>
                <w:sz w:val="18"/>
                <w:szCs w:val="18"/>
              </w:rPr>
              <w:t>1</w:t>
            </w:r>
          </w:p>
        </w:tc>
        <w:tc>
          <w:tcPr>
            <w:tcW w:w="19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454973D" w14:textId="77777777" w:rsidR="004926B3" w:rsidRDefault="00E90266">
            <w:r>
              <w:rPr>
                <w:b/>
                <w:bCs/>
                <w:color w:val="000000"/>
                <w:sz w:val="18"/>
                <w:szCs w:val="18"/>
              </w:rPr>
              <w:t>Planification de la revue</w:t>
            </w:r>
          </w:p>
        </w:tc>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C3AE930" w14:textId="77777777" w:rsidR="004926B3" w:rsidRDefault="00E90266">
            <w:r>
              <w:rPr>
                <w:color w:val="000000"/>
                <w:sz w:val="17"/>
                <w:szCs w:val="17"/>
              </w:rPr>
              <w:t xml:space="preserve">Manel </w:t>
            </w:r>
            <w:proofErr w:type="spellStart"/>
            <w:r>
              <w:rPr>
                <w:color w:val="000000"/>
                <w:sz w:val="17"/>
                <w:szCs w:val="17"/>
              </w:rPr>
              <w:t>Idoudi</w:t>
            </w:r>
            <w:proofErr w:type="spellEnd"/>
            <w:r>
              <w:rPr>
                <w:color w:val="000000"/>
                <w:sz w:val="17"/>
                <w:szCs w:val="17"/>
              </w:rPr>
              <w:t xml:space="preserve"> (PMO-Qualité)</w:t>
            </w:r>
          </w:p>
        </w:tc>
        <w:tc>
          <w:tcPr>
            <w:tcW w:w="32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B108ABD" w14:textId="77777777" w:rsidR="004926B3" w:rsidRDefault="00E90266">
            <w:r>
              <w:rPr>
                <w:color w:val="000000"/>
                <w:sz w:val="17"/>
                <w:szCs w:val="17"/>
              </w:rPr>
              <w:t xml:space="preserve">Au moins 30 jours avant la date de revue : inscrire la revue au calendrier SMQ. Émettre la convocation officielle à : Sami </w:t>
            </w:r>
            <w:proofErr w:type="spellStart"/>
            <w:r>
              <w:rPr>
                <w:color w:val="000000"/>
                <w:sz w:val="17"/>
                <w:szCs w:val="17"/>
              </w:rPr>
              <w:t>Tabbane</w:t>
            </w:r>
            <w:proofErr w:type="spellEnd"/>
            <w:r>
              <w:rPr>
                <w:color w:val="000000"/>
                <w:sz w:val="17"/>
                <w:szCs w:val="17"/>
              </w:rPr>
              <w:t xml:space="preserve">, </w:t>
            </w:r>
            <w:proofErr w:type="spellStart"/>
            <w:r>
              <w:rPr>
                <w:color w:val="000000"/>
                <w:sz w:val="17"/>
                <w:szCs w:val="17"/>
              </w:rPr>
              <w:t>Erij</w:t>
            </w:r>
            <w:proofErr w:type="spellEnd"/>
            <w:r>
              <w:rPr>
                <w:color w:val="000000"/>
                <w:sz w:val="17"/>
                <w:szCs w:val="17"/>
              </w:rPr>
              <w:t xml:space="preserve"> </w:t>
            </w:r>
            <w:proofErr w:type="spellStart"/>
            <w:r>
              <w:rPr>
                <w:color w:val="000000"/>
                <w:sz w:val="17"/>
                <w:szCs w:val="17"/>
              </w:rPr>
              <w:t>Sioud</w:t>
            </w:r>
            <w:proofErr w:type="spellEnd"/>
            <w:r>
              <w:rPr>
                <w:color w:val="000000"/>
                <w:sz w:val="17"/>
                <w:szCs w:val="17"/>
              </w:rPr>
              <w:t xml:space="preserve">, Rim </w:t>
            </w:r>
            <w:proofErr w:type="spellStart"/>
            <w:r>
              <w:rPr>
                <w:color w:val="000000"/>
                <w:sz w:val="17"/>
                <w:szCs w:val="17"/>
              </w:rPr>
              <w:t>Selmi</w:t>
            </w:r>
            <w:proofErr w:type="spellEnd"/>
            <w:r>
              <w:rPr>
                <w:color w:val="000000"/>
                <w:sz w:val="17"/>
                <w:szCs w:val="17"/>
              </w:rPr>
              <w:t>, Monia Saidi et responsables de support (RH, Finance, IT). Préparer l'ordre du jour structuré selon les points a) à f) de l'article §9.3.2. Diffuser les données de référence : Dashboard SMQ HTML, rapport d'audit le plus récent. — Une revue extraordinaire peut être convoquée dans les 15 jours par décision du Directeur Général en cas de : détection d'une NC majeure sur un processus critique, perte d'un contrat stratégique, incident sécurité IT de niveau critique, ou modification structurelle de l'organisme. Elle suit le même processus documentaire que la revue planifiée.</w:t>
            </w:r>
          </w:p>
        </w:tc>
        <w:tc>
          <w:tcPr>
            <w:tcW w:w="1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4A74641" w14:textId="77777777" w:rsidR="004926B3" w:rsidRDefault="00E90266">
            <w:r>
              <w:rPr>
                <w:i/>
                <w:iCs/>
                <w:color w:val="000000"/>
                <w:sz w:val="17"/>
                <w:szCs w:val="17"/>
              </w:rPr>
              <w:t>Convocation / ODJ</w:t>
            </w:r>
          </w:p>
        </w:tc>
      </w:tr>
      <w:tr w:rsidR="004926B3" w14:paraId="30217DB8" w14:textId="77777777">
        <w:tc>
          <w:tcPr>
            <w:tcW w:w="400" w:type="dxa"/>
            <w:tcBorders>
              <w:top w:val="single" w:sz="6" w:space="0" w:color="AAAAAA"/>
              <w:left w:val="single" w:sz="6" w:space="0" w:color="AAAAAA"/>
              <w:bottom w:val="single" w:sz="6" w:space="0" w:color="AAAAAA"/>
              <w:right w:val="single" w:sz="6" w:space="0" w:color="AAAAAA"/>
            </w:tcBorders>
            <w:shd w:val="clear" w:color="auto" w:fill="1B3A6B"/>
            <w:tcMar>
              <w:top w:w="80" w:type="dxa"/>
              <w:left w:w="120" w:type="dxa"/>
              <w:bottom w:w="80" w:type="dxa"/>
              <w:right w:w="120" w:type="dxa"/>
            </w:tcMar>
            <w:vAlign w:val="center"/>
          </w:tcPr>
          <w:p w14:paraId="11642F67" w14:textId="77777777" w:rsidR="004926B3" w:rsidRDefault="00E90266">
            <w:r>
              <w:rPr>
                <w:b/>
                <w:bCs/>
                <w:color w:val="FFFFFF"/>
                <w:sz w:val="18"/>
                <w:szCs w:val="18"/>
              </w:rPr>
              <w:t>2</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7B4DCC" w14:textId="77777777" w:rsidR="004926B3" w:rsidRDefault="00E90266">
            <w:r>
              <w:rPr>
                <w:b/>
                <w:bCs/>
                <w:color w:val="000000"/>
                <w:sz w:val="18"/>
                <w:szCs w:val="18"/>
              </w:rPr>
              <w:t>Collecte des éléments d'entrée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6468FA" w14:textId="77777777" w:rsidR="004926B3" w:rsidRDefault="00E90266">
            <w:r>
              <w:rPr>
                <w:color w:val="000000"/>
                <w:sz w:val="17"/>
                <w:szCs w:val="17"/>
              </w:rPr>
              <w:t xml:space="preserve">Manel </w:t>
            </w:r>
            <w:proofErr w:type="spellStart"/>
            <w:r>
              <w:rPr>
                <w:color w:val="000000"/>
                <w:sz w:val="17"/>
                <w:szCs w:val="17"/>
              </w:rPr>
              <w:t>Idoudi</w:t>
            </w:r>
            <w:proofErr w:type="spellEnd"/>
            <w:r>
              <w:rPr>
                <w:color w:val="000000"/>
                <w:sz w:val="17"/>
                <w:szCs w:val="17"/>
              </w:rPr>
              <w:t xml:space="preserve"> + Cheffes de BU</w:t>
            </w:r>
          </w:p>
        </w:tc>
        <w:tc>
          <w:tcPr>
            <w:tcW w:w="32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1C1105" w14:textId="77777777" w:rsidR="004926B3" w:rsidRDefault="00E90266">
            <w:r>
              <w:rPr>
                <w:color w:val="000000"/>
                <w:sz w:val="17"/>
                <w:szCs w:val="17"/>
              </w:rPr>
              <w:t xml:space="preserve">3 semaines avant la revue : collecter l'ensemble des données d'entrée obligatoires (§9.3.2). Mise à jour du Dashboard SMQ HTML avec : résultats des audits, KPIs processus, taux de satisfaction clients, état des NC ouvertes/fermées, résultats de surveillance des risques R&amp;O, performance des prestataires externes. </w:t>
            </w:r>
            <w:r>
              <w:rPr>
                <w:color w:val="000000"/>
                <w:sz w:val="17"/>
                <w:szCs w:val="17"/>
              </w:rPr>
              <w:lastRenderedPageBreak/>
              <w:t>Compiler dans un rapport de synthèse préliminaire.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C5AA41" w14:textId="77777777" w:rsidR="004926B3" w:rsidRDefault="00E90266">
            <w:r>
              <w:rPr>
                <w:i/>
                <w:iCs/>
                <w:color w:val="000000"/>
                <w:sz w:val="17"/>
                <w:szCs w:val="17"/>
              </w:rPr>
              <w:lastRenderedPageBreak/>
              <w:t>Dashboard SMQ HTML SMQ-FOR-093-A (ébauche)</w:t>
            </w:r>
          </w:p>
        </w:tc>
      </w:tr>
      <w:tr w:rsidR="004926B3" w14:paraId="5CA8923C" w14:textId="77777777">
        <w:tc>
          <w:tcPr>
            <w:tcW w:w="400" w:type="dxa"/>
            <w:tcBorders>
              <w:top w:val="single" w:sz="6" w:space="0" w:color="AAAAAA"/>
              <w:left w:val="single" w:sz="6" w:space="0" w:color="AAAAAA"/>
              <w:bottom w:val="single" w:sz="6" w:space="0" w:color="AAAAAA"/>
              <w:right w:val="single" w:sz="6" w:space="0" w:color="AAAAAA"/>
            </w:tcBorders>
            <w:shd w:val="clear" w:color="auto" w:fill="2E5FA3"/>
            <w:tcMar>
              <w:top w:w="80" w:type="dxa"/>
              <w:left w:w="120" w:type="dxa"/>
              <w:bottom w:w="80" w:type="dxa"/>
              <w:right w:w="120" w:type="dxa"/>
            </w:tcMar>
            <w:vAlign w:val="center"/>
          </w:tcPr>
          <w:p w14:paraId="0FE0CA4C" w14:textId="77777777" w:rsidR="004926B3" w:rsidRDefault="00E90266">
            <w:r>
              <w:rPr>
                <w:b/>
                <w:bCs/>
                <w:color w:val="FFFFFF"/>
                <w:sz w:val="18"/>
                <w:szCs w:val="18"/>
              </w:rPr>
              <w:t>3</w:t>
            </w:r>
          </w:p>
        </w:tc>
        <w:tc>
          <w:tcPr>
            <w:tcW w:w="19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DBD7FE7" w14:textId="77777777" w:rsidR="004926B3" w:rsidRDefault="00E90266">
            <w:r>
              <w:rPr>
                <w:b/>
                <w:bCs/>
                <w:color w:val="000000"/>
                <w:sz w:val="18"/>
                <w:szCs w:val="18"/>
              </w:rPr>
              <w:t>Réunion de revue de direction</w:t>
            </w:r>
          </w:p>
        </w:tc>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9E0A6E6" w14:textId="77777777" w:rsidR="004926B3" w:rsidRDefault="00E90266">
            <w:r>
              <w:rPr>
                <w:color w:val="000000"/>
                <w:sz w:val="17"/>
                <w:szCs w:val="17"/>
              </w:rPr>
              <w:t xml:space="preserve">Sami </w:t>
            </w:r>
            <w:proofErr w:type="spellStart"/>
            <w:r>
              <w:rPr>
                <w:color w:val="000000"/>
                <w:sz w:val="17"/>
                <w:szCs w:val="17"/>
              </w:rPr>
              <w:t>Tabbane</w:t>
            </w:r>
            <w:proofErr w:type="spellEnd"/>
            <w:r>
              <w:rPr>
                <w:color w:val="000000"/>
                <w:sz w:val="17"/>
                <w:szCs w:val="17"/>
              </w:rPr>
              <w:t xml:space="preserve"> (Président) Manel </w:t>
            </w:r>
            <w:proofErr w:type="spellStart"/>
            <w:r>
              <w:rPr>
                <w:color w:val="000000"/>
                <w:sz w:val="17"/>
                <w:szCs w:val="17"/>
              </w:rPr>
              <w:t>Idoudi</w:t>
            </w:r>
            <w:proofErr w:type="spellEnd"/>
            <w:r>
              <w:rPr>
                <w:color w:val="000000"/>
                <w:sz w:val="17"/>
                <w:szCs w:val="17"/>
              </w:rPr>
              <w:t xml:space="preserve"> </w:t>
            </w:r>
            <w:proofErr w:type="spellStart"/>
            <w:r>
              <w:rPr>
                <w:color w:val="000000"/>
                <w:sz w:val="17"/>
                <w:szCs w:val="17"/>
              </w:rPr>
              <w:t>Erij</w:t>
            </w:r>
            <w:proofErr w:type="spellEnd"/>
            <w:r>
              <w:rPr>
                <w:color w:val="000000"/>
                <w:sz w:val="17"/>
                <w:szCs w:val="17"/>
              </w:rPr>
              <w:t xml:space="preserve"> </w:t>
            </w:r>
            <w:proofErr w:type="spellStart"/>
            <w:r>
              <w:rPr>
                <w:color w:val="000000"/>
                <w:sz w:val="17"/>
                <w:szCs w:val="17"/>
              </w:rPr>
              <w:t>Sioud</w:t>
            </w:r>
            <w:proofErr w:type="spellEnd"/>
            <w:r>
              <w:rPr>
                <w:color w:val="000000"/>
                <w:sz w:val="17"/>
                <w:szCs w:val="17"/>
              </w:rPr>
              <w:t xml:space="preserve"> Rim </w:t>
            </w:r>
            <w:proofErr w:type="spellStart"/>
            <w:r>
              <w:rPr>
                <w:color w:val="000000"/>
                <w:sz w:val="17"/>
                <w:szCs w:val="17"/>
              </w:rPr>
              <w:t>Selmi</w:t>
            </w:r>
            <w:proofErr w:type="spellEnd"/>
            <w:r>
              <w:rPr>
                <w:color w:val="000000"/>
                <w:sz w:val="17"/>
                <w:szCs w:val="17"/>
              </w:rPr>
              <w:t xml:space="preserve"> Monia Saidi ± Invités</w:t>
            </w:r>
          </w:p>
        </w:tc>
        <w:tc>
          <w:tcPr>
            <w:tcW w:w="32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A6F8133" w14:textId="77777777" w:rsidR="004926B3" w:rsidRDefault="00E90266">
            <w:r>
              <w:rPr>
                <w:color w:val="000000"/>
                <w:sz w:val="17"/>
                <w:szCs w:val="17"/>
              </w:rPr>
              <w:t>La réunion se tient selon le format suivant : 1. Bilan des actions de la revue précédente (30 min) 2. Présentation des éléments d'entrée §9.3.2 a) à f) (90 min) 3. Analyse et débat stratégique (45 min) 4. Définition des éléments de sortie §9.3.3 : décisions, ressources, nouvelles cibles (45 min) 5. Validation et signature du rapport (15 min) Durée totale recommandée : 3h30 à 4h00.</w:t>
            </w:r>
          </w:p>
        </w:tc>
        <w:tc>
          <w:tcPr>
            <w:tcW w:w="1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2BC4B7C" w14:textId="77777777" w:rsidR="004926B3" w:rsidRDefault="00E90266">
            <w:r>
              <w:rPr>
                <w:i/>
                <w:iCs/>
                <w:color w:val="000000"/>
                <w:sz w:val="17"/>
                <w:szCs w:val="17"/>
              </w:rPr>
              <w:t>SMQ-FOR-093-A (en cours de rédaction)</w:t>
            </w:r>
          </w:p>
        </w:tc>
      </w:tr>
      <w:tr w:rsidR="004926B3" w14:paraId="179A7A6C" w14:textId="77777777">
        <w:tc>
          <w:tcPr>
            <w:tcW w:w="400" w:type="dxa"/>
            <w:tcBorders>
              <w:top w:val="single" w:sz="6" w:space="0" w:color="AAAAAA"/>
              <w:left w:val="single" w:sz="6" w:space="0" w:color="AAAAAA"/>
              <w:bottom w:val="single" w:sz="6" w:space="0" w:color="AAAAAA"/>
              <w:right w:val="single" w:sz="6" w:space="0" w:color="AAAAAA"/>
            </w:tcBorders>
            <w:shd w:val="clear" w:color="auto" w:fill="1B3A6B"/>
            <w:tcMar>
              <w:top w:w="80" w:type="dxa"/>
              <w:left w:w="120" w:type="dxa"/>
              <w:bottom w:w="80" w:type="dxa"/>
              <w:right w:w="120" w:type="dxa"/>
            </w:tcMar>
            <w:vAlign w:val="center"/>
          </w:tcPr>
          <w:p w14:paraId="49FEFEDC" w14:textId="77777777" w:rsidR="004926B3" w:rsidRDefault="00E90266">
            <w:r>
              <w:rPr>
                <w:b/>
                <w:bCs/>
                <w:color w:val="FFFFFF"/>
                <w:sz w:val="18"/>
                <w:szCs w:val="18"/>
              </w:rPr>
              <w:t>4</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840973" w14:textId="77777777" w:rsidR="004926B3" w:rsidRDefault="00E90266">
            <w:r>
              <w:rPr>
                <w:b/>
                <w:bCs/>
                <w:color w:val="000000"/>
                <w:sz w:val="18"/>
                <w:szCs w:val="18"/>
              </w:rPr>
              <w:t>Rédaction du rapport de revue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6B5E37" w14:textId="77777777" w:rsidR="004926B3" w:rsidRDefault="00E90266">
            <w:r>
              <w:rPr>
                <w:color w:val="000000"/>
                <w:sz w:val="17"/>
                <w:szCs w:val="17"/>
              </w:rPr>
              <w:t xml:space="preserve">Manel </w:t>
            </w:r>
            <w:proofErr w:type="spellStart"/>
            <w:r>
              <w:rPr>
                <w:color w:val="000000"/>
                <w:sz w:val="17"/>
                <w:szCs w:val="17"/>
              </w:rPr>
              <w:t>Idoudi</w:t>
            </w:r>
            <w:proofErr w:type="spellEnd"/>
            <w:r>
              <w:rPr>
                <w:color w:val="000000"/>
                <w:sz w:val="17"/>
                <w:szCs w:val="17"/>
              </w:rPr>
              <w:t xml:space="preserve"> (PMO-Qualité)</w:t>
            </w:r>
          </w:p>
        </w:tc>
        <w:tc>
          <w:tcPr>
            <w:tcW w:w="32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0A2ADE" w14:textId="77777777" w:rsidR="004926B3" w:rsidRDefault="00E90266">
            <w:r>
              <w:rPr>
                <w:color w:val="000000"/>
                <w:sz w:val="17"/>
                <w:szCs w:val="17"/>
              </w:rPr>
              <w:t>Dans les 5 jours ouvrés suivant la réunion : rédiger le rapport complet SMQ-FOR-093-A en reprenant tous les éléments d'entrée examinés, les décisions prises, les ressources allouées et les actions avec responsables et délais. Soumettre au Directeur Général pour signature.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1B33AD" w14:textId="77777777" w:rsidR="004926B3" w:rsidRDefault="00E90266">
            <w:r>
              <w:rPr>
                <w:i/>
                <w:iCs/>
                <w:color w:val="000000"/>
                <w:sz w:val="17"/>
                <w:szCs w:val="17"/>
              </w:rPr>
              <w:t>SMQ-FOR-093-A (version finale)</w:t>
            </w:r>
          </w:p>
        </w:tc>
      </w:tr>
      <w:tr w:rsidR="004926B3" w14:paraId="7CD7BAB7" w14:textId="77777777">
        <w:tc>
          <w:tcPr>
            <w:tcW w:w="400" w:type="dxa"/>
            <w:tcBorders>
              <w:top w:val="single" w:sz="6" w:space="0" w:color="AAAAAA"/>
              <w:left w:val="single" w:sz="6" w:space="0" w:color="AAAAAA"/>
              <w:bottom w:val="single" w:sz="6" w:space="0" w:color="AAAAAA"/>
              <w:right w:val="single" w:sz="6" w:space="0" w:color="AAAAAA"/>
            </w:tcBorders>
            <w:shd w:val="clear" w:color="auto" w:fill="2E5FA3"/>
            <w:tcMar>
              <w:top w:w="80" w:type="dxa"/>
              <w:left w:w="120" w:type="dxa"/>
              <w:bottom w:w="80" w:type="dxa"/>
              <w:right w:w="120" w:type="dxa"/>
            </w:tcMar>
            <w:vAlign w:val="center"/>
          </w:tcPr>
          <w:p w14:paraId="1C573D68" w14:textId="77777777" w:rsidR="004926B3" w:rsidRDefault="00E90266">
            <w:r>
              <w:rPr>
                <w:b/>
                <w:bCs/>
                <w:color w:val="FFFFFF"/>
                <w:sz w:val="18"/>
                <w:szCs w:val="18"/>
              </w:rPr>
              <w:t>5</w:t>
            </w:r>
          </w:p>
        </w:tc>
        <w:tc>
          <w:tcPr>
            <w:tcW w:w="19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9DB6CC9" w14:textId="77777777" w:rsidR="004926B3" w:rsidRDefault="00E90266">
            <w:r>
              <w:rPr>
                <w:b/>
                <w:bCs/>
                <w:color w:val="000000"/>
                <w:sz w:val="18"/>
                <w:szCs w:val="18"/>
              </w:rPr>
              <w:t>Approbation et diffusion</w:t>
            </w:r>
          </w:p>
        </w:tc>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1E94917" w14:textId="77777777" w:rsidR="004926B3" w:rsidRDefault="00E90266">
            <w:r>
              <w:rPr>
                <w:color w:val="000000"/>
                <w:sz w:val="17"/>
                <w:szCs w:val="17"/>
              </w:rPr>
              <w:t xml:space="preserve">Sami </w:t>
            </w:r>
            <w:proofErr w:type="spellStart"/>
            <w:r>
              <w:rPr>
                <w:color w:val="000000"/>
                <w:sz w:val="17"/>
                <w:szCs w:val="17"/>
              </w:rPr>
              <w:t>Tabbane</w:t>
            </w:r>
            <w:proofErr w:type="spellEnd"/>
            <w:r>
              <w:rPr>
                <w:color w:val="000000"/>
                <w:sz w:val="17"/>
                <w:szCs w:val="17"/>
              </w:rPr>
              <w:t xml:space="preserve"> Manel </w:t>
            </w:r>
            <w:proofErr w:type="spellStart"/>
            <w:r>
              <w:rPr>
                <w:color w:val="000000"/>
                <w:sz w:val="17"/>
                <w:szCs w:val="17"/>
              </w:rPr>
              <w:t>Idoudi</w:t>
            </w:r>
            <w:proofErr w:type="spellEnd"/>
          </w:p>
        </w:tc>
        <w:tc>
          <w:tcPr>
            <w:tcW w:w="32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DA5CAAC" w14:textId="77777777" w:rsidR="004926B3" w:rsidRDefault="00E90266">
            <w:r>
              <w:rPr>
                <w:color w:val="000000"/>
                <w:sz w:val="17"/>
                <w:szCs w:val="17"/>
              </w:rPr>
              <w:t xml:space="preserve">Sami </w:t>
            </w:r>
            <w:proofErr w:type="spellStart"/>
            <w:r>
              <w:rPr>
                <w:color w:val="000000"/>
                <w:sz w:val="17"/>
                <w:szCs w:val="17"/>
              </w:rPr>
              <w:t>Tabbane</w:t>
            </w:r>
            <w:proofErr w:type="spellEnd"/>
            <w:r>
              <w:rPr>
                <w:color w:val="000000"/>
                <w:sz w:val="17"/>
                <w:szCs w:val="17"/>
              </w:rPr>
              <w:t xml:space="preserve"> valide et signe le rapport SMQ-FOR-093-A. Manel </w:t>
            </w:r>
            <w:proofErr w:type="spellStart"/>
            <w:r>
              <w:rPr>
                <w:color w:val="000000"/>
                <w:sz w:val="17"/>
                <w:szCs w:val="17"/>
              </w:rPr>
              <w:t>Idoudi</w:t>
            </w:r>
            <w:proofErr w:type="spellEnd"/>
            <w:r>
              <w:rPr>
                <w:color w:val="000000"/>
                <w:sz w:val="17"/>
                <w:szCs w:val="17"/>
              </w:rPr>
              <w:t xml:space="preserve"> diffuse le rapport aux cheffes de BU et aux pilotes de processus concernés. Publication de la synthèse des décisions dans le Dashboard SMQ HTML. Mise à jour du registre des informations documentées SMQ.</w:t>
            </w:r>
          </w:p>
        </w:tc>
        <w:tc>
          <w:tcPr>
            <w:tcW w:w="1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C5D2816" w14:textId="77777777" w:rsidR="004926B3" w:rsidRDefault="00E90266">
            <w:r>
              <w:rPr>
                <w:i/>
                <w:iCs/>
                <w:color w:val="000000"/>
                <w:sz w:val="17"/>
                <w:szCs w:val="17"/>
              </w:rPr>
              <w:t>SMQ-FOR-093-A signé Dashboard SMQ HTML</w:t>
            </w:r>
          </w:p>
        </w:tc>
      </w:tr>
      <w:tr w:rsidR="004926B3" w14:paraId="68482B8D" w14:textId="77777777">
        <w:tc>
          <w:tcPr>
            <w:tcW w:w="400" w:type="dxa"/>
            <w:tcBorders>
              <w:top w:val="single" w:sz="6" w:space="0" w:color="AAAAAA"/>
              <w:left w:val="single" w:sz="6" w:space="0" w:color="AAAAAA"/>
              <w:bottom w:val="single" w:sz="6" w:space="0" w:color="AAAAAA"/>
              <w:right w:val="single" w:sz="6" w:space="0" w:color="AAAAAA"/>
            </w:tcBorders>
            <w:shd w:val="clear" w:color="auto" w:fill="1B3A6B"/>
            <w:tcMar>
              <w:top w:w="80" w:type="dxa"/>
              <w:left w:w="120" w:type="dxa"/>
              <w:bottom w:w="80" w:type="dxa"/>
              <w:right w:w="120" w:type="dxa"/>
            </w:tcMar>
            <w:vAlign w:val="center"/>
          </w:tcPr>
          <w:p w14:paraId="7B22FFCE" w14:textId="77777777" w:rsidR="004926B3" w:rsidRDefault="00E90266">
            <w:r>
              <w:rPr>
                <w:b/>
                <w:bCs/>
                <w:color w:val="FFFFFF"/>
                <w:sz w:val="18"/>
                <w:szCs w:val="18"/>
              </w:rPr>
              <w:t>6</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BC6F76" w14:textId="77777777" w:rsidR="004926B3" w:rsidRDefault="00E90266">
            <w:r>
              <w:rPr>
                <w:b/>
                <w:bCs/>
                <w:color w:val="000000"/>
                <w:sz w:val="18"/>
                <w:szCs w:val="18"/>
              </w:rPr>
              <w:t>Suivi des actions de sortie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0CAB74" w14:textId="77777777" w:rsidR="004926B3" w:rsidRDefault="00E90266">
            <w:r>
              <w:rPr>
                <w:color w:val="000000"/>
                <w:sz w:val="17"/>
                <w:szCs w:val="17"/>
              </w:rPr>
              <w:t xml:space="preserve">Manel </w:t>
            </w:r>
            <w:proofErr w:type="spellStart"/>
            <w:r>
              <w:rPr>
                <w:color w:val="000000"/>
                <w:sz w:val="17"/>
                <w:szCs w:val="17"/>
              </w:rPr>
              <w:t>Idoudi</w:t>
            </w:r>
            <w:proofErr w:type="spellEnd"/>
            <w:r>
              <w:rPr>
                <w:color w:val="000000"/>
                <w:sz w:val="17"/>
                <w:szCs w:val="17"/>
              </w:rPr>
              <w:t xml:space="preserve"> + Pilotes de processus</w:t>
            </w:r>
          </w:p>
        </w:tc>
        <w:tc>
          <w:tcPr>
            <w:tcW w:w="32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1A53B6" w14:textId="77777777" w:rsidR="004926B3" w:rsidRDefault="00E90266">
            <w:r>
              <w:rPr>
                <w:color w:val="000000"/>
                <w:sz w:val="17"/>
                <w:szCs w:val="17"/>
              </w:rPr>
              <w:t>Ouverture des fiches d'action pour chaque décision de la revue. Suivi mensuel de l'avancement lors des réunions de pilotage. À la revue suivante : présentation du bilan des actions (étape 1 — boucle fermée).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0A4D67" w14:textId="77777777" w:rsidR="004926B3" w:rsidRDefault="00E90266">
            <w:r>
              <w:rPr>
                <w:i/>
                <w:iCs/>
                <w:color w:val="000000"/>
                <w:sz w:val="17"/>
                <w:szCs w:val="17"/>
              </w:rPr>
              <w:t>Plan d'action SMQ Tableau de suivi</w:t>
            </w:r>
          </w:p>
        </w:tc>
      </w:tr>
    </w:tbl>
    <w:p w14:paraId="33BBB6D6" w14:textId="77777777" w:rsidR="004926B3" w:rsidRDefault="004926B3">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6B3" w14:paraId="206D2974" w14:textId="77777777">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4361F7D3" w14:textId="77777777" w:rsidR="004926B3" w:rsidRDefault="00E90266">
            <w:r>
              <w:rPr>
                <w:b/>
                <w:bCs/>
                <w:color w:val="FFFFFF"/>
                <w:sz w:val="26"/>
                <w:szCs w:val="26"/>
              </w:rPr>
              <w:t>7. ÉLÉMENTS D'ENTRÉE OBLIGATOIRES (§9.3.2)</w:t>
            </w:r>
          </w:p>
        </w:tc>
      </w:tr>
    </w:tbl>
    <w:p w14:paraId="16DC0BC7" w14:textId="77777777" w:rsidR="004926B3" w:rsidRDefault="004926B3">
      <w:pPr>
        <w:spacing w:before="120" w:after="80"/>
      </w:pPr>
    </w:p>
    <w:p w14:paraId="12BC9375" w14:textId="77777777" w:rsidR="004926B3" w:rsidRDefault="00E90266">
      <w:pPr>
        <w:spacing w:before="60" w:after="60"/>
      </w:pPr>
      <w:r>
        <w:rPr>
          <w:color w:val="000000"/>
        </w:rPr>
        <w:t>Conformément à §9.3.2 de la norme ISO 9001:2015, la revue de direction doit obligatoirement prendre en compte les points suivants. La source de données primaire est le Dashboard SMQ HTML SFM Technologies.</w:t>
      </w:r>
    </w:p>
    <w:p w14:paraId="6771B1E3" w14:textId="77777777" w:rsidR="004926B3" w:rsidRDefault="004926B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3"/>
        <w:gridCol w:w="3258"/>
        <w:gridCol w:w="2970"/>
        <w:gridCol w:w="1528"/>
      </w:tblGrid>
      <w:tr w:rsidR="004926B3" w14:paraId="77E0417E" w14:textId="77777777">
        <w:tc>
          <w:tcPr>
            <w:tcW w:w="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0FC24F1F" w14:textId="77777777" w:rsidR="004926B3" w:rsidRDefault="00E90266">
            <w:r>
              <w:rPr>
                <w:b/>
                <w:bCs/>
                <w:color w:val="FFFFFF"/>
                <w:sz w:val="18"/>
                <w:szCs w:val="18"/>
              </w:rPr>
              <w:t>Pt §9.3.2</w:t>
            </w:r>
          </w:p>
        </w:tc>
        <w:tc>
          <w:tcPr>
            <w:tcW w:w="6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2C622331" w14:textId="77777777" w:rsidR="004926B3" w:rsidRDefault="00E90266">
            <w:r>
              <w:rPr>
                <w:b/>
                <w:bCs/>
                <w:color w:val="FFFFFF"/>
                <w:sz w:val="18"/>
                <w:szCs w:val="18"/>
              </w:rPr>
              <w:t xml:space="preserve">Réf. </w:t>
            </w:r>
            <w:proofErr w:type="spellStart"/>
            <w:r>
              <w:rPr>
                <w:b/>
                <w:bCs/>
                <w:color w:val="FFFFFF"/>
                <w:sz w:val="18"/>
                <w:szCs w:val="18"/>
              </w:rPr>
              <w:t>norm</w:t>
            </w:r>
            <w:proofErr w:type="spellEnd"/>
            <w:r>
              <w:rPr>
                <w:b/>
                <w:bCs/>
                <w:color w:val="FFFFFF"/>
                <w:sz w:val="18"/>
                <w:szCs w:val="18"/>
              </w:rPr>
              <w:t>.</w:t>
            </w:r>
          </w:p>
        </w:tc>
        <w:tc>
          <w:tcPr>
            <w:tcW w:w="36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4BECDADA" w14:textId="77777777" w:rsidR="004926B3" w:rsidRDefault="00E90266">
            <w:r>
              <w:rPr>
                <w:b/>
                <w:bCs/>
                <w:color w:val="FFFFFF"/>
                <w:sz w:val="18"/>
                <w:szCs w:val="18"/>
              </w:rPr>
              <w:t>Élément d'entrée</w:t>
            </w:r>
          </w:p>
        </w:tc>
        <w:tc>
          <w:tcPr>
            <w:tcW w:w="3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5894C50B" w14:textId="77777777" w:rsidR="004926B3" w:rsidRDefault="00E90266">
            <w:r>
              <w:rPr>
                <w:b/>
                <w:bCs/>
                <w:color w:val="FFFFFF"/>
                <w:sz w:val="18"/>
                <w:szCs w:val="18"/>
              </w:rPr>
              <w:t>Source de données / Indicateur</w:t>
            </w:r>
          </w:p>
        </w:tc>
        <w:tc>
          <w:tcPr>
            <w:tcW w:w="15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5E582DC2" w14:textId="77777777" w:rsidR="004926B3" w:rsidRDefault="00E90266">
            <w:r>
              <w:rPr>
                <w:b/>
                <w:bCs/>
                <w:color w:val="FFFFFF"/>
                <w:sz w:val="18"/>
                <w:szCs w:val="18"/>
              </w:rPr>
              <w:t>Responsable fourniture</w:t>
            </w:r>
          </w:p>
        </w:tc>
      </w:tr>
      <w:tr w:rsidR="004926B3" w14:paraId="2CEB7CDA" w14:textId="77777777">
        <w:tc>
          <w:tcPr>
            <w:tcW w:w="400" w:type="dxa"/>
            <w:tcBorders>
              <w:top w:val="single" w:sz="6" w:space="0" w:color="AAAAAA"/>
              <w:left w:val="single" w:sz="6" w:space="0" w:color="AAAAAA"/>
              <w:bottom w:val="single" w:sz="6" w:space="0" w:color="AAAAAA"/>
              <w:right w:val="single" w:sz="6" w:space="0" w:color="AAAAAA"/>
            </w:tcBorders>
            <w:shd w:val="clear" w:color="auto" w:fill="2E5FA3"/>
            <w:tcMar>
              <w:top w:w="80" w:type="dxa"/>
              <w:left w:w="120" w:type="dxa"/>
              <w:bottom w:w="80" w:type="dxa"/>
              <w:right w:w="120" w:type="dxa"/>
            </w:tcMar>
            <w:vAlign w:val="center"/>
          </w:tcPr>
          <w:p w14:paraId="713D6CB1" w14:textId="77777777" w:rsidR="004926B3" w:rsidRDefault="00E90266">
            <w:r>
              <w:rPr>
                <w:b/>
                <w:bCs/>
                <w:color w:val="FFFFFF"/>
                <w:sz w:val="18"/>
                <w:szCs w:val="18"/>
              </w:rPr>
              <w:t>a)</w:t>
            </w:r>
          </w:p>
        </w:tc>
        <w:tc>
          <w:tcPr>
            <w:tcW w:w="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C7FAE1F" w14:textId="77777777" w:rsidR="004926B3" w:rsidRDefault="00E90266">
            <w:r>
              <w:rPr>
                <w:b/>
                <w:bCs/>
                <w:color w:val="1B3A6B"/>
                <w:sz w:val="16"/>
                <w:szCs w:val="16"/>
              </w:rPr>
              <w:t>§9.3.2a</w:t>
            </w:r>
          </w:p>
        </w:tc>
        <w:tc>
          <w:tcPr>
            <w:tcW w:w="3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947C3CA" w14:textId="77777777" w:rsidR="004926B3" w:rsidRDefault="00E90266">
            <w:r>
              <w:rPr>
                <w:color w:val="000000"/>
                <w:sz w:val="18"/>
                <w:szCs w:val="18"/>
              </w:rPr>
              <w:t>État d'avancement des actions décidées lors des revues de direction précédentes</w:t>
            </w:r>
          </w:p>
        </w:tc>
        <w:tc>
          <w:tcPr>
            <w:tcW w:w="32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412EDEC5" w14:textId="77777777" w:rsidR="004926B3" w:rsidRDefault="00E90266">
            <w:r>
              <w:rPr>
                <w:i/>
                <w:iCs/>
                <w:color w:val="000000"/>
                <w:sz w:val="17"/>
                <w:szCs w:val="17"/>
              </w:rPr>
              <w:t>Plan d'actions revue N-1. Tableau de suivi des AC/AP. Dashboard SMQ HTML — section §10.</w:t>
            </w:r>
          </w:p>
        </w:tc>
        <w:tc>
          <w:tcPr>
            <w:tcW w:w="15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E2502DC" w14:textId="77777777" w:rsidR="004926B3" w:rsidRDefault="00E90266">
            <w:r>
              <w:rPr>
                <w:color w:val="000000"/>
                <w:sz w:val="17"/>
                <w:szCs w:val="17"/>
              </w:rPr>
              <w:t xml:space="preserve">Manel </w:t>
            </w:r>
            <w:proofErr w:type="spellStart"/>
            <w:r>
              <w:rPr>
                <w:color w:val="000000"/>
                <w:sz w:val="17"/>
                <w:szCs w:val="17"/>
              </w:rPr>
              <w:t>Idoudi</w:t>
            </w:r>
            <w:proofErr w:type="spellEnd"/>
          </w:p>
        </w:tc>
      </w:tr>
      <w:tr w:rsidR="004926B3" w14:paraId="438FCB0E" w14:textId="77777777">
        <w:tc>
          <w:tcPr>
            <w:tcW w:w="400" w:type="dxa"/>
            <w:tcBorders>
              <w:top w:val="single" w:sz="6" w:space="0" w:color="AAAAAA"/>
              <w:left w:val="single" w:sz="6" w:space="0" w:color="AAAAAA"/>
              <w:bottom w:val="single" w:sz="6" w:space="0" w:color="AAAAAA"/>
              <w:right w:val="single" w:sz="6" w:space="0" w:color="AAAAAA"/>
            </w:tcBorders>
            <w:shd w:val="clear" w:color="auto" w:fill="1B3A6B"/>
            <w:tcMar>
              <w:top w:w="80" w:type="dxa"/>
              <w:left w:w="120" w:type="dxa"/>
              <w:bottom w:w="80" w:type="dxa"/>
              <w:right w:w="120" w:type="dxa"/>
            </w:tcMar>
            <w:vAlign w:val="center"/>
          </w:tcPr>
          <w:p w14:paraId="6121833F" w14:textId="77777777" w:rsidR="004926B3" w:rsidRDefault="00E90266">
            <w:r>
              <w:rPr>
                <w:b/>
                <w:bCs/>
                <w:color w:val="FFFFFF"/>
                <w:sz w:val="18"/>
                <w:szCs w:val="18"/>
              </w:rPr>
              <w:t>b)</w:t>
            </w:r>
          </w:p>
        </w:tc>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B4EFBC" w14:textId="77777777" w:rsidR="004926B3" w:rsidRDefault="00E90266">
            <w:r>
              <w:rPr>
                <w:b/>
                <w:bCs/>
                <w:color w:val="1B3A6B"/>
                <w:sz w:val="16"/>
                <w:szCs w:val="16"/>
              </w:rPr>
              <w:t>§9.3.2b</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5DF610" w14:textId="77777777" w:rsidR="004926B3" w:rsidRDefault="00E90266">
            <w:r>
              <w:rPr>
                <w:color w:val="000000"/>
                <w:sz w:val="18"/>
                <w:szCs w:val="18"/>
              </w:rPr>
              <w:t>Modifications des enjeux externes et internes pertinents pour le SMQ (SWOT, PESTEL, évolution réglementaire télécom/digital)</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B57378" w14:textId="77777777" w:rsidR="004926B3" w:rsidRDefault="00E90266">
            <w:r>
              <w:rPr>
                <w:i/>
                <w:iCs/>
                <w:color w:val="000000"/>
                <w:sz w:val="17"/>
                <w:szCs w:val="17"/>
              </w:rPr>
              <w:t>Analyse SWOT/PESTEL SMQ. Veille réglementaire HAICA, ANSI, RGPD. Dashboard SMQ §4.</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1B8A27" w14:textId="77777777" w:rsidR="004926B3" w:rsidRDefault="00E90266">
            <w:r>
              <w:rPr>
                <w:color w:val="000000"/>
                <w:sz w:val="17"/>
                <w:szCs w:val="17"/>
              </w:rPr>
              <w:t xml:space="preserve">Manel </w:t>
            </w:r>
            <w:proofErr w:type="spellStart"/>
            <w:r>
              <w:rPr>
                <w:color w:val="000000"/>
                <w:sz w:val="17"/>
                <w:szCs w:val="17"/>
              </w:rPr>
              <w:t>Idoudi</w:t>
            </w:r>
            <w:proofErr w:type="spellEnd"/>
            <w:r>
              <w:rPr>
                <w:color w:val="000000"/>
                <w:sz w:val="17"/>
                <w:szCs w:val="17"/>
              </w:rPr>
              <w:t xml:space="preserve"> + DG</w:t>
            </w:r>
          </w:p>
        </w:tc>
      </w:tr>
      <w:tr w:rsidR="004926B3" w14:paraId="73E3B625" w14:textId="77777777">
        <w:tc>
          <w:tcPr>
            <w:tcW w:w="400" w:type="dxa"/>
            <w:tcBorders>
              <w:top w:val="single" w:sz="6" w:space="0" w:color="AAAAAA"/>
              <w:left w:val="single" w:sz="6" w:space="0" w:color="AAAAAA"/>
              <w:bottom w:val="single" w:sz="6" w:space="0" w:color="AAAAAA"/>
              <w:right w:val="single" w:sz="6" w:space="0" w:color="AAAAAA"/>
            </w:tcBorders>
            <w:shd w:val="clear" w:color="auto" w:fill="2E5FA3"/>
            <w:tcMar>
              <w:top w:w="80" w:type="dxa"/>
              <w:left w:w="120" w:type="dxa"/>
              <w:bottom w:w="80" w:type="dxa"/>
              <w:right w:w="120" w:type="dxa"/>
            </w:tcMar>
            <w:vAlign w:val="center"/>
          </w:tcPr>
          <w:p w14:paraId="7E6DA1D9" w14:textId="77777777" w:rsidR="004926B3" w:rsidRDefault="00E90266">
            <w:r>
              <w:rPr>
                <w:b/>
                <w:bCs/>
                <w:color w:val="FFFFFF"/>
                <w:sz w:val="18"/>
                <w:szCs w:val="18"/>
              </w:rPr>
              <w:t>c)1</w:t>
            </w:r>
          </w:p>
        </w:tc>
        <w:tc>
          <w:tcPr>
            <w:tcW w:w="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4EE70E8C" w14:textId="77777777" w:rsidR="004926B3" w:rsidRDefault="00E90266">
            <w:r>
              <w:rPr>
                <w:b/>
                <w:bCs/>
                <w:color w:val="1B3A6B"/>
                <w:sz w:val="16"/>
                <w:szCs w:val="16"/>
              </w:rPr>
              <w:t>§9.3.2c1</w:t>
            </w:r>
          </w:p>
        </w:tc>
        <w:tc>
          <w:tcPr>
            <w:tcW w:w="3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125EF7F" w14:textId="77777777" w:rsidR="004926B3" w:rsidRDefault="00E90266">
            <w:r>
              <w:rPr>
                <w:color w:val="000000"/>
                <w:sz w:val="18"/>
                <w:szCs w:val="18"/>
              </w:rPr>
              <w:t>Satisfaction des clients et retours d'information des parties intéressées</w:t>
            </w:r>
          </w:p>
        </w:tc>
        <w:tc>
          <w:tcPr>
            <w:tcW w:w="32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7619E6B" w14:textId="77777777" w:rsidR="004926B3" w:rsidRDefault="00E90266">
            <w:r>
              <w:rPr>
                <w:i/>
                <w:iCs/>
                <w:color w:val="000000"/>
                <w:sz w:val="17"/>
                <w:szCs w:val="17"/>
              </w:rPr>
              <w:t xml:space="preserve">Enquêtes satisfaction clients (cible ≥ 85%). Réclamations traitées. </w:t>
            </w:r>
            <w:r>
              <w:rPr>
                <w:i/>
                <w:iCs/>
                <w:color w:val="000000"/>
                <w:sz w:val="17"/>
                <w:szCs w:val="17"/>
              </w:rPr>
              <w:lastRenderedPageBreak/>
              <w:t xml:space="preserve">Feedback commercial Bilel Souli / </w:t>
            </w:r>
            <w:proofErr w:type="spellStart"/>
            <w:r>
              <w:rPr>
                <w:i/>
                <w:iCs/>
                <w:color w:val="000000"/>
                <w:sz w:val="17"/>
                <w:szCs w:val="17"/>
              </w:rPr>
              <w:t>Najla</w:t>
            </w:r>
            <w:proofErr w:type="spellEnd"/>
            <w:r>
              <w:rPr>
                <w:i/>
                <w:iCs/>
                <w:color w:val="000000"/>
                <w:sz w:val="17"/>
                <w:szCs w:val="17"/>
              </w:rPr>
              <w:t xml:space="preserve"> </w:t>
            </w:r>
            <w:proofErr w:type="spellStart"/>
            <w:r>
              <w:rPr>
                <w:i/>
                <w:iCs/>
                <w:color w:val="000000"/>
                <w:sz w:val="17"/>
                <w:szCs w:val="17"/>
              </w:rPr>
              <w:t>Masmoudi</w:t>
            </w:r>
            <w:proofErr w:type="spellEnd"/>
            <w:r>
              <w:rPr>
                <w:i/>
                <w:iCs/>
                <w:color w:val="000000"/>
                <w:sz w:val="17"/>
                <w:szCs w:val="17"/>
              </w:rPr>
              <w:t>.</w:t>
            </w:r>
          </w:p>
        </w:tc>
        <w:tc>
          <w:tcPr>
            <w:tcW w:w="15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707736B" w14:textId="77777777" w:rsidR="004926B3" w:rsidRDefault="00E90266">
            <w:r>
              <w:rPr>
                <w:color w:val="000000"/>
                <w:sz w:val="17"/>
                <w:szCs w:val="17"/>
              </w:rPr>
              <w:lastRenderedPageBreak/>
              <w:t>Cheffes de BU</w:t>
            </w:r>
          </w:p>
        </w:tc>
      </w:tr>
      <w:tr w:rsidR="004926B3" w14:paraId="0772EB1D" w14:textId="77777777">
        <w:tc>
          <w:tcPr>
            <w:tcW w:w="400" w:type="dxa"/>
            <w:tcBorders>
              <w:top w:val="single" w:sz="6" w:space="0" w:color="AAAAAA"/>
              <w:left w:val="single" w:sz="6" w:space="0" w:color="AAAAAA"/>
              <w:bottom w:val="single" w:sz="6" w:space="0" w:color="AAAAAA"/>
              <w:right w:val="single" w:sz="6" w:space="0" w:color="AAAAAA"/>
            </w:tcBorders>
            <w:shd w:val="clear" w:color="auto" w:fill="1B3A6B"/>
            <w:tcMar>
              <w:top w:w="80" w:type="dxa"/>
              <w:left w:w="120" w:type="dxa"/>
              <w:bottom w:w="80" w:type="dxa"/>
              <w:right w:w="120" w:type="dxa"/>
            </w:tcMar>
            <w:vAlign w:val="center"/>
          </w:tcPr>
          <w:p w14:paraId="01CFA766" w14:textId="77777777" w:rsidR="004926B3" w:rsidRDefault="00E90266">
            <w:r>
              <w:rPr>
                <w:b/>
                <w:bCs/>
                <w:color w:val="FFFFFF"/>
                <w:sz w:val="18"/>
                <w:szCs w:val="18"/>
              </w:rPr>
              <w:t>c)2</w:t>
            </w:r>
          </w:p>
        </w:tc>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B492" w14:textId="77777777" w:rsidR="004926B3" w:rsidRDefault="00E90266">
            <w:r>
              <w:rPr>
                <w:b/>
                <w:bCs/>
                <w:color w:val="1B3A6B"/>
                <w:sz w:val="16"/>
                <w:szCs w:val="16"/>
              </w:rPr>
              <w:t>§9.3.2c2</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FD0793" w14:textId="77777777" w:rsidR="004926B3" w:rsidRDefault="00E90266">
            <w:r>
              <w:rPr>
                <w:color w:val="000000"/>
                <w:sz w:val="18"/>
                <w:szCs w:val="18"/>
              </w:rPr>
              <w:t>Degré de réalisation des objectifs qualité SMART définis au §6.2</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188EA2" w14:textId="77777777" w:rsidR="004926B3" w:rsidRDefault="00E90266">
            <w:r>
              <w:rPr>
                <w:i/>
                <w:iCs/>
                <w:color w:val="000000"/>
                <w:sz w:val="17"/>
                <w:szCs w:val="17"/>
              </w:rPr>
              <w:t>Tableau d'objectifs qualité SMQ. Dashboard SMQ HTML — section §6.2. KPIs par BU.</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24BCFC" w14:textId="77777777" w:rsidR="004926B3" w:rsidRDefault="00E90266">
            <w:r>
              <w:rPr>
                <w:color w:val="000000"/>
                <w:sz w:val="17"/>
                <w:szCs w:val="17"/>
              </w:rPr>
              <w:t xml:space="preserve">Manel </w:t>
            </w:r>
            <w:proofErr w:type="spellStart"/>
            <w:r>
              <w:rPr>
                <w:color w:val="000000"/>
                <w:sz w:val="17"/>
                <w:szCs w:val="17"/>
              </w:rPr>
              <w:t>Idoudi</w:t>
            </w:r>
            <w:proofErr w:type="spellEnd"/>
          </w:p>
        </w:tc>
      </w:tr>
      <w:tr w:rsidR="004926B3" w14:paraId="653EF05B" w14:textId="77777777">
        <w:tc>
          <w:tcPr>
            <w:tcW w:w="400" w:type="dxa"/>
            <w:tcBorders>
              <w:top w:val="single" w:sz="6" w:space="0" w:color="AAAAAA"/>
              <w:left w:val="single" w:sz="6" w:space="0" w:color="AAAAAA"/>
              <w:bottom w:val="single" w:sz="6" w:space="0" w:color="AAAAAA"/>
              <w:right w:val="single" w:sz="6" w:space="0" w:color="AAAAAA"/>
            </w:tcBorders>
            <w:shd w:val="clear" w:color="auto" w:fill="2E5FA3"/>
            <w:tcMar>
              <w:top w:w="80" w:type="dxa"/>
              <w:left w:w="120" w:type="dxa"/>
              <w:bottom w:w="80" w:type="dxa"/>
              <w:right w:w="120" w:type="dxa"/>
            </w:tcMar>
            <w:vAlign w:val="center"/>
          </w:tcPr>
          <w:p w14:paraId="5EB269A9" w14:textId="77777777" w:rsidR="004926B3" w:rsidRDefault="00E90266">
            <w:r>
              <w:rPr>
                <w:b/>
                <w:bCs/>
                <w:color w:val="FFFFFF"/>
                <w:sz w:val="18"/>
                <w:szCs w:val="18"/>
              </w:rPr>
              <w:t>c)3</w:t>
            </w:r>
          </w:p>
        </w:tc>
        <w:tc>
          <w:tcPr>
            <w:tcW w:w="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D8C6616" w14:textId="77777777" w:rsidR="004926B3" w:rsidRDefault="00E90266">
            <w:r>
              <w:rPr>
                <w:b/>
                <w:bCs/>
                <w:color w:val="1B3A6B"/>
                <w:sz w:val="16"/>
                <w:szCs w:val="16"/>
              </w:rPr>
              <w:t>§9.3.2c3</w:t>
            </w:r>
          </w:p>
        </w:tc>
        <w:tc>
          <w:tcPr>
            <w:tcW w:w="3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E355733" w14:textId="77777777" w:rsidR="004926B3" w:rsidRDefault="00E90266">
            <w:r>
              <w:rPr>
                <w:color w:val="000000"/>
                <w:sz w:val="18"/>
                <w:szCs w:val="18"/>
              </w:rPr>
              <w:t>Performance des processus et conformité des produits et services livrés</w:t>
            </w:r>
          </w:p>
        </w:tc>
        <w:tc>
          <w:tcPr>
            <w:tcW w:w="32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F5F0716" w14:textId="77777777" w:rsidR="004926B3" w:rsidRDefault="00E90266">
            <w:r>
              <w:rPr>
                <w:i/>
                <w:iCs/>
                <w:color w:val="000000"/>
                <w:sz w:val="17"/>
                <w:szCs w:val="17"/>
              </w:rPr>
              <w:t>KPIs processus PR1/PR2/PR3/PS1-PS4. Fiches de libération §8.6. Dashboard SMQ §9.1.</w:t>
            </w:r>
          </w:p>
        </w:tc>
        <w:tc>
          <w:tcPr>
            <w:tcW w:w="15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B9F9C60" w14:textId="77777777" w:rsidR="004926B3" w:rsidRDefault="00E90266">
            <w:r>
              <w:rPr>
                <w:color w:val="000000"/>
                <w:sz w:val="17"/>
                <w:szCs w:val="17"/>
              </w:rPr>
              <w:t>Cheffes de BU</w:t>
            </w:r>
          </w:p>
        </w:tc>
      </w:tr>
      <w:tr w:rsidR="004926B3" w14:paraId="39CA44C7" w14:textId="77777777">
        <w:tc>
          <w:tcPr>
            <w:tcW w:w="400" w:type="dxa"/>
            <w:tcBorders>
              <w:top w:val="single" w:sz="6" w:space="0" w:color="AAAAAA"/>
              <w:left w:val="single" w:sz="6" w:space="0" w:color="AAAAAA"/>
              <w:bottom w:val="single" w:sz="6" w:space="0" w:color="AAAAAA"/>
              <w:right w:val="single" w:sz="6" w:space="0" w:color="AAAAAA"/>
            </w:tcBorders>
            <w:shd w:val="clear" w:color="auto" w:fill="1B3A6B"/>
            <w:tcMar>
              <w:top w:w="80" w:type="dxa"/>
              <w:left w:w="120" w:type="dxa"/>
              <w:bottom w:w="80" w:type="dxa"/>
              <w:right w:w="120" w:type="dxa"/>
            </w:tcMar>
            <w:vAlign w:val="center"/>
          </w:tcPr>
          <w:p w14:paraId="3A97B909" w14:textId="77777777" w:rsidR="004926B3" w:rsidRDefault="00E90266">
            <w:r>
              <w:rPr>
                <w:b/>
                <w:bCs/>
                <w:color w:val="FFFFFF"/>
                <w:sz w:val="18"/>
                <w:szCs w:val="18"/>
              </w:rPr>
              <w:t>c)4</w:t>
            </w:r>
          </w:p>
        </w:tc>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A27046" w14:textId="77777777" w:rsidR="004926B3" w:rsidRDefault="00E90266">
            <w:r>
              <w:rPr>
                <w:b/>
                <w:bCs/>
                <w:color w:val="1B3A6B"/>
                <w:sz w:val="16"/>
                <w:szCs w:val="16"/>
              </w:rPr>
              <w:t>§9.3.2c4</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BA1DC0" w14:textId="77777777" w:rsidR="004926B3" w:rsidRDefault="00E90266">
            <w:r>
              <w:rPr>
                <w:color w:val="000000"/>
                <w:sz w:val="18"/>
                <w:szCs w:val="18"/>
              </w:rPr>
              <w:t>Non-conformités détectées et actions correctives engagées</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140CF0" w14:textId="77777777" w:rsidR="004926B3" w:rsidRDefault="00E90266">
            <w:r>
              <w:rPr>
                <w:i/>
                <w:iCs/>
                <w:color w:val="000000"/>
                <w:sz w:val="17"/>
                <w:szCs w:val="17"/>
              </w:rPr>
              <w:t>Registre NC SMQ-FOR-NC-001. Taux de clôture NC. Délai moyen traitement.</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414A3F" w14:textId="77777777" w:rsidR="004926B3" w:rsidRDefault="00E90266">
            <w:r>
              <w:rPr>
                <w:color w:val="000000"/>
                <w:sz w:val="17"/>
                <w:szCs w:val="17"/>
              </w:rPr>
              <w:t xml:space="preserve">Manel </w:t>
            </w:r>
            <w:proofErr w:type="spellStart"/>
            <w:r>
              <w:rPr>
                <w:color w:val="000000"/>
                <w:sz w:val="17"/>
                <w:szCs w:val="17"/>
              </w:rPr>
              <w:t>Idoudi</w:t>
            </w:r>
            <w:proofErr w:type="spellEnd"/>
          </w:p>
        </w:tc>
      </w:tr>
      <w:tr w:rsidR="004926B3" w14:paraId="5E8F77FD" w14:textId="77777777">
        <w:tc>
          <w:tcPr>
            <w:tcW w:w="400" w:type="dxa"/>
            <w:tcBorders>
              <w:top w:val="single" w:sz="6" w:space="0" w:color="AAAAAA"/>
              <w:left w:val="single" w:sz="6" w:space="0" w:color="AAAAAA"/>
              <w:bottom w:val="single" w:sz="6" w:space="0" w:color="AAAAAA"/>
              <w:right w:val="single" w:sz="6" w:space="0" w:color="AAAAAA"/>
            </w:tcBorders>
            <w:shd w:val="clear" w:color="auto" w:fill="2E5FA3"/>
            <w:tcMar>
              <w:top w:w="80" w:type="dxa"/>
              <w:left w:w="120" w:type="dxa"/>
              <w:bottom w:w="80" w:type="dxa"/>
              <w:right w:w="120" w:type="dxa"/>
            </w:tcMar>
            <w:vAlign w:val="center"/>
          </w:tcPr>
          <w:p w14:paraId="1FBD63BB" w14:textId="77777777" w:rsidR="004926B3" w:rsidRDefault="00E90266">
            <w:r>
              <w:rPr>
                <w:b/>
                <w:bCs/>
                <w:color w:val="FFFFFF"/>
                <w:sz w:val="18"/>
                <w:szCs w:val="18"/>
              </w:rPr>
              <w:t>c)5</w:t>
            </w:r>
          </w:p>
        </w:tc>
        <w:tc>
          <w:tcPr>
            <w:tcW w:w="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FA7C3D1" w14:textId="77777777" w:rsidR="004926B3" w:rsidRDefault="00E90266">
            <w:r>
              <w:rPr>
                <w:b/>
                <w:bCs/>
                <w:color w:val="1B3A6B"/>
                <w:sz w:val="16"/>
                <w:szCs w:val="16"/>
              </w:rPr>
              <w:t>§9.3.2c5</w:t>
            </w:r>
          </w:p>
        </w:tc>
        <w:tc>
          <w:tcPr>
            <w:tcW w:w="3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20FFC53" w14:textId="77777777" w:rsidR="004926B3" w:rsidRDefault="00E90266">
            <w:r>
              <w:rPr>
                <w:color w:val="000000"/>
                <w:sz w:val="18"/>
                <w:szCs w:val="18"/>
              </w:rPr>
              <w:t>Résultats de la surveillance et de la mesure (audits, contrôles, indicateurs)</w:t>
            </w:r>
          </w:p>
        </w:tc>
        <w:tc>
          <w:tcPr>
            <w:tcW w:w="32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A4FB5FF" w14:textId="77777777" w:rsidR="004926B3" w:rsidRDefault="00E90266">
            <w:r>
              <w:rPr>
                <w:i/>
                <w:iCs/>
                <w:color w:val="000000"/>
                <w:sz w:val="17"/>
                <w:szCs w:val="17"/>
              </w:rPr>
              <w:t>Résultats audits internes SMQ-FOR-092-A/B/C. Dashboard §9.1. Rapports de surveillance IT.</w:t>
            </w:r>
          </w:p>
        </w:tc>
        <w:tc>
          <w:tcPr>
            <w:tcW w:w="15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F05DA2B" w14:textId="77777777" w:rsidR="004926B3" w:rsidRDefault="00E90266">
            <w:r>
              <w:rPr>
                <w:color w:val="000000"/>
                <w:sz w:val="17"/>
                <w:szCs w:val="17"/>
              </w:rPr>
              <w:t xml:space="preserve">Manel </w:t>
            </w:r>
            <w:proofErr w:type="spellStart"/>
            <w:r>
              <w:rPr>
                <w:color w:val="000000"/>
                <w:sz w:val="17"/>
                <w:szCs w:val="17"/>
              </w:rPr>
              <w:t>Idoudi</w:t>
            </w:r>
            <w:proofErr w:type="spellEnd"/>
            <w:r>
              <w:rPr>
                <w:color w:val="000000"/>
                <w:sz w:val="17"/>
                <w:szCs w:val="17"/>
              </w:rPr>
              <w:t xml:space="preserve"> + PS3</w:t>
            </w:r>
          </w:p>
        </w:tc>
      </w:tr>
      <w:tr w:rsidR="004926B3" w14:paraId="096FC763" w14:textId="77777777">
        <w:tc>
          <w:tcPr>
            <w:tcW w:w="400" w:type="dxa"/>
            <w:tcBorders>
              <w:top w:val="single" w:sz="6" w:space="0" w:color="AAAAAA"/>
              <w:left w:val="single" w:sz="6" w:space="0" w:color="AAAAAA"/>
              <w:bottom w:val="single" w:sz="6" w:space="0" w:color="AAAAAA"/>
              <w:right w:val="single" w:sz="6" w:space="0" w:color="AAAAAA"/>
            </w:tcBorders>
            <w:shd w:val="clear" w:color="auto" w:fill="1B3A6B"/>
            <w:tcMar>
              <w:top w:w="80" w:type="dxa"/>
              <w:left w:w="120" w:type="dxa"/>
              <w:bottom w:w="80" w:type="dxa"/>
              <w:right w:w="120" w:type="dxa"/>
            </w:tcMar>
            <w:vAlign w:val="center"/>
          </w:tcPr>
          <w:p w14:paraId="40FB12FB" w14:textId="77777777" w:rsidR="004926B3" w:rsidRDefault="00E90266">
            <w:r>
              <w:rPr>
                <w:b/>
                <w:bCs/>
                <w:color w:val="FFFFFF"/>
                <w:sz w:val="18"/>
                <w:szCs w:val="18"/>
              </w:rPr>
              <w:t>c)6</w:t>
            </w:r>
          </w:p>
        </w:tc>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13FA80" w14:textId="77777777" w:rsidR="004926B3" w:rsidRDefault="00E90266">
            <w:r>
              <w:rPr>
                <w:b/>
                <w:bCs/>
                <w:color w:val="1B3A6B"/>
                <w:sz w:val="16"/>
                <w:szCs w:val="16"/>
              </w:rPr>
              <w:t>§9.3.2c6</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7E001A" w14:textId="77777777" w:rsidR="004926B3" w:rsidRDefault="00E90266">
            <w:r>
              <w:rPr>
                <w:color w:val="000000"/>
                <w:sz w:val="18"/>
                <w:szCs w:val="18"/>
              </w:rPr>
              <w:t>Résultats des audits internes et/ou externe (si certification)</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D6CC2D" w14:textId="77777777" w:rsidR="004926B3" w:rsidRDefault="00E90266">
            <w:r>
              <w:rPr>
                <w:i/>
                <w:iCs/>
                <w:color w:val="000000"/>
                <w:sz w:val="17"/>
                <w:szCs w:val="17"/>
              </w:rPr>
              <w:t>Rapport d'audit SMQ-FOR-092-A. Constats. NC auditées et traitées.</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638EF2" w14:textId="77777777" w:rsidR="004926B3" w:rsidRDefault="00E90266">
            <w:r>
              <w:rPr>
                <w:color w:val="000000"/>
                <w:sz w:val="17"/>
                <w:szCs w:val="17"/>
              </w:rPr>
              <w:t xml:space="preserve">Manel </w:t>
            </w:r>
            <w:proofErr w:type="spellStart"/>
            <w:r>
              <w:rPr>
                <w:color w:val="000000"/>
                <w:sz w:val="17"/>
                <w:szCs w:val="17"/>
              </w:rPr>
              <w:t>Idoudi</w:t>
            </w:r>
            <w:proofErr w:type="spellEnd"/>
          </w:p>
        </w:tc>
      </w:tr>
      <w:tr w:rsidR="004926B3" w14:paraId="5CD6E27E" w14:textId="77777777">
        <w:tc>
          <w:tcPr>
            <w:tcW w:w="400" w:type="dxa"/>
            <w:tcBorders>
              <w:top w:val="single" w:sz="6" w:space="0" w:color="AAAAAA"/>
              <w:left w:val="single" w:sz="6" w:space="0" w:color="AAAAAA"/>
              <w:bottom w:val="single" w:sz="6" w:space="0" w:color="AAAAAA"/>
              <w:right w:val="single" w:sz="6" w:space="0" w:color="AAAAAA"/>
            </w:tcBorders>
            <w:shd w:val="clear" w:color="auto" w:fill="2E5FA3"/>
            <w:tcMar>
              <w:top w:w="80" w:type="dxa"/>
              <w:left w:w="120" w:type="dxa"/>
              <w:bottom w:w="80" w:type="dxa"/>
              <w:right w:w="120" w:type="dxa"/>
            </w:tcMar>
            <w:vAlign w:val="center"/>
          </w:tcPr>
          <w:p w14:paraId="2040E2E7" w14:textId="77777777" w:rsidR="004926B3" w:rsidRDefault="00E90266">
            <w:r>
              <w:rPr>
                <w:b/>
                <w:bCs/>
                <w:color w:val="FFFFFF"/>
                <w:sz w:val="18"/>
                <w:szCs w:val="18"/>
              </w:rPr>
              <w:t>c)7</w:t>
            </w:r>
          </w:p>
        </w:tc>
        <w:tc>
          <w:tcPr>
            <w:tcW w:w="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44D8BC3" w14:textId="77777777" w:rsidR="004926B3" w:rsidRDefault="00E90266">
            <w:r>
              <w:rPr>
                <w:b/>
                <w:bCs/>
                <w:color w:val="1B3A6B"/>
                <w:sz w:val="16"/>
                <w:szCs w:val="16"/>
              </w:rPr>
              <w:t>§9.3.2c7</w:t>
            </w:r>
          </w:p>
        </w:tc>
        <w:tc>
          <w:tcPr>
            <w:tcW w:w="3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DF79B7E" w14:textId="77777777" w:rsidR="004926B3" w:rsidRDefault="00E90266">
            <w:r>
              <w:rPr>
                <w:color w:val="000000"/>
                <w:sz w:val="18"/>
                <w:szCs w:val="18"/>
              </w:rPr>
              <w:t>Performances des prestataires externes (fournisseurs, sous-traitants)</w:t>
            </w:r>
          </w:p>
        </w:tc>
        <w:tc>
          <w:tcPr>
            <w:tcW w:w="32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F152116" w14:textId="77777777" w:rsidR="004926B3" w:rsidRDefault="00E90266">
            <w:r>
              <w:rPr>
                <w:i/>
                <w:iCs/>
                <w:color w:val="000000"/>
                <w:sz w:val="17"/>
                <w:szCs w:val="17"/>
              </w:rPr>
              <w:t>Grilles d'évaluation fournisseurs. Liste fournisseurs approuvés. Score moyen fournisseurs actifs.</w:t>
            </w:r>
          </w:p>
        </w:tc>
        <w:tc>
          <w:tcPr>
            <w:tcW w:w="15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8A353E8" w14:textId="77777777" w:rsidR="004926B3" w:rsidRDefault="00E90266">
            <w:r>
              <w:rPr>
                <w:color w:val="000000"/>
                <w:sz w:val="17"/>
                <w:szCs w:val="17"/>
              </w:rPr>
              <w:t>Cheffes de BU</w:t>
            </w:r>
          </w:p>
        </w:tc>
      </w:tr>
      <w:tr w:rsidR="004926B3" w14:paraId="51D6B4D2" w14:textId="77777777">
        <w:tc>
          <w:tcPr>
            <w:tcW w:w="400" w:type="dxa"/>
            <w:tcBorders>
              <w:top w:val="single" w:sz="6" w:space="0" w:color="AAAAAA"/>
              <w:left w:val="single" w:sz="6" w:space="0" w:color="AAAAAA"/>
              <w:bottom w:val="single" w:sz="6" w:space="0" w:color="AAAAAA"/>
              <w:right w:val="single" w:sz="6" w:space="0" w:color="AAAAAA"/>
            </w:tcBorders>
            <w:shd w:val="clear" w:color="auto" w:fill="1B3A6B"/>
            <w:tcMar>
              <w:top w:w="80" w:type="dxa"/>
              <w:left w:w="120" w:type="dxa"/>
              <w:bottom w:w="80" w:type="dxa"/>
              <w:right w:w="120" w:type="dxa"/>
            </w:tcMar>
            <w:vAlign w:val="center"/>
          </w:tcPr>
          <w:p w14:paraId="3ABBD53D" w14:textId="77777777" w:rsidR="004926B3" w:rsidRDefault="00E90266">
            <w:r>
              <w:rPr>
                <w:b/>
                <w:bCs/>
                <w:color w:val="FFFFFF"/>
                <w:sz w:val="18"/>
                <w:szCs w:val="18"/>
              </w:rPr>
              <w:t>d)</w:t>
            </w:r>
          </w:p>
        </w:tc>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F05A5A" w14:textId="77777777" w:rsidR="004926B3" w:rsidRDefault="00E90266">
            <w:r>
              <w:rPr>
                <w:b/>
                <w:bCs/>
                <w:color w:val="1B3A6B"/>
                <w:sz w:val="16"/>
                <w:szCs w:val="16"/>
              </w:rPr>
              <w:t>§9.3.2d</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C71CB0" w14:textId="77777777" w:rsidR="004926B3" w:rsidRDefault="00E90266">
            <w:r>
              <w:rPr>
                <w:color w:val="000000"/>
                <w:sz w:val="18"/>
                <w:szCs w:val="18"/>
              </w:rPr>
              <w:t>Adéquation des ressources humaines, techniques et financières</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A47EA8" w14:textId="77777777" w:rsidR="004926B3" w:rsidRDefault="00E90266">
            <w:r>
              <w:rPr>
                <w:i/>
                <w:iCs/>
                <w:color w:val="000000"/>
                <w:sz w:val="17"/>
                <w:szCs w:val="17"/>
              </w:rPr>
              <w:t xml:space="preserve">Plan RH </w:t>
            </w:r>
            <w:proofErr w:type="spellStart"/>
            <w:r>
              <w:rPr>
                <w:i/>
                <w:iCs/>
                <w:color w:val="000000"/>
                <w:sz w:val="17"/>
                <w:szCs w:val="17"/>
              </w:rPr>
              <w:t>Dorsaf</w:t>
            </w:r>
            <w:proofErr w:type="spellEnd"/>
            <w:r>
              <w:rPr>
                <w:i/>
                <w:iCs/>
                <w:color w:val="000000"/>
                <w:sz w:val="17"/>
                <w:szCs w:val="17"/>
              </w:rPr>
              <w:t xml:space="preserve"> El </w:t>
            </w:r>
            <w:proofErr w:type="spellStart"/>
            <w:r>
              <w:rPr>
                <w:i/>
                <w:iCs/>
                <w:color w:val="000000"/>
                <w:sz w:val="17"/>
                <w:szCs w:val="17"/>
              </w:rPr>
              <w:t>Ghoul</w:t>
            </w:r>
            <w:proofErr w:type="spellEnd"/>
            <w:r>
              <w:rPr>
                <w:i/>
                <w:iCs/>
                <w:color w:val="000000"/>
                <w:sz w:val="17"/>
                <w:szCs w:val="17"/>
              </w:rPr>
              <w:t xml:space="preserve">. Budget SMQ </w:t>
            </w:r>
            <w:proofErr w:type="spellStart"/>
            <w:r>
              <w:rPr>
                <w:i/>
                <w:iCs/>
                <w:color w:val="000000"/>
                <w:sz w:val="17"/>
                <w:szCs w:val="17"/>
              </w:rPr>
              <w:t>Houssem</w:t>
            </w:r>
            <w:proofErr w:type="spellEnd"/>
            <w:r>
              <w:rPr>
                <w:i/>
                <w:iCs/>
                <w:color w:val="000000"/>
                <w:sz w:val="17"/>
                <w:szCs w:val="17"/>
              </w:rPr>
              <w:t xml:space="preserve"> Dridi. Inventaire IT </w:t>
            </w:r>
            <w:proofErr w:type="spellStart"/>
            <w:r>
              <w:rPr>
                <w:i/>
                <w:iCs/>
                <w:color w:val="000000"/>
                <w:sz w:val="17"/>
                <w:szCs w:val="17"/>
              </w:rPr>
              <w:t>Lahaou</w:t>
            </w:r>
            <w:proofErr w:type="spellEnd"/>
            <w:r>
              <w:rPr>
                <w:i/>
                <w:iCs/>
                <w:color w:val="000000"/>
                <w:sz w:val="17"/>
                <w:szCs w:val="17"/>
              </w:rPr>
              <w:t xml:space="preserve"> Kone.</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9BAA07" w14:textId="77777777" w:rsidR="004926B3" w:rsidRDefault="00E90266">
            <w:r>
              <w:rPr>
                <w:color w:val="000000"/>
                <w:sz w:val="17"/>
                <w:szCs w:val="17"/>
              </w:rPr>
              <w:t>Pôle Opérations Transverses</w:t>
            </w:r>
          </w:p>
        </w:tc>
      </w:tr>
      <w:tr w:rsidR="004926B3" w14:paraId="74F7B374" w14:textId="77777777">
        <w:tc>
          <w:tcPr>
            <w:tcW w:w="400" w:type="dxa"/>
            <w:tcBorders>
              <w:top w:val="single" w:sz="6" w:space="0" w:color="AAAAAA"/>
              <w:left w:val="single" w:sz="6" w:space="0" w:color="AAAAAA"/>
              <w:bottom w:val="single" w:sz="6" w:space="0" w:color="AAAAAA"/>
              <w:right w:val="single" w:sz="6" w:space="0" w:color="AAAAAA"/>
            </w:tcBorders>
            <w:shd w:val="clear" w:color="auto" w:fill="2E5FA3"/>
            <w:tcMar>
              <w:top w:w="80" w:type="dxa"/>
              <w:left w:w="120" w:type="dxa"/>
              <w:bottom w:w="80" w:type="dxa"/>
              <w:right w:w="120" w:type="dxa"/>
            </w:tcMar>
            <w:vAlign w:val="center"/>
          </w:tcPr>
          <w:p w14:paraId="34E3B3CE" w14:textId="77777777" w:rsidR="004926B3" w:rsidRDefault="00E90266">
            <w:r>
              <w:rPr>
                <w:b/>
                <w:bCs/>
                <w:color w:val="FFFFFF"/>
                <w:sz w:val="18"/>
                <w:szCs w:val="18"/>
              </w:rPr>
              <w:t>e)</w:t>
            </w:r>
          </w:p>
        </w:tc>
        <w:tc>
          <w:tcPr>
            <w:tcW w:w="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E75C5AC" w14:textId="77777777" w:rsidR="004926B3" w:rsidRDefault="00E90266">
            <w:r>
              <w:rPr>
                <w:b/>
                <w:bCs/>
                <w:color w:val="1B3A6B"/>
                <w:sz w:val="16"/>
                <w:szCs w:val="16"/>
              </w:rPr>
              <w:t>§9.3.2e</w:t>
            </w:r>
          </w:p>
        </w:tc>
        <w:tc>
          <w:tcPr>
            <w:tcW w:w="3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72D172D" w14:textId="77777777" w:rsidR="004926B3" w:rsidRDefault="00E90266">
            <w:r>
              <w:rPr>
                <w:color w:val="000000"/>
                <w:sz w:val="18"/>
                <w:szCs w:val="18"/>
              </w:rPr>
              <w:t>Efficacité des actions mises en œuvre pour faire face aux risques et opportunités (§6.1)</w:t>
            </w:r>
          </w:p>
        </w:tc>
        <w:tc>
          <w:tcPr>
            <w:tcW w:w="32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7DEDBF6" w14:textId="77777777" w:rsidR="004926B3" w:rsidRDefault="00E90266">
            <w:r>
              <w:rPr>
                <w:i/>
                <w:iCs/>
                <w:color w:val="000000"/>
                <w:sz w:val="17"/>
                <w:szCs w:val="17"/>
              </w:rPr>
              <w:t>Registre R&amp;O. AMDEC SMQ. Tableau de suivi des plans de traitement des risques.</w:t>
            </w:r>
          </w:p>
        </w:tc>
        <w:tc>
          <w:tcPr>
            <w:tcW w:w="15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BA93234" w14:textId="77777777" w:rsidR="004926B3" w:rsidRDefault="00E90266">
            <w:r>
              <w:rPr>
                <w:color w:val="000000"/>
                <w:sz w:val="17"/>
                <w:szCs w:val="17"/>
              </w:rPr>
              <w:t xml:space="preserve">Manel </w:t>
            </w:r>
            <w:proofErr w:type="spellStart"/>
            <w:r>
              <w:rPr>
                <w:color w:val="000000"/>
                <w:sz w:val="17"/>
                <w:szCs w:val="17"/>
              </w:rPr>
              <w:t>Idoudi</w:t>
            </w:r>
            <w:proofErr w:type="spellEnd"/>
          </w:p>
        </w:tc>
      </w:tr>
      <w:tr w:rsidR="004926B3" w14:paraId="66E59F05" w14:textId="77777777">
        <w:tc>
          <w:tcPr>
            <w:tcW w:w="400" w:type="dxa"/>
            <w:tcBorders>
              <w:top w:val="single" w:sz="6" w:space="0" w:color="AAAAAA"/>
              <w:left w:val="single" w:sz="6" w:space="0" w:color="AAAAAA"/>
              <w:bottom w:val="single" w:sz="6" w:space="0" w:color="AAAAAA"/>
              <w:right w:val="single" w:sz="6" w:space="0" w:color="AAAAAA"/>
            </w:tcBorders>
            <w:shd w:val="clear" w:color="auto" w:fill="1B3A6B"/>
            <w:tcMar>
              <w:top w:w="80" w:type="dxa"/>
              <w:left w:w="120" w:type="dxa"/>
              <w:bottom w:w="80" w:type="dxa"/>
              <w:right w:w="120" w:type="dxa"/>
            </w:tcMar>
            <w:vAlign w:val="center"/>
          </w:tcPr>
          <w:p w14:paraId="5DAC5CAE" w14:textId="77777777" w:rsidR="004926B3" w:rsidRDefault="00E90266">
            <w:r>
              <w:rPr>
                <w:b/>
                <w:bCs/>
                <w:color w:val="FFFFFF"/>
                <w:sz w:val="18"/>
                <w:szCs w:val="18"/>
              </w:rPr>
              <w:t>f)</w:t>
            </w:r>
          </w:p>
        </w:tc>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6C5CA6" w14:textId="77777777" w:rsidR="004926B3" w:rsidRDefault="00E90266">
            <w:r>
              <w:rPr>
                <w:b/>
                <w:bCs/>
                <w:color w:val="1B3A6B"/>
                <w:sz w:val="16"/>
                <w:szCs w:val="16"/>
              </w:rPr>
              <w:t>§9.3.2f</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2B1330" w14:textId="77777777" w:rsidR="004926B3" w:rsidRDefault="00E90266">
            <w:r>
              <w:rPr>
                <w:color w:val="000000"/>
                <w:sz w:val="18"/>
                <w:szCs w:val="18"/>
              </w:rPr>
              <w:t>Opportunités d'amélioration identifiées (processus, produits, services, SMQ)</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8BEBD4" w14:textId="77777777" w:rsidR="004926B3" w:rsidRDefault="00E90266">
            <w:r>
              <w:rPr>
                <w:i/>
                <w:iCs/>
                <w:color w:val="000000"/>
                <w:sz w:val="17"/>
                <w:szCs w:val="17"/>
              </w:rPr>
              <w:t>Boîte à idées SMQ. Retours d'audit. Benchmarks sectoriels. Propositions des BU.</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E32A96" w14:textId="77777777" w:rsidR="004926B3" w:rsidRDefault="00E90266">
            <w:r>
              <w:rPr>
                <w:color w:val="000000"/>
                <w:sz w:val="17"/>
                <w:szCs w:val="17"/>
              </w:rPr>
              <w:t>Toute l'équipe</w:t>
            </w:r>
          </w:p>
        </w:tc>
      </w:tr>
    </w:tbl>
    <w:p w14:paraId="12127D8D" w14:textId="77777777" w:rsidR="004926B3" w:rsidRDefault="004926B3">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6B3" w14:paraId="18BEEAC9" w14:textId="77777777">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6A6751ED" w14:textId="77777777" w:rsidR="004926B3" w:rsidRDefault="00E90266">
            <w:r>
              <w:rPr>
                <w:b/>
                <w:bCs/>
                <w:color w:val="FFFFFF"/>
                <w:sz w:val="26"/>
                <w:szCs w:val="26"/>
              </w:rPr>
              <w:t>8. ÉLÉMENTS DE SORTIE OBLIGATOIRES (§9.3.3)</w:t>
            </w:r>
          </w:p>
        </w:tc>
      </w:tr>
    </w:tbl>
    <w:p w14:paraId="6F41D3E5" w14:textId="77777777" w:rsidR="004926B3" w:rsidRDefault="004926B3">
      <w:pPr>
        <w:spacing w:before="120" w:after="80"/>
      </w:pPr>
    </w:p>
    <w:p w14:paraId="4B6ADED8" w14:textId="77777777" w:rsidR="004926B3" w:rsidRDefault="00E90266">
      <w:pPr>
        <w:spacing w:before="60" w:after="60"/>
      </w:pPr>
      <w:r>
        <w:rPr>
          <w:color w:val="000000"/>
        </w:rPr>
        <w:t>Les éléments de sortie constituent les décisions et engagements formels de la Direction Générale. Ils doivent obligatoirement couvrir les trois domaines suivants (§9.3.3) :</w:t>
      </w:r>
    </w:p>
    <w:p w14:paraId="5DF3D89D" w14:textId="77777777" w:rsidR="004926B3" w:rsidRDefault="004926B3">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3520"/>
        <w:gridCol w:w="3188"/>
        <w:gridCol w:w="2071"/>
      </w:tblGrid>
      <w:tr w:rsidR="004926B3" w14:paraId="07FF5525" w14:textId="77777777">
        <w:tc>
          <w:tcPr>
            <w:tcW w:w="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6EC9D833" w14:textId="77777777" w:rsidR="004926B3" w:rsidRDefault="00E90266">
            <w:r>
              <w:rPr>
                <w:b/>
                <w:bCs/>
                <w:color w:val="FFFFFF"/>
                <w:sz w:val="18"/>
                <w:szCs w:val="18"/>
              </w:rPr>
              <w:t>Réf.</w:t>
            </w:r>
          </w:p>
        </w:tc>
        <w:tc>
          <w:tcPr>
            <w:tcW w:w="36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5077FC36" w14:textId="77777777" w:rsidR="004926B3" w:rsidRDefault="00E90266">
            <w:r>
              <w:rPr>
                <w:b/>
                <w:bCs/>
                <w:color w:val="FFFFFF"/>
                <w:sz w:val="18"/>
                <w:szCs w:val="18"/>
              </w:rPr>
              <w:t>Élément de sortie obligatoire (§9.3.3)</w:t>
            </w:r>
          </w:p>
        </w:tc>
        <w:tc>
          <w:tcPr>
            <w:tcW w:w="32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26137BCF" w14:textId="77777777" w:rsidR="004926B3" w:rsidRDefault="00E90266">
            <w:r>
              <w:rPr>
                <w:b/>
                <w:bCs/>
                <w:color w:val="FFFFFF"/>
                <w:sz w:val="18"/>
                <w:szCs w:val="18"/>
              </w:rPr>
              <w:t>Modalités / Format attendu</w:t>
            </w:r>
          </w:p>
        </w:tc>
        <w:tc>
          <w:tcPr>
            <w:tcW w:w="21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54818605" w14:textId="77777777" w:rsidR="004926B3" w:rsidRDefault="00E90266">
            <w:r>
              <w:rPr>
                <w:b/>
                <w:bCs/>
                <w:color w:val="FFFFFF"/>
                <w:sz w:val="18"/>
                <w:szCs w:val="18"/>
              </w:rPr>
              <w:t>Délai de formalisation</w:t>
            </w:r>
          </w:p>
        </w:tc>
      </w:tr>
      <w:tr w:rsidR="004926B3" w14:paraId="0167B6B3" w14:textId="77777777">
        <w:tc>
          <w:tcPr>
            <w:tcW w:w="400" w:type="dxa"/>
            <w:tcBorders>
              <w:top w:val="single" w:sz="6" w:space="0" w:color="AAAAAA"/>
              <w:left w:val="single" w:sz="6" w:space="0" w:color="AAAAAA"/>
              <w:bottom w:val="single" w:sz="6" w:space="0" w:color="AAAAAA"/>
              <w:right w:val="single" w:sz="6" w:space="0" w:color="AAAAAA"/>
            </w:tcBorders>
            <w:shd w:val="clear" w:color="auto" w:fill="2E5FA3"/>
            <w:tcMar>
              <w:top w:w="80" w:type="dxa"/>
              <w:left w:w="120" w:type="dxa"/>
              <w:bottom w:w="80" w:type="dxa"/>
              <w:right w:w="120" w:type="dxa"/>
            </w:tcMar>
            <w:vAlign w:val="center"/>
          </w:tcPr>
          <w:p w14:paraId="6972326C" w14:textId="77777777" w:rsidR="004926B3" w:rsidRDefault="00E90266">
            <w:r>
              <w:rPr>
                <w:b/>
                <w:bCs/>
                <w:color w:val="FFFFFF"/>
                <w:sz w:val="18"/>
                <w:szCs w:val="18"/>
              </w:rPr>
              <w:t>a)</w:t>
            </w:r>
          </w:p>
        </w:tc>
        <w:tc>
          <w:tcPr>
            <w:tcW w:w="3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D054C19" w14:textId="77777777" w:rsidR="004926B3" w:rsidRDefault="00E90266">
            <w:r>
              <w:rPr>
                <w:color w:val="000000"/>
                <w:sz w:val="18"/>
                <w:szCs w:val="18"/>
              </w:rPr>
              <w:t>Opportunités d'amélioration : décisions sur les pistes d'amélioration retenues (produits, services, processus)</w:t>
            </w:r>
          </w:p>
        </w:tc>
        <w:tc>
          <w:tcPr>
            <w:tcW w:w="32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F454661" w14:textId="77777777" w:rsidR="004926B3" w:rsidRDefault="00E90266">
            <w:r>
              <w:rPr>
                <w:color w:val="000000"/>
                <w:sz w:val="17"/>
                <w:szCs w:val="17"/>
              </w:rPr>
              <w:t>Liste priorisée d'actions. Pilotes désignés. Indicateurs de réussite définis. Intégrée dans le tableau d'actions SMQ.</w:t>
            </w:r>
          </w:p>
        </w:tc>
        <w:tc>
          <w:tcPr>
            <w:tcW w:w="21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FA9D547" w14:textId="77777777" w:rsidR="004926B3" w:rsidRDefault="00E90266">
            <w:r>
              <w:rPr>
                <w:b/>
                <w:bCs/>
                <w:color w:val="C55A11"/>
                <w:sz w:val="18"/>
                <w:szCs w:val="18"/>
              </w:rPr>
              <w:t>5 jours après la réunion</w:t>
            </w:r>
          </w:p>
        </w:tc>
      </w:tr>
      <w:tr w:rsidR="004926B3" w14:paraId="44FE31B4" w14:textId="77777777">
        <w:tc>
          <w:tcPr>
            <w:tcW w:w="400" w:type="dxa"/>
            <w:tcBorders>
              <w:top w:val="single" w:sz="6" w:space="0" w:color="AAAAAA"/>
              <w:left w:val="single" w:sz="6" w:space="0" w:color="AAAAAA"/>
              <w:bottom w:val="single" w:sz="6" w:space="0" w:color="AAAAAA"/>
              <w:right w:val="single" w:sz="6" w:space="0" w:color="AAAAAA"/>
            </w:tcBorders>
            <w:shd w:val="clear" w:color="auto" w:fill="1B3A6B"/>
            <w:tcMar>
              <w:top w:w="80" w:type="dxa"/>
              <w:left w:w="120" w:type="dxa"/>
              <w:bottom w:w="80" w:type="dxa"/>
              <w:right w:w="120" w:type="dxa"/>
            </w:tcMar>
            <w:vAlign w:val="center"/>
          </w:tcPr>
          <w:p w14:paraId="02D8A375" w14:textId="77777777" w:rsidR="004926B3" w:rsidRDefault="00E90266">
            <w:r>
              <w:rPr>
                <w:b/>
                <w:bCs/>
                <w:color w:val="FFFFFF"/>
                <w:sz w:val="18"/>
                <w:szCs w:val="18"/>
              </w:rPr>
              <w:t>b)</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037C59" w14:textId="77777777" w:rsidR="004926B3" w:rsidRDefault="00E90266">
            <w:r>
              <w:rPr>
                <w:color w:val="000000"/>
                <w:sz w:val="18"/>
                <w:szCs w:val="18"/>
              </w:rPr>
              <w:t>Besoins de changements du SMQ : modifications à apporter à la politique, aux processus, aux ressources ou à la structure organisationnelle</w:t>
            </w:r>
          </w:p>
        </w:tc>
        <w:tc>
          <w:tcPr>
            <w:tcW w:w="32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C63430" w14:textId="77777777" w:rsidR="004926B3" w:rsidRDefault="00E90266">
            <w:r>
              <w:rPr>
                <w:color w:val="000000"/>
                <w:sz w:val="17"/>
                <w:szCs w:val="17"/>
              </w:rPr>
              <w:t>Décisions de révision documentaire. Notes de changement §6.3. Mises à jour du Dashboard SMQ HTML.</w:t>
            </w:r>
          </w:p>
        </w:tc>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CCFC77" w14:textId="77777777" w:rsidR="004926B3" w:rsidRDefault="00E90266">
            <w:r>
              <w:rPr>
                <w:b/>
                <w:bCs/>
                <w:color w:val="C55A11"/>
                <w:sz w:val="18"/>
                <w:szCs w:val="18"/>
              </w:rPr>
              <w:t>5 jours après la réunion</w:t>
            </w:r>
          </w:p>
        </w:tc>
      </w:tr>
      <w:tr w:rsidR="004926B3" w14:paraId="4E67315D" w14:textId="77777777">
        <w:tc>
          <w:tcPr>
            <w:tcW w:w="400" w:type="dxa"/>
            <w:tcBorders>
              <w:top w:val="single" w:sz="6" w:space="0" w:color="AAAAAA"/>
              <w:left w:val="single" w:sz="6" w:space="0" w:color="AAAAAA"/>
              <w:bottom w:val="single" w:sz="6" w:space="0" w:color="AAAAAA"/>
              <w:right w:val="single" w:sz="6" w:space="0" w:color="AAAAAA"/>
            </w:tcBorders>
            <w:shd w:val="clear" w:color="auto" w:fill="2E5FA3"/>
            <w:tcMar>
              <w:top w:w="80" w:type="dxa"/>
              <w:left w:w="120" w:type="dxa"/>
              <w:bottom w:w="80" w:type="dxa"/>
              <w:right w:w="120" w:type="dxa"/>
            </w:tcMar>
            <w:vAlign w:val="center"/>
          </w:tcPr>
          <w:p w14:paraId="66C5A360" w14:textId="77777777" w:rsidR="004926B3" w:rsidRDefault="00E90266">
            <w:r>
              <w:rPr>
                <w:b/>
                <w:bCs/>
                <w:color w:val="FFFFFF"/>
                <w:sz w:val="18"/>
                <w:szCs w:val="18"/>
              </w:rPr>
              <w:t>c)</w:t>
            </w:r>
          </w:p>
        </w:tc>
        <w:tc>
          <w:tcPr>
            <w:tcW w:w="3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471983AC" w14:textId="77777777" w:rsidR="004926B3" w:rsidRDefault="00E90266">
            <w:r>
              <w:rPr>
                <w:color w:val="000000"/>
                <w:sz w:val="18"/>
                <w:szCs w:val="18"/>
              </w:rPr>
              <w:t>Besoins en ressources : humaines (recrutements, formations), techniques (IT, équipements) et financières (budget qualité)</w:t>
            </w:r>
          </w:p>
        </w:tc>
        <w:tc>
          <w:tcPr>
            <w:tcW w:w="32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8DD499B" w14:textId="77777777" w:rsidR="004926B3" w:rsidRDefault="00E90266">
            <w:r>
              <w:rPr>
                <w:color w:val="000000"/>
                <w:sz w:val="17"/>
                <w:szCs w:val="17"/>
              </w:rPr>
              <w:t>Budget qualité validé. Plan de formation annuel révisé. Investissements IT décidés. Transmis à Pôle Opérations Transverses.</w:t>
            </w:r>
          </w:p>
        </w:tc>
        <w:tc>
          <w:tcPr>
            <w:tcW w:w="21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C5D9D45" w14:textId="77777777" w:rsidR="004926B3" w:rsidRDefault="00E90266">
            <w:r>
              <w:rPr>
                <w:b/>
                <w:bCs/>
                <w:color w:val="C55A11"/>
                <w:sz w:val="18"/>
                <w:szCs w:val="18"/>
              </w:rPr>
              <w:t>10 jours après la réunion</w:t>
            </w:r>
          </w:p>
        </w:tc>
      </w:tr>
    </w:tbl>
    <w:p w14:paraId="67DD99B2" w14:textId="77777777" w:rsidR="004926B3" w:rsidRDefault="004926B3">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6B3" w14:paraId="25AAE605" w14:textId="77777777">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3B5E247F" w14:textId="77777777" w:rsidR="004926B3" w:rsidRDefault="00E90266">
            <w:r>
              <w:rPr>
                <w:b/>
                <w:bCs/>
                <w:color w:val="FFFFFF"/>
                <w:sz w:val="26"/>
                <w:szCs w:val="26"/>
              </w:rPr>
              <w:t>9. POINTS DE CONTRÔLE QUALITÉ</w:t>
            </w:r>
          </w:p>
        </w:tc>
      </w:tr>
    </w:tbl>
    <w:p w14:paraId="2847050A" w14:textId="77777777" w:rsidR="004926B3" w:rsidRDefault="004926B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4926B3" w14:paraId="361B9A61" w14:textId="77777777">
        <w:tc>
          <w:tcPr>
            <w:tcW w:w="3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47992574" w14:textId="77777777" w:rsidR="004926B3" w:rsidRDefault="00E90266">
            <w:r>
              <w:rPr>
                <w:b/>
                <w:bCs/>
                <w:color w:val="FFFFFF"/>
                <w:sz w:val="18"/>
                <w:szCs w:val="18"/>
              </w:rPr>
              <w:t>Point de contrôle</w:t>
            </w:r>
          </w:p>
        </w:tc>
        <w:tc>
          <w:tcPr>
            <w:tcW w:w="318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593E9E4B" w14:textId="77777777" w:rsidR="004926B3" w:rsidRDefault="00E90266">
            <w:r>
              <w:rPr>
                <w:b/>
                <w:bCs/>
                <w:color w:val="FFFFFF"/>
                <w:sz w:val="18"/>
                <w:szCs w:val="18"/>
              </w:rPr>
              <w:t>Critère d'acceptation</w:t>
            </w:r>
          </w:p>
        </w:tc>
        <w:tc>
          <w:tcPr>
            <w:tcW w:w="318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524B8434" w14:textId="77777777" w:rsidR="004926B3" w:rsidRDefault="00E90266">
            <w:r>
              <w:rPr>
                <w:b/>
                <w:bCs/>
                <w:color w:val="FFFFFF"/>
                <w:sz w:val="18"/>
                <w:szCs w:val="18"/>
              </w:rPr>
              <w:t>Action si écart</w:t>
            </w:r>
          </w:p>
        </w:tc>
      </w:tr>
      <w:tr w:rsidR="004926B3" w14:paraId="7601BE7B" w14:textId="77777777">
        <w:tc>
          <w:tcPr>
            <w:tcW w:w="3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BFE4CC2" w14:textId="77777777" w:rsidR="004926B3" w:rsidRDefault="00E90266">
            <w:r>
              <w:rPr>
                <w:b/>
                <w:bCs/>
                <w:color w:val="000000"/>
                <w:sz w:val="18"/>
                <w:szCs w:val="18"/>
              </w:rPr>
              <w:t>Tenue de la revue dans les délais</w:t>
            </w:r>
          </w:p>
        </w:tc>
        <w:tc>
          <w:tcPr>
            <w:tcW w:w="318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45D3A04B" w14:textId="77777777" w:rsidR="004926B3" w:rsidRDefault="00E90266">
            <w:r>
              <w:rPr>
                <w:color w:val="000000"/>
                <w:sz w:val="18"/>
                <w:szCs w:val="18"/>
              </w:rPr>
              <w:t>Revue annuelle réalisée avant le 31 décembre. Revue intermédiaire en juin.</w:t>
            </w:r>
          </w:p>
        </w:tc>
        <w:tc>
          <w:tcPr>
            <w:tcW w:w="318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2B933B6" w14:textId="77777777" w:rsidR="004926B3" w:rsidRDefault="00E90266">
            <w:r>
              <w:rPr>
                <w:color w:val="000000"/>
                <w:sz w:val="18"/>
                <w:szCs w:val="18"/>
              </w:rPr>
              <w:t>Reprogrammer dans les 30 jours. Signaler à la DG.</w:t>
            </w:r>
          </w:p>
        </w:tc>
      </w:tr>
      <w:tr w:rsidR="004926B3" w14:paraId="14425996" w14:textId="77777777">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F56E11" w14:textId="77777777" w:rsidR="004926B3" w:rsidRDefault="00E90266">
            <w:r>
              <w:rPr>
                <w:b/>
                <w:bCs/>
                <w:color w:val="000000"/>
                <w:sz w:val="18"/>
                <w:szCs w:val="18"/>
              </w:rPr>
              <w:t>Présence des participants obligatoires</w:t>
            </w:r>
          </w:p>
        </w:tc>
        <w:tc>
          <w:tcPr>
            <w:tcW w:w="31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8C65E8" w14:textId="77777777" w:rsidR="004926B3" w:rsidRDefault="00E90266">
            <w:r>
              <w:rPr>
                <w:color w:val="000000"/>
                <w:sz w:val="18"/>
                <w:szCs w:val="18"/>
              </w:rPr>
              <w:t>DG + PMO-Qualité + au moins 2 Cheffes de BU présents</w:t>
            </w:r>
          </w:p>
        </w:tc>
        <w:tc>
          <w:tcPr>
            <w:tcW w:w="31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2E460F" w14:textId="77777777" w:rsidR="004926B3" w:rsidRDefault="00E90266">
            <w:r>
              <w:rPr>
                <w:color w:val="000000"/>
                <w:sz w:val="18"/>
                <w:szCs w:val="18"/>
              </w:rPr>
              <w:t>Reporter la réunion ou tenir avec quorum minimum (DG + PMO).</w:t>
            </w:r>
          </w:p>
        </w:tc>
      </w:tr>
      <w:tr w:rsidR="004926B3" w14:paraId="2212592D" w14:textId="77777777">
        <w:tc>
          <w:tcPr>
            <w:tcW w:w="3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0738271" w14:textId="77777777" w:rsidR="004926B3" w:rsidRDefault="00E90266">
            <w:r>
              <w:rPr>
                <w:b/>
                <w:bCs/>
                <w:color w:val="000000"/>
                <w:sz w:val="18"/>
                <w:szCs w:val="18"/>
              </w:rPr>
              <w:t>Couverture de tous les éléments §9.3.2</w:t>
            </w:r>
          </w:p>
        </w:tc>
        <w:tc>
          <w:tcPr>
            <w:tcW w:w="318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A6016AB" w14:textId="77777777" w:rsidR="004926B3" w:rsidRDefault="00E90266">
            <w:r>
              <w:rPr>
                <w:color w:val="000000"/>
                <w:sz w:val="18"/>
                <w:szCs w:val="18"/>
              </w:rPr>
              <w:t>Les 12 sous-points a) à f) sont documentés dans le rapport</w:t>
            </w:r>
          </w:p>
        </w:tc>
        <w:tc>
          <w:tcPr>
            <w:tcW w:w="318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352945B" w14:textId="77777777" w:rsidR="004926B3" w:rsidRDefault="00E90266">
            <w:r>
              <w:rPr>
                <w:color w:val="000000"/>
                <w:sz w:val="18"/>
                <w:szCs w:val="18"/>
              </w:rPr>
              <w:t>Compléter le rapport avant signature. Ne pas approuver un rapport incomplet.</w:t>
            </w:r>
          </w:p>
        </w:tc>
      </w:tr>
      <w:tr w:rsidR="004926B3" w14:paraId="4CA86807" w14:textId="77777777">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F3DF53" w14:textId="77777777" w:rsidR="004926B3" w:rsidRDefault="00E90266">
            <w:r>
              <w:rPr>
                <w:b/>
                <w:bCs/>
                <w:color w:val="000000"/>
                <w:sz w:val="18"/>
                <w:szCs w:val="18"/>
              </w:rPr>
              <w:t>Délai de rédaction du rapport</w:t>
            </w:r>
          </w:p>
        </w:tc>
        <w:tc>
          <w:tcPr>
            <w:tcW w:w="31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CB540A" w14:textId="77777777" w:rsidR="004926B3" w:rsidRDefault="00E90266">
            <w:r>
              <w:rPr>
                <w:color w:val="000000"/>
                <w:sz w:val="18"/>
                <w:szCs w:val="18"/>
              </w:rPr>
              <w:t>Rapport SMQ-FOR-093-A finalisé en ≤ 5 jours ouvrés</w:t>
            </w:r>
          </w:p>
        </w:tc>
        <w:tc>
          <w:tcPr>
            <w:tcW w:w="31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63B1CA" w14:textId="77777777" w:rsidR="004926B3" w:rsidRDefault="00E90266">
            <w:r>
              <w:rPr>
                <w:color w:val="000000"/>
                <w:sz w:val="18"/>
                <w:szCs w:val="18"/>
              </w:rPr>
              <w:t>Escalader à la DG. Identifier la cause du retard.</w:t>
            </w:r>
          </w:p>
        </w:tc>
      </w:tr>
      <w:tr w:rsidR="004926B3" w14:paraId="01D35B72" w14:textId="77777777">
        <w:tc>
          <w:tcPr>
            <w:tcW w:w="3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3AB9F9E" w14:textId="77777777" w:rsidR="004926B3" w:rsidRDefault="00E90266">
            <w:r>
              <w:rPr>
                <w:b/>
                <w:bCs/>
                <w:color w:val="000000"/>
                <w:sz w:val="18"/>
                <w:szCs w:val="18"/>
              </w:rPr>
              <w:t>Suivi des actions de sortie</w:t>
            </w:r>
          </w:p>
        </w:tc>
        <w:tc>
          <w:tcPr>
            <w:tcW w:w="318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A1770C1" w14:textId="77777777" w:rsidR="004926B3" w:rsidRDefault="00E90266">
            <w:r>
              <w:rPr>
                <w:color w:val="000000"/>
                <w:sz w:val="18"/>
                <w:szCs w:val="18"/>
              </w:rPr>
              <w:t>Taux de réalisation des actions ≥ 80% au terme des délais fixés</w:t>
            </w:r>
          </w:p>
        </w:tc>
        <w:tc>
          <w:tcPr>
            <w:tcW w:w="318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04D5570" w14:textId="77777777" w:rsidR="004926B3" w:rsidRDefault="00E90266">
            <w:r>
              <w:rPr>
                <w:color w:val="000000"/>
                <w:sz w:val="18"/>
                <w:szCs w:val="18"/>
              </w:rPr>
              <w:t>Ouvrir une NC si taux &lt; 80%. Analyser les causes. Plan d'action correctif.</w:t>
            </w:r>
          </w:p>
        </w:tc>
      </w:tr>
    </w:tbl>
    <w:p w14:paraId="2467C8E8" w14:textId="77777777" w:rsidR="004926B3" w:rsidRDefault="004926B3">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6B3" w14:paraId="75D9BFC2" w14:textId="77777777">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3C93315E" w14:textId="77777777" w:rsidR="004926B3" w:rsidRDefault="00E90266">
            <w:r>
              <w:rPr>
                <w:b/>
                <w:bCs/>
                <w:color w:val="FFFFFF"/>
                <w:sz w:val="26"/>
                <w:szCs w:val="26"/>
              </w:rPr>
              <w:t>10. INDICATEURS D'EFFICACITÉ</w:t>
            </w:r>
          </w:p>
        </w:tc>
      </w:tr>
    </w:tbl>
    <w:p w14:paraId="3D9E62CC" w14:textId="77777777" w:rsidR="004926B3" w:rsidRDefault="004926B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500"/>
        <w:gridCol w:w="2860"/>
      </w:tblGrid>
      <w:tr w:rsidR="004926B3" w14:paraId="35DD9135" w14:textId="77777777">
        <w:tc>
          <w:tcPr>
            <w:tcW w:w="3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0041068D" w14:textId="77777777" w:rsidR="004926B3" w:rsidRDefault="00E90266">
            <w:r>
              <w:rPr>
                <w:b/>
                <w:bCs/>
                <w:color w:val="FFFFFF"/>
                <w:sz w:val="18"/>
                <w:szCs w:val="18"/>
              </w:rPr>
              <w:t>Indicateur KPI</w:t>
            </w:r>
          </w:p>
        </w:tc>
        <w:tc>
          <w:tcPr>
            <w:tcW w:w="1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59A50BEA" w14:textId="77777777" w:rsidR="004926B3" w:rsidRDefault="00E90266">
            <w:r>
              <w:rPr>
                <w:b/>
                <w:bCs/>
                <w:color w:val="FFFFFF"/>
                <w:sz w:val="18"/>
                <w:szCs w:val="18"/>
              </w:rPr>
              <w:t>Cible</w:t>
            </w:r>
          </w:p>
        </w:tc>
        <w:tc>
          <w:tcPr>
            <w:tcW w:w="1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2BC6EECC" w14:textId="77777777" w:rsidR="004926B3" w:rsidRDefault="00E90266">
            <w:r>
              <w:rPr>
                <w:b/>
                <w:bCs/>
                <w:color w:val="FFFFFF"/>
                <w:sz w:val="18"/>
                <w:szCs w:val="18"/>
              </w:rPr>
              <w:t>Fréquence</w:t>
            </w:r>
          </w:p>
        </w:tc>
        <w:tc>
          <w:tcPr>
            <w:tcW w:w="28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09C3C15C" w14:textId="77777777" w:rsidR="004926B3" w:rsidRDefault="00E90266">
            <w:r>
              <w:rPr>
                <w:b/>
                <w:bCs/>
                <w:color w:val="FFFFFF"/>
                <w:sz w:val="18"/>
                <w:szCs w:val="18"/>
              </w:rPr>
              <w:t>Responsable</w:t>
            </w:r>
          </w:p>
        </w:tc>
      </w:tr>
      <w:tr w:rsidR="004926B3" w14:paraId="2A8605CA" w14:textId="77777777">
        <w:tc>
          <w:tcPr>
            <w:tcW w:w="3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0186D3B" w14:textId="77777777" w:rsidR="004926B3" w:rsidRDefault="00E90266">
            <w:r>
              <w:rPr>
                <w:color w:val="000000"/>
                <w:sz w:val="18"/>
                <w:szCs w:val="18"/>
              </w:rPr>
              <w:t>Taux de tenue des revues planifiées (annuelle + semestrielle)</w:t>
            </w:r>
          </w:p>
        </w:tc>
        <w:tc>
          <w:tcPr>
            <w:tcW w:w="1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4233525" w14:textId="77777777" w:rsidR="004926B3" w:rsidRDefault="00E90266">
            <w:pPr>
              <w:jc w:val="center"/>
            </w:pPr>
            <w:r>
              <w:rPr>
                <w:b/>
                <w:bCs/>
                <w:color w:val="1B3A6B"/>
                <w:sz w:val="18"/>
                <w:szCs w:val="18"/>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5BA9593" w14:textId="77777777" w:rsidR="004926B3" w:rsidRDefault="00E90266">
            <w:pPr>
              <w:jc w:val="center"/>
            </w:pPr>
            <w:r>
              <w:rPr>
                <w:color w:val="000000"/>
                <w:sz w:val="18"/>
                <w:szCs w:val="18"/>
              </w:rPr>
              <w:t>Annuel</w:t>
            </w:r>
          </w:p>
        </w:tc>
        <w:tc>
          <w:tcPr>
            <w:tcW w:w="2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208E6AC" w14:textId="77777777" w:rsidR="004926B3" w:rsidRDefault="00E90266">
            <w:r>
              <w:rPr>
                <w:color w:val="000000"/>
                <w:sz w:val="18"/>
                <w:szCs w:val="18"/>
              </w:rPr>
              <w:t xml:space="preserve">Manel </w:t>
            </w:r>
            <w:proofErr w:type="spellStart"/>
            <w:r>
              <w:rPr>
                <w:color w:val="000000"/>
                <w:sz w:val="18"/>
                <w:szCs w:val="18"/>
              </w:rPr>
              <w:t>Idoudi</w:t>
            </w:r>
            <w:proofErr w:type="spellEnd"/>
          </w:p>
        </w:tc>
      </w:tr>
      <w:tr w:rsidR="004926B3" w14:paraId="37B5DF79"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98DDCA" w14:textId="77777777" w:rsidR="004926B3" w:rsidRDefault="00E90266">
            <w:r>
              <w:rPr>
                <w:color w:val="000000"/>
                <w:sz w:val="18"/>
                <w:szCs w:val="18"/>
              </w:rPr>
              <w:t>Délai moyen de rédaction du rapport SMQ-FOR-093-A</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818332" w14:textId="77777777" w:rsidR="004926B3" w:rsidRDefault="00E90266">
            <w:pPr>
              <w:jc w:val="center"/>
            </w:pPr>
            <w:r>
              <w:rPr>
                <w:b/>
                <w:bCs/>
                <w:color w:val="1B3A6B"/>
                <w:sz w:val="18"/>
                <w:szCs w:val="18"/>
              </w:rPr>
              <w:t>≤ 5 jours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92F5E6" w14:textId="77777777" w:rsidR="004926B3" w:rsidRDefault="00E90266">
            <w:pPr>
              <w:jc w:val="center"/>
            </w:pPr>
            <w:r>
              <w:rPr>
                <w:color w:val="000000"/>
                <w:sz w:val="18"/>
                <w:szCs w:val="18"/>
              </w:rPr>
              <w:t>À chaque revue</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F03F36" w14:textId="77777777" w:rsidR="004926B3" w:rsidRDefault="00E90266">
            <w:r>
              <w:rPr>
                <w:color w:val="000000"/>
                <w:sz w:val="18"/>
                <w:szCs w:val="18"/>
              </w:rPr>
              <w:t xml:space="preserve">Manel </w:t>
            </w:r>
            <w:proofErr w:type="spellStart"/>
            <w:r>
              <w:rPr>
                <w:color w:val="000000"/>
                <w:sz w:val="18"/>
                <w:szCs w:val="18"/>
              </w:rPr>
              <w:t>Idoudi</w:t>
            </w:r>
            <w:proofErr w:type="spellEnd"/>
          </w:p>
        </w:tc>
      </w:tr>
      <w:tr w:rsidR="004926B3" w14:paraId="27F8DC84" w14:textId="77777777">
        <w:tc>
          <w:tcPr>
            <w:tcW w:w="3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74AEB2A" w14:textId="77777777" w:rsidR="004926B3" w:rsidRDefault="00E90266">
            <w:r>
              <w:rPr>
                <w:color w:val="000000"/>
                <w:sz w:val="18"/>
                <w:szCs w:val="18"/>
              </w:rPr>
              <w:t>Taux de réalisation des actions de sortie dans les délais définis</w:t>
            </w:r>
          </w:p>
        </w:tc>
        <w:tc>
          <w:tcPr>
            <w:tcW w:w="1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02C8BA9" w14:textId="77777777" w:rsidR="004926B3" w:rsidRDefault="00E90266">
            <w:pPr>
              <w:jc w:val="center"/>
            </w:pPr>
            <w:r>
              <w:rPr>
                <w:b/>
                <w:bCs/>
                <w:color w:val="1B3A6B"/>
                <w:sz w:val="18"/>
                <w:szCs w:val="18"/>
              </w:rPr>
              <w:t>≥ 80%</w:t>
            </w:r>
          </w:p>
        </w:tc>
        <w:tc>
          <w:tcPr>
            <w:tcW w:w="1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7F6D7B0" w14:textId="77777777" w:rsidR="004926B3" w:rsidRDefault="00E90266">
            <w:pPr>
              <w:jc w:val="center"/>
            </w:pPr>
            <w:r>
              <w:rPr>
                <w:color w:val="000000"/>
                <w:sz w:val="18"/>
                <w:szCs w:val="18"/>
              </w:rPr>
              <w:t>Trimestriel</w:t>
            </w:r>
          </w:p>
        </w:tc>
        <w:tc>
          <w:tcPr>
            <w:tcW w:w="2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3BD8089" w14:textId="77777777" w:rsidR="004926B3" w:rsidRDefault="00E90266">
            <w:r>
              <w:rPr>
                <w:color w:val="000000"/>
                <w:sz w:val="18"/>
                <w:szCs w:val="18"/>
              </w:rPr>
              <w:t xml:space="preserve">Manel </w:t>
            </w:r>
            <w:proofErr w:type="spellStart"/>
            <w:r>
              <w:rPr>
                <w:color w:val="000000"/>
                <w:sz w:val="18"/>
                <w:szCs w:val="18"/>
              </w:rPr>
              <w:t>Idoudi</w:t>
            </w:r>
            <w:proofErr w:type="spellEnd"/>
            <w:r>
              <w:rPr>
                <w:color w:val="000000"/>
                <w:sz w:val="18"/>
                <w:szCs w:val="18"/>
              </w:rPr>
              <w:t xml:space="preserve"> + Pilotes</w:t>
            </w:r>
          </w:p>
        </w:tc>
      </w:tr>
      <w:tr w:rsidR="004926B3" w14:paraId="5D519CDD"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307824" w14:textId="77777777" w:rsidR="004926B3" w:rsidRDefault="00E90266">
            <w:r>
              <w:rPr>
                <w:color w:val="000000"/>
                <w:sz w:val="18"/>
                <w:szCs w:val="18"/>
              </w:rPr>
              <w:t>Taux de couverture des éléments §9.3.2 (sous-points documentés)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7DBBCC" w14:textId="77777777" w:rsidR="004926B3" w:rsidRDefault="00E90266">
            <w:pPr>
              <w:jc w:val="center"/>
            </w:pPr>
            <w:r>
              <w:rPr>
                <w:b/>
                <w:bCs/>
                <w:color w:val="1B3A6B"/>
                <w:sz w:val="18"/>
                <w:szCs w:val="18"/>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9A35DB" w14:textId="77777777" w:rsidR="004926B3" w:rsidRDefault="00E90266">
            <w:pPr>
              <w:jc w:val="center"/>
            </w:pPr>
            <w:r>
              <w:rPr>
                <w:color w:val="000000"/>
                <w:sz w:val="18"/>
                <w:szCs w:val="18"/>
              </w:rPr>
              <w:t>À chaque revue</w:t>
            </w:r>
          </w:p>
        </w:tc>
        <w:tc>
          <w:tcPr>
            <w:tcW w:w="2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110DF7" w14:textId="77777777" w:rsidR="004926B3" w:rsidRDefault="00E90266">
            <w:r>
              <w:rPr>
                <w:color w:val="000000"/>
                <w:sz w:val="18"/>
                <w:szCs w:val="18"/>
              </w:rPr>
              <w:t xml:space="preserve">Manel </w:t>
            </w:r>
            <w:proofErr w:type="spellStart"/>
            <w:r>
              <w:rPr>
                <w:color w:val="000000"/>
                <w:sz w:val="18"/>
                <w:szCs w:val="18"/>
              </w:rPr>
              <w:t>Idoudi</w:t>
            </w:r>
            <w:proofErr w:type="spellEnd"/>
          </w:p>
        </w:tc>
      </w:tr>
      <w:tr w:rsidR="004926B3" w14:paraId="57418662" w14:textId="77777777">
        <w:tc>
          <w:tcPr>
            <w:tcW w:w="3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EFBA5DA" w14:textId="77777777" w:rsidR="004926B3" w:rsidRDefault="00E90266">
            <w:r>
              <w:rPr>
                <w:color w:val="000000"/>
                <w:sz w:val="18"/>
                <w:szCs w:val="18"/>
              </w:rPr>
              <w:t>Taux de couverture des sous-points §9.3.2 (a) à f)) documentés dans le rapport SMQ-FOR-093-A</w:t>
            </w:r>
          </w:p>
        </w:tc>
        <w:tc>
          <w:tcPr>
            <w:tcW w:w="1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7164E53" w14:textId="77777777" w:rsidR="004926B3" w:rsidRDefault="00E90266">
            <w:pPr>
              <w:jc w:val="center"/>
            </w:pPr>
            <w:r>
              <w:rPr>
                <w:b/>
                <w:bCs/>
                <w:color w:val="1B3A6B"/>
                <w:sz w:val="18"/>
                <w:szCs w:val="18"/>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DC78D7B" w14:textId="77777777" w:rsidR="004926B3" w:rsidRDefault="00E90266">
            <w:pPr>
              <w:jc w:val="center"/>
            </w:pPr>
            <w:r>
              <w:rPr>
                <w:color w:val="000000"/>
                <w:sz w:val="18"/>
                <w:szCs w:val="18"/>
              </w:rPr>
              <w:t>Annuel</w:t>
            </w:r>
          </w:p>
        </w:tc>
        <w:tc>
          <w:tcPr>
            <w:tcW w:w="28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B8BA4E4" w14:textId="77777777" w:rsidR="004926B3" w:rsidRDefault="00E90266">
            <w:r>
              <w:rPr>
                <w:color w:val="000000"/>
                <w:sz w:val="18"/>
                <w:szCs w:val="18"/>
              </w:rPr>
              <w:t xml:space="preserve">Sami </w:t>
            </w:r>
            <w:proofErr w:type="spellStart"/>
            <w:r>
              <w:rPr>
                <w:color w:val="000000"/>
                <w:sz w:val="18"/>
                <w:szCs w:val="18"/>
              </w:rPr>
              <w:t>Tabbane</w:t>
            </w:r>
            <w:proofErr w:type="spellEnd"/>
          </w:p>
        </w:tc>
      </w:tr>
    </w:tbl>
    <w:p w14:paraId="07CD495A" w14:textId="77777777" w:rsidR="004926B3" w:rsidRDefault="004926B3">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6B3" w14:paraId="7DEF5D76" w14:textId="77777777">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6983BCD0" w14:textId="77777777" w:rsidR="004926B3" w:rsidRDefault="00E90266">
            <w:r>
              <w:rPr>
                <w:b/>
                <w:bCs/>
                <w:color w:val="FFFFFF"/>
                <w:sz w:val="26"/>
                <w:szCs w:val="26"/>
              </w:rPr>
              <w:t>11. ENREGISTREMENTS ET DOCUMENTS ASSOCIÉS</w:t>
            </w:r>
          </w:p>
        </w:tc>
      </w:tr>
    </w:tbl>
    <w:p w14:paraId="62E17944" w14:textId="77777777" w:rsidR="004926B3" w:rsidRDefault="004926B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1680"/>
        <w:gridCol w:w="1680"/>
      </w:tblGrid>
      <w:tr w:rsidR="004926B3" w14:paraId="14132F53" w14:textId="77777777">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7EF61A37" w14:textId="77777777" w:rsidR="004926B3" w:rsidRDefault="00E90266">
            <w:r>
              <w:rPr>
                <w:b/>
                <w:bCs/>
                <w:color w:val="FFFFFF"/>
                <w:sz w:val="18"/>
                <w:szCs w:val="18"/>
              </w:rPr>
              <w:t>Référence</w:t>
            </w:r>
          </w:p>
        </w:tc>
        <w:tc>
          <w:tcPr>
            <w:tcW w:w="4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42589B21" w14:textId="77777777" w:rsidR="004926B3" w:rsidRDefault="00E90266">
            <w:r>
              <w:rPr>
                <w:b/>
                <w:bCs/>
                <w:color w:val="FFFFFF"/>
                <w:sz w:val="18"/>
                <w:szCs w:val="18"/>
              </w:rPr>
              <w:t>Titre / Description</w:t>
            </w:r>
          </w:p>
        </w:tc>
        <w:tc>
          <w:tcPr>
            <w:tcW w:w="168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5C44113C" w14:textId="77777777" w:rsidR="004926B3" w:rsidRDefault="00E90266">
            <w:r>
              <w:rPr>
                <w:b/>
                <w:bCs/>
                <w:color w:val="FFFFFF"/>
                <w:sz w:val="18"/>
                <w:szCs w:val="18"/>
              </w:rPr>
              <w:t>Conservation</w:t>
            </w:r>
          </w:p>
        </w:tc>
        <w:tc>
          <w:tcPr>
            <w:tcW w:w="168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A56193E" w14:textId="77777777" w:rsidR="004926B3" w:rsidRDefault="00E90266">
            <w:r>
              <w:rPr>
                <w:b/>
                <w:bCs/>
                <w:color w:val="FFFFFF"/>
                <w:sz w:val="18"/>
                <w:szCs w:val="18"/>
              </w:rPr>
              <w:t>Archivage</w:t>
            </w:r>
          </w:p>
        </w:tc>
      </w:tr>
      <w:tr w:rsidR="004926B3" w14:paraId="45F756A4"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F0B47C9" w14:textId="77777777" w:rsidR="004926B3" w:rsidRDefault="00E90266">
            <w:r>
              <w:rPr>
                <w:b/>
                <w:bCs/>
                <w:color w:val="1B3A6B"/>
                <w:sz w:val="18"/>
                <w:szCs w:val="18"/>
              </w:rPr>
              <w:t>SMQ-FOR-093-A</w:t>
            </w:r>
          </w:p>
        </w:tc>
        <w:tc>
          <w:tcPr>
            <w:tcW w:w="4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ECDD28C" w14:textId="77777777" w:rsidR="004926B3" w:rsidRDefault="00E90266">
            <w:r>
              <w:rPr>
                <w:color w:val="000000"/>
                <w:sz w:val="18"/>
                <w:szCs w:val="18"/>
              </w:rPr>
              <w:t>Rapport de Revue de Direction — Modèle officiel SFM</w:t>
            </w:r>
          </w:p>
        </w:tc>
        <w:tc>
          <w:tcPr>
            <w:tcW w:w="168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913073F" w14:textId="77777777" w:rsidR="004926B3" w:rsidRDefault="00E90266">
            <w:pPr>
              <w:jc w:val="center"/>
            </w:pPr>
            <w:r>
              <w:rPr>
                <w:color w:val="000000"/>
                <w:sz w:val="18"/>
                <w:szCs w:val="18"/>
              </w:rPr>
              <w:t>5 ans</w:t>
            </w:r>
          </w:p>
        </w:tc>
        <w:tc>
          <w:tcPr>
            <w:tcW w:w="168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A09D32D" w14:textId="52D084B2" w:rsidR="004926B3" w:rsidRDefault="00DF2284">
            <w:r>
              <w:rPr>
                <w:color w:val="000000"/>
                <w:sz w:val="18"/>
                <w:szCs w:val="18"/>
                <w:lang w:val="fr-FR"/>
              </w:rPr>
              <w:t>drive</w:t>
            </w:r>
            <w:r w:rsidR="00E90266">
              <w:rPr>
                <w:color w:val="000000"/>
                <w:sz w:val="18"/>
                <w:szCs w:val="18"/>
              </w:rPr>
              <w:t xml:space="preserve"> / Dashboard</w:t>
            </w:r>
          </w:p>
        </w:tc>
      </w:tr>
      <w:tr w:rsidR="004926B3" w14:paraId="5D508228"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C39DA2" w14:textId="77777777" w:rsidR="004926B3" w:rsidRDefault="00E90266">
            <w:r>
              <w:rPr>
                <w:b/>
                <w:bCs/>
                <w:color w:val="1B3A6B"/>
                <w:sz w:val="18"/>
                <w:szCs w:val="18"/>
              </w:rPr>
              <w:t>SMQ-FOR-092-A</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831157" w14:textId="77777777" w:rsidR="004926B3" w:rsidRDefault="00E90266">
            <w:r>
              <w:rPr>
                <w:color w:val="000000"/>
                <w:sz w:val="18"/>
                <w:szCs w:val="18"/>
              </w:rPr>
              <w:t>Programme d'Audit Annuel — source d'entrée revue</w:t>
            </w:r>
          </w:p>
        </w:tc>
        <w:tc>
          <w:tcPr>
            <w:tcW w:w="1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3D0701" w14:textId="77777777" w:rsidR="004926B3" w:rsidRDefault="00E90266">
            <w:pPr>
              <w:jc w:val="center"/>
            </w:pPr>
            <w:r>
              <w:rPr>
                <w:color w:val="000000"/>
                <w:sz w:val="18"/>
                <w:szCs w:val="18"/>
              </w:rPr>
              <w:t>5 ans</w:t>
            </w:r>
          </w:p>
        </w:tc>
        <w:tc>
          <w:tcPr>
            <w:tcW w:w="1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428761" w14:textId="77777777" w:rsidR="004926B3" w:rsidRDefault="00E90266">
            <w:r>
              <w:rPr>
                <w:color w:val="000000"/>
                <w:sz w:val="18"/>
                <w:szCs w:val="18"/>
              </w:rPr>
              <w:t>COSAP</w:t>
            </w:r>
          </w:p>
        </w:tc>
      </w:tr>
      <w:tr w:rsidR="004926B3" w14:paraId="7097E234"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49E2446" w14:textId="77777777" w:rsidR="004926B3" w:rsidRDefault="00E90266">
            <w:r>
              <w:rPr>
                <w:b/>
                <w:bCs/>
                <w:color w:val="1B3A6B"/>
                <w:sz w:val="18"/>
                <w:szCs w:val="18"/>
              </w:rPr>
              <w:lastRenderedPageBreak/>
              <w:t>Dashboard SMQ HTML</w:t>
            </w:r>
          </w:p>
        </w:tc>
        <w:tc>
          <w:tcPr>
            <w:tcW w:w="4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1E29946" w14:textId="77777777" w:rsidR="004926B3" w:rsidRDefault="00E90266">
            <w:r>
              <w:rPr>
                <w:color w:val="000000"/>
                <w:sz w:val="18"/>
                <w:szCs w:val="18"/>
              </w:rPr>
              <w:t>Source de données principale — indicateurs et enregistrements</w:t>
            </w:r>
          </w:p>
        </w:tc>
        <w:tc>
          <w:tcPr>
            <w:tcW w:w="168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D1EF869" w14:textId="77777777" w:rsidR="004926B3" w:rsidRDefault="00E90266">
            <w:pPr>
              <w:jc w:val="center"/>
            </w:pPr>
            <w:r>
              <w:rPr>
                <w:color w:val="000000"/>
                <w:sz w:val="18"/>
                <w:szCs w:val="18"/>
              </w:rPr>
              <w:t>Permanent</w:t>
            </w:r>
          </w:p>
        </w:tc>
        <w:tc>
          <w:tcPr>
            <w:tcW w:w="168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482C8FDD" w14:textId="59EC89B3" w:rsidR="004926B3" w:rsidRDefault="00DF2284">
            <w:r>
              <w:rPr>
                <w:color w:val="000000"/>
                <w:sz w:val="18"/>
                <w:szCs w:val="18"/>
                <w:lang w:val="fr-FR"/>
              </w:rPr>
              <w:t>drive</w:t>
            </w:r>
            <w:r w:rsidR="00E90266">
              <w:rPr>
                <w:color w:val="000000"/>
                <w:sz w:val="18"/>
                <w:szCs w:val="18"/>
              </w:rPr>
              <w:t xml:space="preserve"> / Serveur SFM</w:t>
            </w:r>
          </w:p>
        </w:tc>
      </w:tr>
      <w:tr w:rsidR="004926B3" w14:paraId="762F580A"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CDEBB1" w14:textId="77777777" w:rsidR="004926B3" w:rsidRDefault="00E90266">
            <w:r>
              <w:rPr>
                <w:b/>
                <w:bCs/>
                <w:color w:val="1B3A6B"/>
                <w:sz w:val="18"/>
                <w:szCs w:val="18"/>
              </w:rPr>
              <w:t>SMQ-POL-001</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D79016" w14:textId="77777777" w:rsidR="004926B3" w:rsidRDefault="00E90266">
            <w:r>
              <w:rPr>
                <w:color w:val="000000"/>
                <w:sz w:val="18"/>
                <w:szCs w:val="18"/>
              </w:rPr>
              <w:t>Politique Qualité — révisée si besoin en revue</w:t>
            </w:r>
          </w:p>
        </w:tc>
        <w:tc>
          <w:tcPr>
            <w:tcW w:w="1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BF6AF7" w14:textId="77777777" w:rsidR="004926B3" w:rsidRDefault="00E90266">
            <w:pPr>
              <w:jc w:val="center"/>
            </w:pPr>
            <w:r>
              <w:rPr>
                <w:color w:val="000000"/>
                <w:sz w:val="18"/>
                <w:szCs w:val="18"/>
              </w:rPr>
              <w:t>5 ans</w:t>
            </w:r>
          </w:p>
        </w:tc>
        <w:tc>
          <w:tcPr>
            <w:tcW w:w="16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7770CD" w14:textId="7BBCC9C5" w:rsidR="004926B3" w:rsidRPr="00DF2284" w:rsidRDefault="00DF2284">
            <w:pPr>
              <w:rPr>
                <w:lang w:val="fr-FR"/>
              </w:rPr>
            </w:pPr>
            <w:r>
              <w:rPr>
                <w:lang w:val="fr-FR"/>
              </w:rPr>
              <w:t>drive</w:t>
            </w:r>
          </w:p>
        </w:tc>
      </w:tr>
      <w:tr w:rsidR="004926B3" w14:paraId="6BF40B81"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151634F" w14:textId="77777777" w:rsidR="004926B3" w:rsidRDefault="00E90266">
            <w:r>
              <w:rPr>
                <w:b/>
                <w:bCs/>
                <w:color w:val="1B3A6B"/>
                <w:sz w:val="18"/>
                <w:szCs w:val="18"/>
              </w:rPr>
              <w:t>Plan d'actions revue</w:t>
            </w:r>
          </w:p>
        </w:tc>
        <w:tc>
          <w:tcPr>
            <w:tcW w:w="4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A5B81EC" w14:textId="77777777" w:rsidR="004926B3" w:rsidRDefault="00E90266">
            <w:r>
              <w:rPr>
                <w:color w:val="000000"/>
                <w:sz w:val="18"/>
                <w:szCs w:val="18"/>
              </w:rPr>
              <w:t>Actions décidées en revue — suivi mensuel</w:t>
            </w:r>
          </w:p>
        </w:tc>
        <w:tc>
          <w:tcPr>
            <w:tcW w:w="168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3942BBA" w14:textId="77777777" w:rsidR="004926B3" w:rsidRDefault="00E90266">
            <w:pPr>
              <w:jc w:val="center"/>
            </w:pPr>
            <w:r>
              <w:rPr>
                <w:color w:val="000000"/>
                <w:sz w:val="18"/>
                <w:szCs w:val="18"/>
              </w:rPr>
              <w:t>5 ans</w:t>
            </w:r>
          </w:p>
        </w:tc>
        <w:tc>
          <w:tcPr>
            <w:tcW w:w="168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65E551E" w14:textId="413568DF" w:rsidR="004926B3" w:rsidRPr="00DF2284" w:rsidRDefault="00DF2284">
            <w:pPr>
              <w:rPr>
                <w:lang w:val="fr-FR"/>
              </w:rPr>
            </w:pPr>
            <w:r>
              <w:rPr>
                <w:lang w:val="fr-FR"/>
              </w:rPr>
              <w:t>drive</w:t>
            </w:r>
          </w:p>
        </w:tc>
      </w:tr>
    </w:tbl>
    <w:p w14:paraId="0C6A4921" w14:textId="77777777" w:rsidR="004926B3" w:rsidRDefault="004926B3">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6B3" w14:paraId="3EEA970E" w14:textId="77777777">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648434CD" w14:textId="77777777" w:rsidR="004926B3" w:rsidRDefault="00E90266">
            <w:r>
              <w:rPr>
                <w:b/>
                <w:bCs/>
                <w:color w:val="FFFFFF"/>
                <w:sz w:val="26"/>
                <w:szCs w:val="26"/>
              </w:rPr>
              <w:t>12. TABLEAU DES RÉVISIONS</w:t>
            </w:r>
          </w:p>
        </w:tc>
      </w:tr>
    </w:tbl>
    <w:p w14:paraId="48B1D438" w14:textId="77777777" w:rsidR="004926B3" w:rsidRDefault="004926B3">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1499"/>
        <w:gridCol w:w="2500"/>
        <w:gridCol w:w="2500"/>
        <w:gridCol w:w="1960"/>
      </w:tblGrid>
      <w:tr w:rsidR="004926B3" w14:paraId="7770C15D" w14:textId="77777777">
        <w:tc>
          <w:tcPr>
            <w:tcW w:w="9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692743E7" w14:textId="77777777" w:rsidR="004926B3" w:rsidRDefault="00E90266">
            <w:r>
              <w:rPr>
                <w:b/>
                <w:bCs/>
                <w:color w:val="FFFFFF"/>
                <w:sz w:val="18"/>
                <w:szCs w:val="18"/>
              </w:rPr>
              <w:t>Version</w:t>
            </w:r>
          </w:p>
        </w:tc>
        <w:tc>
          <w:tcPr>
            <w:tcW w:w="1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2264F3C6" w14:textId="77777777" w:rsidR="004926B3" w:rsidRDefault="00E90266">
            <w:r>
              <w:rPr>
                <w:b/>
                <w:bCs/>
                <w:color w:val="FFFFFF"/>
                <w:sz w:val="18"/>
                <w:szCs w:val="18"/>
              </w:rPr>
              <w:t>Date</w:t>
            </w:r>
          </w:p>
        </w:tc>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15E8BA44" w14:textId="77777777" w:rsidR="004926B3" w:rsidRDefault="00E90266">
            <w:r>
              <w:rPr>
                <w:b/>
                <w:bCs/>
                <w:color w:val="FFFFFF"/>
                <w:sz w:val="18"/>
                <w:szCs w:val="18"/>
              </w:rPr>
              <w:t>Rédigé par</w:t>
            </w:r>
          </w:p>
        </w:tc>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1C3E732F" w14:textId="77777777" w:rsidR="004926B3" w:rsidRDefault="00E90266">
            <w:r>
              <w:rPr>
                <w:b/>
                <w:bCs/>
                <w:color w:val="FFFFFF"/>
                <w:sz w:val="18"/>
                <w:szCs w:val="18"/>
              </w:rPr>
              <w:t>Approuvé par</w:t>
            </w:r>
          </w:p>
        </w:tc>
        <w:tc>
          <w:tcPr>
            <w:tcW w:w="19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22D5998F" w14:textId="77777777" w:rsidR="004926B3" w:rsidRDefault="00E90266">
            <w:r>
              <w:rPr>
                <w:b/>
                <w:bCs/>
                <w:color w:val="FFFFFF"/>
                <w:sz w:val="18"/>
                <w:szCs w:val="18"/>
              </w:rPr>
              <w:t>Objet</w:t>
            </w:r>
          </w:p>
        </w:tc>
      </w:tr>
      <w:tr w:rsidR="004926B3" w14:paraId="1B10D33A"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B6F263" w14:textId="77777777" w:rsidR="004926B3" w:rsidRDefault="00E90266">
            <w:r>
              <w:rPr>
                <w:b/>
                <w:bCs/>
                <w:color w:val="000000"/>
                <w:sz w:val="18"/>
                <w:szCs w:val="18"/>
              </w:rPr>
              <w:t>V01</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7DA57D" w14:textId="77777777" w:rsidR="004926B3" w:rsidRDefault="00E90266">
            <w:r>
              <w:rPr>
                <w:color w:val="000000"/>
                <w:sz w:val="18"/>
                <w:szCs w:val="18"/>
              </w:rPr>
              <w:t>Juin 2026</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42B156" w14:textId="77777777" w:rsidR="004926B3" w:rsidRDefault="00E90266">
            <w:r>
              <w:rPr>
                <w:color w:val="000000"/>
                <w:sz w:val="18"/>
                <w:szCs w:val="18"/>
              </w:rPr>
              <w:t xml:space="preserve">Manel </w:t>
            </w:r>
            <w:proofErr w:type="spellStart"/>
            <w:r>
              <w:rPr>
                <w:color w:val="000000"/>
                <w:sz w:val="18"/>
                <w:szCs w:val="18"/>
              </w:rPr>
              <w:t>Idoudi</w:t>
            </w:r>
            <w:proofErr w:type="spellEnd"/>
            <w:r>
              <w:rPr>
                <w:color w:val="000000"/>
                <w:sz w:val="18"/>
                <w:szCs w:val="18"/>
              </w:rPr>
              <w:t xml:space="preserve"> — PMO-Qualité</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99ECB7" w14:textId="77777777" w:rsidR="004926B3" w:rsidRDefault="00E90266">
            <w:r>
              <w:rPr>
                <w:color w:val="000000"/>
                <w:sz w:val="18"/>
                <w:szCs w:val="18"/>
              </w:rPr>
              <w:t xml:space="preserve">Sami </w:t>
            </w:r>
            <w:proofErr w:type="spellStart"/>
            <w:r>
              <w:rPr>
                <w:color w:val="000000"/>
                <w:sz w:val="18"/>
                <w:szCs w:val="18"/>
              </w:rPr>
              <w:t>Tabbane</w:t>
            </w:r>
            <w:proofErr w:type="spellEnd"/>
            <w:r>
              <w:rPr>
                <w:color w:val="000000"/>
                <w:sz w:val="18"/>
                <w:szCs w:val="18"/>
              </w:rPr>
              <w:t xml:space="preserve"> — DG</w:t>
            </w:r>
          </w:p>
        </w:tc>
        <w:tc>
          <w:tcPr>
            <w:tcW w:w="1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1ACBFF" w14:textId="77777777" w:rsidR="004926B3" w:rsidRDefault="00E90266">
            <w:r>
              <w:rPr>
                <w:color w:val="000000"/>
                <w:sz w:val="18"/>
                <w:szCs w:val="18"/>
              </w:rPr>
              <w:t>Création initiale</w:t>
            </w:r>
          </w:p>
        </w:tc>
      </w:tr>
      <w:tr w:rsidR="004926B3" w14:paraId="33BD8954" w14:textId="77777777">
        <w:tc>
          <w:tcPr>
            <w:tcW w:w="9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F841206" w14:textId="77777777" w:rsidR="004926B3" w:rsidRDefault="00E90266">
            <w:r>
              <w:rPr>
                <w:color w:val="000000"/>
                <w:sz w:val="18"/>
                <w:szCs w:val="18"/>
              </w:rPr>
              <w:t>V02</w:t>
            </w:r>
          </w:p>
        </w:tc>
        <w:tc>
          <w:tcPr>
            <w:tcW w:w="1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8B47058" w14:textId="77777777" w:rsidR="004926B3" w:rsidRDefault="004926B3"/>
        </w:tc>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D46C172" w14:textId="77777777" w:rsidR="004926B3" w:rsidRDefault="004926B3"/>
        </w:tc>
        <w:tc>
          <w:tcPr>
            <w:tcW w:w="25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E783EAF" w14:textId="77777777" w:rsidR="004926B3" w:rsidRDefault="004926B3"/>
        </w:tc>
        <w:tc>
          <w:tcPr>
            <w:tcW w:w="19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6097441" w14:textId="77777777" w:rsidR="004926B3" w:rsidRDefault="004926B3"/>
        </w:tc>
      </w:tr>
    </w:tbl>
    <w:p w14:paraId="094A1956" w14:textId="77777777" w:rsidR="00E90266" w:rsidRDefault="00E90266"/>
    <w:sectPr w:rsidR="00E90266">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D7878"/>
    <w:multiLevelType w:val="hybridMultilevel"/>
    <w:tmpl w:val="B9C2EE58"/>
    <w:lvl w:ilvl="0" w:tplc="548E1F4E">
      <w:start w:val="1"/>
      <w:numFmt w:val="lowerLetter"/>
      <w:lvlText w:val="%1)"/>
      <w:lvlJc w:val="left"/>
      <w:pPr>
        <w:ind w:left="540" w:hanging="260"/>
      </w:pPr>
    </w:lvl>
    <w:lvl w:ilvl="1" w:tplc="64B03930">
      <w:numFmt w:val="decimal"/>
      <w:lvlText w:val=""/>
      <w:lvlJc w:val="left"/>
    </w:lvl>
    <w:lvl w:ilvl="2" w:tplc="4394DB8C">
      <w:numFmt w:val="decimal"/>
      <w:lvlText w:val=""/>
      <w:lvlJc w:val="left"/>
    </w:lvl>
    <w:lvl w:ilvl="3" w:tplc="2F82FF04">
      <w:numFmt w:val="decimal"/>
      <w:lvlText w:val=""/>
      <w:lvlJc w:val="left"/>
    </w:lvl>
    <w:lvl w:ilvl="4" w:tplc="F1ACDC28">
      <w:numFmt w:val="decimal"/>
      <w:lvlText w:val=""/>
      <w:lvlJc w:val="left"/>
    </w:lvl>
    <w:lvl w:ilvl="5" w:tplc="A3E63A40">
      <w:numFmt w:val="decimal"/>
      <w:lvlText w:val=""/>
      <w:lvlJc w:val="left"/>
    </w:lvl>
    <w:lvl w:ilvl="6" w:tplc="06D0A092">
      <w:numFmt w:val="decimal"/>
      <w:lvlText w:val=""/>
      <w:lvlJc w:val="left"/>
    </w:lvl>
    <w:lvl w:ilvl="7" w:tplc="9F1802A0">
      <w:numFmt w:val="decimal"/>
      <w:lvlText w:val=""/>
      <w:lvlJc w:val="left"/>
    </w:lvl>
    <w:lvl w:ilvl="8" w:tplc="2BF0F1BE">
      <w:numFmt w:val="decimal"/>
      <w:lvlText w:val=""/>
      <w:lvlJc w:val="left"/>
    </w:lvl>
  </w:abstractNum>
  <w:abstractNum w:abstractNumId="1" w15:restartNumberingAfterBreak="0">
    <w:nsid w:val="2DE3192E"/>
    <w:multiLevelType w:val="hybridMultilevel"/>
    <w:tmpl w:val="4BF44580"/>
    <w:lvl w:ilvl="0" w:tplc="BB008640">
      <w:start w:val="1"/>
      <w:numFmt w:val="bullet"/>
      <w:lvlText w:val="●"/>
      <w:lvlJc w:val="left"/>
      <w:pPr>
        <w:ind w:left="720" w:hanging="360"/>
      </w:pPr>
    </w:lvl>
    <w:lvl w:ilvl="1" w:tplc="BC70CDEE">
      <w:start w:val="1"/>
      <w:numFmt w:val="bullet"/>
      <w:lvlText w:val="○"/>
      <w:lvlJc w:val="left"/>
      <w:pPr>
        <w:ind w:left="1440" w:hanging="360"/>
      </w:pPr>
    </w:lvl>
    <w:lvl w:ilvl="2" w:tplc="CE38F16A">
      <w:start w:val="1"/>
      <w:numFmt w:val="bullet"/>
      <w:lvlText w:val="■"/>
      <w:lvlJc w:val="left"/>
      <w:pPr>
        <w:ind w:left="2160" w:hanging="360"/>
      </w:pPr>
    </w:lvl>
    <w:lvl w:ilvl="3" w:tplc="F434FA74">
      <w:start w:val="1"/>
      <w:numFmt w:val="bullet"/>
      <w:lvlText w:val="●"/>
      <w:lvlJc w:val="left"/>
      <w:pPr>
        <w:ind w:left="2880" w:hanging="360"/>
      </w:pPr>
    </w:lvl>
    <w:lvl w:ilvl="4" w:tplc="F48E8866">
      <w:start w:val="1"/>
      <w:numFmt w:val="bullet"/>
      <w:lvlText w:val="○"/>
      <w:lvlJc w:val="left"/>
      <w:pPr>
        <w:ind w:left="3600" w:hanging="360"/>
      </w:pPr>
    </w:lvl>
    <w:lvl w:ilvl="5" w:tplc="4976C930">
      <w:start w:val="1"/>
      <w:numFmt w:val="bullet"/>
      <w:lvlText w:val="■"/>
      <w:lvlJc w:val="left"/>
      <w:pPr>
        <w:ind w:left="4320" w:hanging="360"/>
      </w:pPr>
    </w:lvl>
    <w:lvl w:ilvl="6" w:tplc="CE182082">
      <w:start w:val="1"/>
      <w:numFmt w:val="bullet"/>
      <w:lvlText w:val="●"/>
      <w:lvlJc w:val="left"/>
      <w:pPr>
        <w:ind w:left="5040" w:hanging="360"/>
      </w:pPr>
    </w:lvl>
    <w:lvl w:ilvl="7" w:tplc="A3F0BE2A">
      <w:start w:val="1"/>
      <w:numFmt w:val="bullet"/>
      <w:lvlText w:val="●"/>
      <w:lvlJc w:val="left"/>
      <w:pPr>
        <w:ind w:left="5760" w:hanging="360"/>
      </w:pPr>
    </w:lvl>
    <w:lvl w:ilvl="8" w:tplc="F4062F00">
      <w:start w:val="1"/>
      <w:numFmt w:val="bullet"/>
      <w:lvlText w:val="●"/>
      <w:lvlJc w:val="left"/>
      <w:pPr>
        <w:ind w:left="6480" w:hanging="360"/>
      </w:pPr>
    </w:lvl>
  </w:abstractNum>
  <w:abstractNum w:abstractNumId="2" w15:restartNumberingAfterBreak="0">
    <w:nsid w:val="2EF05915"/>
    <w:multiLevelType w:val="hybridMultilevel"/>
    <w:tmpl w:val="7B1EB69A"/>
    <w:lvl w:ilvl="0" w:tplc="D6C6206A">
      <w:start w:val="1"/>
      <w:numFmt w:val="decimal"/>
      <w:lvlText w:val="%1."/>
      <w:lvlJc w:val="left"/>
      <w:pPr>
        <w:ind w:left="540" w:hanging="260"/>
      </w:pPr>
    </w:lvl>
    <w:lvl w:ilvl="1" w:tplc="D1040BCE">
      <w:numFmt w:val="decimal"/>
      <w:lvlText w:val=""/>
      <w:lvlJc w:val="left"/>
    </w:lvl>
    <w:lvl w:ilvl="2" w:tplc="3FB8D2CA">
      <w:numFmt w:val="decimal"/>
      <w:lvlText w:val=""/>
      <w:lvlJc w:val="left"/>
    </w:lvl>
    <w:lvl w:ilvl="3" w:tplc="4C98E9D8">
      <w:numFmt w:val="decimal"/>
      <w:lvlText w:val=""/>
      <w:lvlJc w:val="left"/>
    </w:lvl>
    <w:lvl w:ilvl="4" w:tplc="BB18F69E">
      <w:numFmt w:val="decimal"/>
      <w:lvlText w:val=""/>
      <w:lvlJc w:val="left"/>
    </w:lvl>
    <w:lvl w:ilvl="5" w:tplc="92BE1CCC">
      <w:numFmt w:val="decimal"/>
      <w:lvlText w:val=""/>
      <w:lvlJc w:val="left"/>
    </w:lvl>
    <w:lvl w:ilvl="6" w:tplc="37065960">
      <w:numFmt w:val="decimal"/>
      <w:lvlText w:val=""/>
      <w:lvlJc w:val="left"/>
    </w:lvl>
    <w:lvl w:ilvl="7" w:tplc="3DB0F0D8">
      <w:numFmt w:val="decimal"/>
      <w:lvlText w:val=""/>
      <w:lvlJc w:val="left"/>
    </w:lvl>
    <w:lvl w:ilvl="8" w:tplc="3A8088FE">
      <w:numFmt w:val="decimal"/>
      <w:lvlText w:val=""/>
      <w:lvlJc w:val="left"/>
    </w:lvl>
  </w:abstractNum>
  <w:abstractNum w:abstractNumId="3" w15:restartNumberingAfterBreak="0">
    <w:nsid w:val="37DB06D2"/>
    <w:multiLevelType w:val="hybridMultilevel"/>
    <w:tmpl w:val="9CBEA3EC"/>
    <w:lvl w:ilvl="0" w:tplc="08948748">
      <w:start w:val="1"/>
      <w:numFmt w:val="bullet"/>
      <w:lvlText w:val="•"/>
      <w:lvlJc w:val="left"/>
      <w:pPr>
        <w:ind w:left="540" w:hanging="260"/>
      </w:pPr>
    </w:lvl>
    <w:lvl w:ilvl="1" w:tplc="6A04BDDC">
      <w:numFmt w:val="decimal"/>
      <w:lvlText w:val=""/>
      <w:lvlJc w:val="left"/>
    </w:lvl>
    <w:lvl w:ilvl="2" w:tplc="16A4F472">
      <w:numFmt w:val="decimal"/>
      <w:lvlText w:val=""/>
      <w:lvlJc w:val="left"/>
    </w:lvl>
    <w:lvl w:ilvl="3" w:tplc="7B96B690">
      <w:numFmt w:val="decimal"/>
      <w:lvlText w:val=""/>
      <w:lvlJc w:val="left"/>
    </w:lvl>
    <w:lvl w:ilvl="4" w:tplc="37F28B8E">
      <w:numFmt w:val="decimal"/>
      <w:lvlText w:val=""/>
      <w:lvlJc w:val="left"/>
    </w:lvl>
    <w:lvl w:ilvl="5" w:tplc="6422DF00">
      <w:numFmt w:val="decimal"/>
      <w:lvlText w:val=""/>
      <w:lvlJc w:val="left"/>
    </w:lvl>
    <w:lvl w:ilvl="6" w:tplc="83A60B2A">
      <w:numFmt w:val="decimal"/>
      <w:lvlText w:val=""/>
      <w:lvlJc w:val="left"/>
    </w:lvl>
    <w:lvl w:ilvl="7" w:tplc="A1744AD4">
      <w:numFmt w:val="decimal"/>
      <w:lvlText w:val=""/>
      <w:lvlJc w:val="left"/>
    </w:lvl>
    <w:lvl w:ilvl="8" w:tplc="3A6A83C4">
      <w:numFmt w:val="decimal"/>
      <w:lvlText w:val=""/>
      <w:lvlJc w:val="left"/>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6B3"/>
    <w:rsid w:val="004926B3"/>
    <w:rsid w:val="00C91DF1"/>
    <w:rsid w:val="00DF2284"/>
    <w:rsid w:val="00E90266"/>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ED37"/>
  <w15:docId w15:val="{BE2F5420-3600-439D-B0E0-DAAF5B4C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TN" w:eastAsia="fr-T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2120</Words>
  <Characters>12086</Characters>
  <Application>Microsoft Office Word</Application>
  <DocSecurity>0</DocSecurity>
  <Lines>100</Lines>
  <Paragraphs>28</Paragraphs>
  <ScaleCrop>false</ScaleCrop>
  <Company/>
  <LinksUpToDate>false</LinksUpToDate>
  <CharactersWithSpaces>14178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emna marzouki</cp:lastModifiedBy>
  <cp:revision>4</cp:revision>
  <dcterms:created xsi:type="dcterms:W3CDTF">2026-06-06T21:20:00Z</dcterms:created>
  <dcterms:modified xsi:type="dcterms:W3CDTF">2026-06-07T10:46:00Z</dcterms:modified>
</cp:coreProperties>
</file>