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3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М</w:t>
      </w:r>
      <w:r>
        <w:rPr>
          <w:rStyle w:val="BookTitle"/>
          <w:b/>
          <w:bCs/>
          <w:caps w:val="false"/>
          <w:smallCaps w:val="false"/>
          <w:color w:val="000000"/>
          <w:szCs w:val="28"/>
          <w:lang w:eastAsia="ru-RU" w:bidi="ar-SA"/>
        </w:rPr>
        <w:t>ашина Тьюринга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8"/>
        <w:gridCol w:w="2623"/>
        <w:gridCol w:w="2903"/>
      </w:tblGrid>
      <w:tr>
        <w:trPr>
          <w:trHeight w:val="614" w:hRule="atLeast"/>
        </w:trPr>
        <w:tc>
          <w:tcPr>
            <w:tcW w:w="4328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3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28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Иванов Д.В.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>
          <w:lang w:val="ru-RU"/>
        </w:rPr>
      </w:pPr>
      <w:r>
        <w:rPr>
          <w:color w:val="000000"/>
          <w:lang w:val="ru-RU"/>
        </w:rPr>
        <w:t>Изучить принцип работы Машины Тьюринга, научиться создавать для нее программы, создать программу для МТ, выполняющую преобразования над строкой.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en-US"/>
        </w:rPr>
        <w:tab/>
      </w:r>
      <w:r>
        <w:rPr/>
        <w:t>Задание</w:t>
      </w:r>
    </w:p>
    <w:p>
      <w:pPr>
        <w:pStyle w:val="Standard1"/>
        <w:rPr>
          <w:lang w:eastAsia="ru-RU" w:bidi="ar-SA"/>
        </w:rPr>
      </w:pPr>
      <w:r>
        <w:rPr>
          <w:i/>
          <w:iCs/>
          <w:lang w:eastAsia="ru-RU" w:bidi="ar-SA"/>
        </w:rPr>
        <w:t>Вариант 1</w:t>
      </w:r>
      <w:r>
        <w:rPr>
          <w:lang w:eastAsia="ru-RU" w:bidi="ar-SA"/>
        </w:rPr>
        <w:t xml:space="preserve">. Написать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мест. 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 Алфавит: </w:t>
      </w:r>
      <w:r>
        <w:rPr>
          <w:lang w:val="en-US" w:eastAsia="ru-RU" w:bidi="ar-SA"/>
        </w:rPr>
        <w:t xml:space="preserve">{ ‘a’, ‘b’, ‘c’, ‘ ’ </w:t>
      </w:r>
      <w:r>
        <w:rPr>
          <w:lang w:val="ru-RU" w:eastAsia="ru-RU" w:bidi="ar-SA"/>
        </w:rPr>
        <w:t xml:space="preserve">(пробел) </w:t>
      </w:r>
      <w:r>
        <w:rPr>
          <w:lang w:val="en-US" w:eastAsia="ru-RU" w:bidi="ar-SA"/>
        </w:rPr>
        <w:t>}.</w:t>
      </w:r>
    </w:p>
    <w:p>
      <w:pPr>
        <w:pStyle w:val="Standard1"/>
        <w:ind w:hanging="0"/>
        <w:rPr/>
      </w:pPr>
      <w:r>
        <w:rPr>
          <w:lang w:eastAsia="ru-RU" w:bidi="ar-SA"/>
        </w:rPr>
        <w:tab/>
        <w:t>Соглашения:</w:t>
      </w:r>
    </w:p>
    <w:p>
      <w:pPr>
        <w:pStyle w:val="Standard1"/>
        <w:numPr>
          <w:ilvl w:val="0"/>
          <w:numId w:val="1"/>
        </w:numPr>
        <w:rPr/>
      </w:pPr>
      <w:r>
        <w:rPr>
          <w:lang w:eastAsia="ru-RU" w:bidi="ar-SA"/>
        </w:rPr>
        <w:t>Направление движения автомата может быть одно из R (направо), L (налево), N (неподвижно).</w:t>
      </w:r>
    </w:p>
    <w:p>
      <w:pPr>
        <w:pStyle w:val="Standard1"/>
        <w:numPr>
          <w:ilvl w:val="0"/>
          <w:numId w:val="1"/>
        </w:numPr>
        <w:rPr/>
      </w:pPr>
      <w:r>
        <w:rPr>
          <w:lang w:eastAsia="ru-RU" w:bidi="ar-SA"/>
        </w:rPr>
        <w:t>Гарантируется, что длинна строки не менее 5 символов и не более 13.</w:t>
      </w:r>
    </w:p>
    <w:p>
      <w:pPr>
        <w:pStyle w:val="Standard1"/>
        <w:numPr>
          <w:ilvl w:val="0"/>
          <w:numId w:val="1"/>
        </w:numPr>
        <w:rPr/>
      </w:pPr>
      <w:r>
        <w:rPr>
          <w:lang w:eastAsia="ru-RU" w:bidi="ar-SA"/>
        </w:rPr>
        <w:t>В середине строки не могут встретиться пробелы.</w:t>
      </w:r>
    </w:p>
    <w:p>
      <w:pPr>
        <w:pStyle w:val="Standard1"/>
        <w:numPr>
          <w:ilvl w:val="0"/>
          <w:numId w:val="1"/>
        </w:numPr>
        <w:rPr/>
      </w:pPr>
      <w:r>
        <w:rPr>
          <w:lang w:eastAsia="ru-RU" w:bidi="ar-SA"/>
        </w:rPr>
        <w:t>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Standard1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>Курсор по окончании работы алгоритма может находиться на любом символе.</w:t>
      </w:r>
    </w:p>
    <w:p>
      <w:pPr>
        <w:pStyle w:val="Standard1"/>
        <w:ind w:hanging="0"/>
        <w:rPr>
          <w:lang w:eastAsia="ru-RU" w:bidi="ar-SA"/>
        </w:rPr>
      </w:pPr>
      <w:r>
        <w:rPr>
          <w:lang w:val="ru-RU" w:eastAsia="ru-RU" w:bidi="ar-SA"/>
        </w:rPr>
        <w:tab/>
        <w:t>П</w:t>
      </w:r>
      <w:r>
        <w:rPr>
          <w:lang w:eastAsia="ru-RU" w:bidi="ar-SA"/>
        </w:rPr>
        <w:t>рограмма должна вывести полученную ленту после завершения работы.</w:t>
      </w:r>
    </w:p>
    <w:p>
      <w:pPr>
        <w:pStyle w:val="Standard1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spacing w:before="0" w:after="0"/>
        <w:ind w:hanging="0"/>
        <w:rPr/>
      </w:pPr>
      <w:r>
        <w:rPr>
          <w:lang w:val="en-US" w:eastAsia="ru-RU" w:bidi="ar-SA"/>
        </w:rPr>
        <w:tab/>
      </w:r>
      <w:r>
        <w:rPr/>
        <w:t>Выполнение работы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Задача 1. </w:t>
      </w:r>
      <w:r>
        <w:rPr>
          <w:color w:val="000000"/>
          <w:lang w:val="ru-RU"/>
        </w:rPr>
        <w:t>Для выполнения поставленной задачи была создана следующая таблица состояний: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7045" cy="4236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– Таблица состояний для Машины Тьюринга</w:t>
      </w:r>
    </w:p>
    <w:p>
      <w:pPr>
        <w:pStyle w:val="Normal"/>
        <w:ind w:hanging="0"/>
        <w:jc w:val="both"/>
        <w:rPr/>
      </w:pPr>
      <w:r>
        <w:rPr/>
        <w:tab/>
      </w:r>
      <w:r>
        <w:rPr/>
        <w:t>Описание состояний: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q1</w:t>
      </w:r>
      <w:r>
        <w:rPr>
          <w:i w:val="false"/>
          <w:iCs w:val="false"/>
          <w:lang w:val="en-US"/>
        </w:rPr>
        <w:t xml:space="preserve"> – </w:t>
      </w:r>
      <w:r>
        <w:rPr>
          <w:i w:val="false"/>
          <w:iCs w:val="false"/>
          <w:lang w:val="ru-RU"/>
        </w:rPr>
        <w:t>начальное состояние, поиск первой буквы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  <w:t>q2</w:t>
      </w:r>
      <w:r>
        <w:rPr>
          <w:i w:val="false"/>
          <w:iCs w:val="false"/>
          <w:lang w:val="en-US"/>
        </w:rPr>
        <w:t xml:space="preserve"> – </w:t>
      </w:r>
      <w:r>
        <w:rPr>
          <w:i w:val="false"/>
          <w:iCs w:val="false"/>
          <w:lang w:val="ru-RU"/>
        </w:rPr>
        <w:t xml:space="preserve">проверка, есть ли </w:t>
      </w:r>
      <w:r>
        <w:rPr>
          <w:i w:val="false"/>
          <w:iCs w:val="false"/>
          <w:lang w:val="ru-RU" w:eastAsia="ru-RU" w:bidi="ar-SA"/>
        </w:rPr>
        <w:t>‘b’ в строке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u w:val="none"/>
          <w:lang w:val="en-US" w:eastAsia="ru-RU" w:bidi="ar-SA"/>
        </w:rPr>
        <w:t>q3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проверка, последний ли ‘b’ символ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q4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проверка, предпоследний ли ‘b’ символ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q5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случай когда ‘b’</w:t>
      </w:r>
      <w:r>
        <w:rPr>
          <w:i w:val="false"/>
          <w:iCs w:val="false"/>
          <w:lang w:val="en-US" w:eastAsia="ru-RU" w:bidi="ar-SA"/>
        </w:rPr>
        <w:t xml:space="preserve"> </w:t>
      </w:r>
      <w:r>
        <w:rPr>
          <w:i w:val="false"/>
          <w:iCs w:val="false"/>
          <w:lang w:val="ru-RU" w:eastAsia="ru-RU" w:bidi="ar-SA"/>
        </w:rPr>
        <w:t>в строке, он не последний и не предпоследний, смещение до первого пробела слева от строки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q6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поиск первого ‘b’ в строке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q7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замена символа на курсоре на пробел, смещение вправо (фаза 1)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q8</w:t>
      </w:r>
      <w:r>
        <w:rPr>
          <w:i w:val="false"/>
          <w:iCs w:val="false"/>
          <w:lang w:val="en-US" w:eastAsia="ru-RU" w:bidi="ar-SA"/>
        </w:rPr>
        <w:t xml:space="preserve"> </w:t>
      </w:r>
      <w:r>
        <w:rPr>
          <w:i w:val="false"/>
          <w:iCs w:val="false"/>
          <w:lang w:val="ru-RU" w:eastAsia="ru-RU" w:bidi="ar-SA"/>
        </w:rPr>
        <w:t>– замена символа на курсоре на пробел, смещение вправо (фаза 2)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q9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выбор варианта смещения символа на курсоре в зависимости от его значения (‘a’, ‘b’ или ‘c’</w:t>
      </w:r>
      <w:r>
        <w:rPr>
          <w:i w:val="false"/>
          <w:iCs w:val="false"/>
          <w:lang w:val="en-US" w:eastAsia="ru-RU" w:bidi="ar-SA"/>
        </w:rPr>
        <w:t>)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q10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смещение влево на первый пробел после буквы (для варианта с ‘a’)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q11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 xml:space="preserve">замена символа на курсоре на ‘a’, смещение вправо и переход в состояние </w:t>
      </w:r>
      <w:r>
        <w:rPr>
          <w:i/>
          <w:iCs/>
          <w:lang w:val="en-US" w:eastAsia="ru-RU" w:bidi="ar-SA"/>
        </w:rPr>
        <w:t>q7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q12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смещение влево на первый пробел после буквы (для варианта с ‘b’)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q13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 xml:space="preserve">замена символа на курсоре на ‘b’, смещение вправо и переход в состояние </w:t>
      </w:r>
      <w:r>
        <w:rPr>
          <w:i/>
          <w:iCs/>
          <w:lang w:val="en-US" w:eastAsia="ru-RU" w:bidi="ar-SA"/>
        </w:rPr>
        <w:t>q7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q14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смещение влево на первый пробел после буквы (для варианта с ‘c’)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q15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 xml:space="preserve">замена символа на курсоре на ‘c’, смещение вправо и переход в состояние </w:t>
      </w:r>
      <w:r>
        <w:rPr>
          <w:i/>
          <w:iCs/>
          <w:lang w:val="en-US" w:eastAsia="ru-RU" w:bidi="ar-SA"/>
        </w:rPr>
        <w:t>q7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q16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поиск самого левого непробельного символа в строке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q17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удаление символа на курсоре и переход в терминальное состояние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  <w:lang w:val="en-US"/>
        </w:rPr>
      </w:pPr>
      <w:r>
        <w:rPr>
          <w:i/>
          <w:iCs/>
          <w:lang w:val="en-US" w:eastAsia="ru-RU" w:bidi="ar-SA"/>
        </w:rPr>
        <w:t>q18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>терминальное состояние, конец программы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i w:val="false"/>
          <w:iCs w:val="false"/>
          <w:lang w:val="ru-RU" w:eastAsia="ru-RU" w:bidi="ar-SA"/>
        </w:rPr>
        <w:t xml:space="preserve">Описание принципа работы модели МТ в коде: </w:t>
      </w:r>
      <w:r>
        <w:rPr>
          <w:i/>
          <w:iCs/>
          <w:lang w:val="en-US" w:eastAsia="ru-RU" w:bidi="ar-SA"/>
        </w:rPr>
        <w:t>tape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 xml:space="preserve">лента МТ, список символов, поданный на вход; </w:t>
      </w:r>
      <w:r>
        <w:rPr>
          <w:i/>
          <w:iCs/>
          <w:lang w:val="en-US" w:eastAsia="ru-RU" w:bidi="ar-SA"/>
        </w:rPr>
        <w:t>moves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 xml:space="preserve">словарь, представляющий собой модель программы для МТ, его формат: ключ – кортеж из значений «текущее состояние МТ» и «символ на курсоре», значение – кортеж из значений «значение для записи», «смещение» и «новое состояние».  Обращаясь к значению словаря по соответствующему ключу, можно получить следующий шаг программы; </w:t>
      </w:r>
      <w:r>
        <w:rPr>
          <w:i/>
          <w:iCs/>
          <w:lang w:val="en-US" w:eastAsia="ru-RU" w:bidi="ar-SA"/>
        </w:rPr>
        <w:t>last_state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 xml:space="preserve">последнее состояние МТ; </w:t>
      </w:r>
      <w:r>
        <w:rPr>
          <w:i/>
          <w:iCs/>
          <w:lang w:val="en-US" w:eastAsia="ru-RU" w:bidi="ar-SA"/>
        </w:rPr>
        <w:t>last_index</w:t>
      </w:r>
      <w:r>
        <w:rPr>
          <w:i w:val="false"/>
          <w:iCs w:val="false"/>
          <w:lang w:val="en-US" w:eastAsia="ru-RU" w:bidi="ar-SA"/>
        </w:rPr>
        <w:t xml:space="preserve"> – </w:t>
      </w:r>
      <w:r>
        <w:rPr>
          <w:i w:val="false"/>
          <w:iCs w:val="false"/>
          <w:lang w:val="ru-RU" w:eastAsia="ru-RU" w:bidi="ar-SA"/>
        </w:rPr>
        <w:t xml:space="preserve">последнее положение курсора. Далее, циклом </w:t>
      </w:r>
      <w:r>
        <w:rPr>
          <w:i/>
          <w:iCs/>
          <w:lang w:val="en-US" w:eastAsia="ru-RU" w:bidi="ar-SA"/>
        </w:rPr>
        <w:t>while</w:t>
      </w:r>
      <w:r>
        <w:rPr>
          <w:i w:val="false"/>
          <w:iCs w:val="false"/>
          <w:lang w:val="en-US" w:eastAsia="ru-RU" w:bidi="ar-SA"/>
        </w:rPr>
        <w:t xml:space="preserve">, </w:t>
      </w:r>
      <w:r>
        <w:rPr>
          <w:i w:val="false"/>
          <w:iCs w:val="false"/>
          <w:lang w:val="ru-RU" w:eastAsia="ru-RU" w:bidi="ar-SA"/>
        </w:rPr>
        <w:t>который работает, пока программа для МТ не перейден в терминальное состояние, вычисляется следующий шаг и реализуется (записывается символ, смещается курсор, меняется состояние). После выполнения цикла выводится состояние ленты МТ.</w:t>
      </w:r>
    </w:p>
    <w:p>
      <w:pPr>
        <w:pStyle w:val="Normal"/>
        <w:rPr>
          <w:color w:val="000000"/>
        </w:rPr>
      </w:pPr>
      <w:r>
        <w:rPr>
          <w:color w:val="000000"/>
        </w:rPr>
        <w:t>Разработанный программный код см. в приложении А.</w:t>
      </w:r>
      <w:r>
        <w:br w:type="page"/>
      </w:r>
    </w:p>
    <w:p>
      <w:pPr>
        <w:pStyle w:val="Heading2"/>
        <w:spacing w:before="0" w:after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Результаты тестирования представлены в табл. 1.</w:t>
      </w:r>
    </w:p>
    <w:p>
      <w:pPr>
        <w:pStyle w:val="Style17"/>
        <w:rPr>
          <w:rFonts w:cs="Times New Roman"/>
        </w:rPr>
      </w:pPr>
      <w:r>
        <w:rPr/>
        <w:t>Таблица 1 – Результаты тестирования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9"/>
        <w:gridCol w:w="2500"/>
        <w:gridCol w:w="2958"/>
        <w:gridCol w:w="2892"/>
      </w:tblGrid>
      <w:tr>
        <w:trPr/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Входные данные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Выходные данные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Комментарии</w:t>
            </w:r>
          </w:p>
        </w:tc>
      </w:tr>
      <w:tr>
        <w:trPr/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>1.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 xml:space="preserve"> </w:t>
            </w:r>
            <w:r>
              <w:rPr/>
              <w:t>bbbac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ind w:hanging="0" w:left="0" w:right="0"/>
              <w:rPr/>
            </w:pPr>
            <w:r>
              <w:rPr/>
              <w:t xml:space="preserve"> </w:t>
            </w:r>
            <w:r>
              <w:rPr/>
              <w:t>bac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Программа работает корректно</w:t>
            </w:r>
          </w:p>
        </w:tc>
      </w:tr>
      <w:tr>
        <w:trPr/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ind w:hanging="0" w:left="0" w:right="0"/>
              <w:rPr/>
            </w:pPr>
            <w:r>
              <w:rPr/>
              <w:t xml:space="preserve"> </w:t>
            </w:r>
            <w:r>
              <w:rPr/>
              <w:t>aaacccbc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ind w:hanging="0" w:left="0" w:right="0"/>
              <w:rPr/>
            </w:pPr>
            <w:r>
              <w:rPr/>
              <w:t xml:space="preserve"> </w:t>
            </w:r>
            <w:r>
              <w:rPr/>
              <w:t>aaacccb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Программа работает корректно</w:t>
            </w:r>
          </w:p>
        </w:tc>
      </w:tr>
      <w:tr>
        <w:trPr/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caaab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 xml:space="preserve"> </w:t>
            </w:r>
            <w:r>
              <w:rPr/>
              <w:t>caaa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Программа работает корректно</w:t>
            </w:r>
          </w:p>
        </w:tc>
      </w:tr>
      <w:tr>
        <w:trPr/>
        <w:tc>
          <w:tcPr>
            <w:tcW w:w="10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 xml:space="preserve"> </w:t>
            </w:r>
            <w:r>
              <w:rPr/>
              <w:t>acccaaac</w:t>
            </w:r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rPr/>
            </w:pPr>
            <w:r>
              <w:rPr/>
              <w:t xml:space="preserve">  </w:t>
            </w:r>
            <w:r>
              <w:rPr/>
              <w:t>cccaaac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ind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Программа работает корректно</w:t>
            </w:r>
          </w:p>
        </w:tc>
      </w:tr>
    </w:tbl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</w:r>
      <w:r>
        <w:rPr>
          <w:lang w:val="ru-RU" w:eastAsia="zh-CN" w:bidi="hi-IN"/>
        </w:rPr>
        <w:t>Выводы</w:t>
      </w:r>
    </w:p>
    <w:p>
      <w:pPr>
        <w:pStyle w:val="Normal"/>
        <w:rPr>
          <w:color w:val="000000"/>
          <w:lang w:val="ru-RU" w:eastAsia="zh-CN" w:bidi="hi-IN"/>
        </w:rPr>
      </w:pPr>
      <w:r>
        <w:rPr>
          <w:color w:val="000000"/>
          <w:lang w:val="ru-RU" w:eastAsia="zh-CN" w:bidi="hi-IN"/>
        </w:rPr>
        <w:t>Был изучен принцип работы Машины Тьюринга, а также создана программа для МТ, выполняющая преобразования над строкой.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ab/>
        <w:t xml:space="preserve">Название файла: </w:t>
      </w:r>
      <w:r>
        <w:rPr>
          <w:lang w:val="en-US"/>
        </w:rPr>
        <w:t>main.py</w:t>
      </w:r>
    </w:p>
    <w:p>
      <w:pPr>
        <w:pStyle w:val="Style15"/>
        <w:rPr>
          <w:lang w:val="en-US"/>
        </w:rPr>
      </w:pPr>
      <w:r>
        <w:rPr>
          <w:lang w:val="en-US"/>
        </w:rPr>
        <w:t>L = -1</w:t>
      </w:r>
    </w:p>
    <w:p>
      <w:pPr>
        <w:pStyle w:val="Style15"/>
        <w:rPr>
          <w:lang w:val="en-US"/>
        </w:rPr>
      </w:pPr>
      <w:r>
        <w:rPr>
          <w:lang w:val="en-US"/>
        </w:rPr>
        <w:t>R = 1</w:t>
      </w:r>
    </w:p>
    <w:p>
      <w:pPr>
        <w:pStyle w:val="Style15"/>
        <w:rPr>
          <w:lang w:val="en-US"/>
        </w:rPr>
      </w:pPr>
      <w:r>
        <w:rPr>
          <w:lang w:val="en-US"/>
        </w:rPr>
        <w:t>N = 0</w:t>
      </w:r>
    </w:p>
    <w:p>
      <w:pPr>
        <w:pStyle w:val="Style15"/>
        <w:rPr>
          <w:lang w:val="en-US"/>
        </w:rPr>
      </w:pPr>
      <w:r>
        <w:rPr>
          <w:lang w:val="en-US"/>
        </w:rPr>
        <w:t># (state, value): (value, move, state)</w:t>
      </w:r>
    </w:p>
    <w:p>
      <w:pPr>
        <w:pStyle w:val="Style15"/>
        <w:rPr>
          <w:lang w:val="en-US"/>
        </w:rPr>
      </w:pPr>
      <w:r>
        <w:rPr>
          <w:lang w:val="en-US"/>
        </w:rPr>
        <w:t>moves = {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(1, 'a'): ('a', N, 2),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(1, 'b'): ('b', N, 2),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(1, 'c'): ('c', N, 2),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(1, ' '): (' ', R, 1),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(2, 'a'): ('a', R, 2),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(2, 'b'): ('b', R, 3),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(2, 'c'): ('c', R, 2),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(2, ' '): (' ', L, 16),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(3, 'a'): ('a', R, 4),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(3, 'b'): ('b', R, 4),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(3, 'c'): ('c', R, 4),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(3, ' '): (' ', L, 17),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(4, 'a'): ('a', L, 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(4, 'b'): ('b', L, 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(4, 'c'): ('c', L, 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(4, ' '): (' ', L, 17),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(5, 'a'): ('a', L, 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(5, 'b'): ('b', L, 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(5, 'c'): ('c', L, 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(5, ' '): (' ', R, 6),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(6, 'a'): ('a', R, 6),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(6, 'b'): ('b', R, 7),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(6, 'c'): ('c', R, 6),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(7, 'a'): (' ', R, 8),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(7, 'b'): (' ', R, 8),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(7, 'c'): (' ', R, 8),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(7, ' '): (' ', R, 8),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(8, 'a'): (' ', R, 9),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(8, 'b'): (' ', R, 9),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(8, 'c'): (' ', R, 9),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(8, ' '): (' ', R, 9),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(9, 'a'): (' ', L, 10),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(9, 'b'): (' ', L, 12),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(9, 'c'): (' ', L, 14),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(9, ' '): (' ', N, 18),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(10, 'a'): ('a', R, 11),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(10, 'b'): ('b', R, 11),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(10, 'c'): ('c', R, 11),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(10, ' '): (' ', L, 10),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(11, ' '): ('a', R, 7),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(12, 'a'): ('a', R, 13),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(12, 'b'): ('b', R, 13),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(12, 'c'): ('c', R, 13),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(12, ' '): (' ', L, 12),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(13, ' '): ('b', R, 7),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(14, 'a'): ('a', R, 15),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(14, 'b'): ('b', R, 15),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(14, 'c'): ('c', R, 15),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(14, ' '): (' ', L, 14),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(15, ' '): ('c', R, 7),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(16, 'a'): ('a', L, 16),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(16, 'b'): ('b', L, 16),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(16, 'c'): ('c', L, 16),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(16, ' '): (' ', R, 17),</w:t>
      </w:r>
    </w:p>
    <w:p>
      <w:pPr>
        <w:pStyle w:val="Style15"/>
        <w:rPr>
          <w:lang w:val="en-US"/>
        </w:rPr>
      </w:pPr>
      <w:r>
        <w:rPr>
          <w:lang w:val="en-US"/>
        </w:rPr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(17, 'a'): (' ', N, 18),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(17, 'b'): (' ', N, 18),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(17, 'c'): (' ', N, 18),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(17, ' '): (' ', N, 18)</w:t>
      </w:r>
    </w:p>
    <w:p>
      <w:pPr>
        <w:pStyle w:val="Style15"/>
        <w:rPr>
          <w:lang w:val="en-US"/>
        </w:rPr>
      </w:pPr>
      <w:r>
        <w:rPr>
          <w:lang w:val="en-US"/>
        </w:rPr>
        <w:t>}</w:t>
      </w:r>
    </w:p>
    <w:p>
      <w:pPr>
        <w:pStyle w:val="Style15"/>
        <w:rPr>
          <w:lang w:val="en-US"/>
        </w:rPr>
      </w:pPr>
      <w:r>
        <w:rPr>
          <w:lang w:val="en-US"/>
        </w:rPr>
        <w:t>tape = [x for x in input()]</w:t>
      </w:r>
    </w:p>
    <w:p>
      <w:pPr>
        <w:pStyle w:val="Style15"/>
        <w:rPr>
          <w:lang w:val="en-US"/>
        </w:rPr>
      </w:pPr>
      <w:r>
        <w:rPr>
          <w:lang w:val="en-US"/>
        </w:rPr>
        <w:t>last_state = 1</w:t>
      </w:r>
    </w:p>
    <w:p>
      <w:pPr>
        <w:pStyle w:val="Style15"/>
        <w:rPr>
          <w:lang w:val="en-US"/>
        </w:rPr>
      </w:pPr>
      <w:r>
        <w:rPr>
          <w:lang w:val="en-US"/>
        </w:rPr>
        <w:t>last_index = 0</w:t>
      </w:r>
    </w:p>
    <w:p>
      <w:pPr>
        <w:pStyle w:val="Style15"/>
        <w:rPr>
          <w:lang w:val="en-US"/>
        </w:rPr>
      </w:pPr>
      <w:r>
        <w:rPr>
          <w:lang w:val="en-US"/>
        </w:rPr>
        <w:t>while last_state != 18: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value, move, state = moves[(last_state, tape[last_index])]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tape[last_index] = value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last_index += move</w:t>
      </w:r>
    </w:p>
    <w:p>
      <w:pPr>
        <w:pStyle w:val="Style1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last_state = state</w:t>
      </w:r>
    </w:p>
    <w:p>
      <w:pPr>
        <w:pStyle w:val="Style15"/>
        <w:rPr>
          <w:lang w:val="en-US"/>
        </w:rPr>
      </w:pPr>
      <w:r>
        <w:rPr>
          <w:lang w:val="en-US"/>
        </w:rPr>
        <w:t>print(''.join(tape))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LibreOffice/7.6.2.1$Windows_X86_64 LibreOffice_project/56f7684011345957bbf33a7ee678afaf4d2ba333</Application>
  <AppVersion>15.0000</AppVersion>
  <Pages>7</Pages>
  <Words>1032</Words>
  <Characters>5023</Characters>
  <CharactersWithSpaces>6174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2023-10-24T17:42:28Z</cp:lastPrinted>
  <dcterms:modified xsi:type="dcterms:W3CDTF">2023-11-22T16:35:05Z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