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color w:val="000000"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Основные управляющие конструкции языка Python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</w:t>
            </w:r>
            <w:r>
              <w:rPr>
                <w:color w:val="000000"/>
                <w:szCs w:val="28"/>
              </w:rPr>
              <w:t>нтка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720" w:bottom="1134"/>
          <w:pgNumType w:fmt="decimal"/>
          <w:formProt w:val="false"/>
          <w:textDirection w:val="lrTb"/>
          <w:docGrid w:type="default" w:linePitch="360" w:charSpace="0"/>
        </w:sectPr>
        <w:pStyle w:val="Standard"/>
        <w:jc w:val="center"/>
        <w:rPr/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1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 xml:space="preserve">Научиться использовать основные управляющие конструкции языка программирования </w:t>
      </w:r>
      <w:r>
        <w:rPr>
          <w:rFonts w:cs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>python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 xml:space="preserve">, оформлять функции в языке программирования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python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 xml:space="preserve">, работать с модулем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numpy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>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Вариант 2. Вариант лабораторной работы состоит из 3 задач, оформите каждую задачу в виде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отдельной функции согласно условиям задач. Приветствуется использование модуля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numpy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в частности пакета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numpy.linalg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. Вы можете реализовывать вспомогательные функции, главное -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Задача 1. Содержательная постановка задачи: 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-- помочь дакиботу понять, находится ли он на перекрестке (внутри прямоугольника).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Формальная постановка задачи: оформите задачу как отдельную функцию: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def check_crossroad(robot, point1, point2, point3, point4)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На вход функции подаются: координаты дакибота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robot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и координаты точек, описывающих перекресток: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point1, point2, point3, point4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Точка - это кортеж из двух целых чисел (x, y). Функция должна возвращать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True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если дакибот на перекрестке, и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False, е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сли дакибот вне перекрестка.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Задача 2. Содержательная часть задачи: 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 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Формальная постановка задачи: оформите решение в виде отдельной функции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check_collision()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На вход функции подается матрица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ndarray Nx3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(N - количество ботов, может быть разным в разных тестах) коэффициентов уравнений траекторий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coefficients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. Функция возвращает список пар - номера столкнувшихся ботов (если никто из ботов не столкнулся, возвращается пустой список).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Задача 3. Содержательная часть задачи: 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Формальная постановка задачи: оформите задачу как отдельную функцию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check_path()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на вход которой передается последовательность (список) двумерных точек (пар)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points_list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. Функция должна возвращать число - длину пройденного дакиботом пути (выполните округление до 2 знака с помощью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round(value, 2)).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Выполнение работы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Задача 1. В решении были использованы: условная конструкция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if-else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;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логические операторы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and, or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;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условные операторы &lt;=, &gt;=.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Задача 2. В решении были использованы: список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list_pars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; цикл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for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;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оператор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continue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;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матрицы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M1, M2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Логика программы построенна на том, что в матрице 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M1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содержатся коэффициенты двух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дакиботов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где каждая строка матрицы соответсвует одному дакиботу, а столбцы содержат коэффициенты a и b, так как траектория линейная, то коэфициенты в матрице формируют систему уравнений, представляющую их траектории. В матрице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M2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каждая строка содержит коэффициент с для соответствующего дакибота. 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Коэффициент с необходим для проверки на то, что траетории дакиботов линейны. Если ранг матрицы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M1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меньше или равен рангу матрицы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M2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то система уравнений, представляющая собой линейные траектории  дакиботов, не имеет решений, а значит, траектории не пересекаются, соответсвенно эта пара  дакиботов не подходит. Если ранг матрицы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M1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больше ранга матрицы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M2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то система уравнений, представляющая собой линейные траектории  дакиботов, имеет решение, а значит, траектории пересекаются, соответсвенно эта пара  дакиботов подходит.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В функции был использован модуль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numpy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а также функции модуля 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numpy: np.array()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- используется для создания матрицы;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np.linalg.matrix_rank()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- используется для получения ранга матриц;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np.any()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- используется для определения содержат ли матрицы хотя бы один элемент отличный от нуля.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Задача 3. В решении были использованы: списки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lenght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points_list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;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цикл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for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;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функция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sqrt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модуля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math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; встроенная функция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round()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/>
        <w:t>Разработанный программный код см. в приложении А.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Выводы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Приобрела навыки использования основных управляющих конструкций языка п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рограммирования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python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оформления функций в языке программирования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python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работе с модулем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numpy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В лабораторной работе было реализованно три функции. Функция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check_crossroad()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определяющая нахождение дакибота на перекрестке. Функция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check_collision()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определяющая какие  дакиботы столкнулись.  Функция </w:t>
      </w:r>
      <w:r>
        <w:rPr>
          <w:rFonts w:eastAsia="Times New Roman" w:cs="Times New Roman"/>
          <w:b w:val="false"/>
          <w:i/>
          <w:iCs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check_path()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определяющая длину пути  дакибота.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left"/>
        <w:textAlignment w:val="baseline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1"/>
        <w:rPr>
          <w:color w:val="000000"/>
        </w:rPr>
      </w:pPr>
      <w:r>
        <w:rPr>
          <w:color w:val="000000"/>
        </w:rPr>
        <w:t>import numpy as np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  <w:t>def check_crossroad(robot, point1, point2, point3, point4):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</w:t>
      </w:r>
      <w:r>
        <w:rPr>
          <w:color w:val="000000"/>
        </w:rPr>
        <w:t>if (((point1[0] or point4[0])&lt;=robot[0]) and ((point3[0] or point2[0])&gt;=robot[0])) and (((point1[1] or point2[1])&lt;=robot[1])and((point3[1] or point4[1])&gt;=robot[1])):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return True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</w:t>
      </w:r>
      <w:r>
        <w:rPr>
          <w:color w:val="000000"/>
        </w:rPr>
        <w:t>else: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return False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  <w:t>def check_collision(coefficients):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</w:t>
      </w:r>
      <w:r>
        <w:rPr>
          <w:color w:val="000000"/>
        </w:rPr>
        <w:t>list_pars=[]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</w:t>
      </w:r>
      <w:r>
        <w:rPr>
          <w:color w:val="000000"/>
        </w:rPr>
        <w:t>for i in range(len(coefficients)):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for j in range(len(coefficients)):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</w:t>
      </w:r>
      <w:r>
        <w:rPr>
          <w:color w:val="000000"/>
        </w:rPr>
        <w:t>if i==j: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    </w:t>
      </w:r>
      <w:r>
        <w:rPr>
          <w:color w:val="000000"/>
        </w:rPr>
        <w:t>continue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</w:t>
      </w:r>
      <w:r>
        <w:rPr>
          <w:color w:val="000000"/>
        </w:rPr>
        <w:t>x1,y1,z1 = coefficients[i]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</w:t>
      </w:r>
      <w:r>
        <w:rPr>
          <w:color w:val="000000"/>
        </w:rPr>
        <w:t>x2,y2,z2 = coefficients[j]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</w:t>
      </w:r>
      <w:r>
        <w:rPr>
          <w:color w:val="000000"/>
        </w:rPr>
        <w:t>M1 = np.array([[x1,x2],[y1,y2]])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</w:t>
      </w:r>
      <w:r>
        <w:rPr>
          <w:color w:val="000000"/>
        </w:rPr>
        <w:t>M2 = np.array([[z1,z2]])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</w:t>
      </w:r>
      <w:r>
        <w:rPr>
          <w:color w:val="000000"/>
        </w:rPr>
        <w:t>if np.linalg.matrix_rank(M1) &lt;= np.linalg.matrix_rank(M2) or not np.any(M1) and not np.any(M2):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    </w:t>
      </w:r>
      <w:r>
        <w:rPr>
          <w:color w:val="000000"/>
        </w:rPr>
        <w:t>continue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    </w:t>
      </w:r>
      <w:r>
        <w:rPr>
          <w:color w:val="000000"/>
        </w:rPr>
        <w:t>list_pars.append(tuple([i,j]))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</w:t>
      </w:r>
      <w:r>
        <w:rPr>
          <w:color w:val="000000"/>
        </w:rPr>
        <w:t>return list_pars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color w:val="000000"/>
        </w:rPr>
        <w:t>def check_path(points_list):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</w:t>
      </w:r>
      <w:r>
        <w:rPr>
          <w:color w:val="000000"/>
        </w:rPr>
        <w:t>lenght=0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</w:t>
      </w:r>
      <w:r>
        <w:rPr>
          <w:color w:val="000000"/>
        </w:rPr>
        <w:t>for i in range(len(points_list)-1):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x0=points_list[i][0]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y0=points_list[i][1]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x=points_list[i+1][0]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y=points_list[i+1][1]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from math import sqrt</w:t>
      </w:r>
    </w:p>
    <w:p>
      <w:pPr>
        <w:pStyle w:val="Style11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/>
      </w:pPr>
      <w:r>
        <w:rPr>
          <w:color w:val="000000"/>
        </w:rPr>
        <w:t xml:space="preserve">        </w:t>
      </w:r>
      <w:r>
        <w:rPr>
          <w:color w:val="000000"/>
        </w:rPr>
        <w:t>lenght+=sqrt((x0-x)**2+(y0-y)**2)</w:t>
      </w:r>
    </w:p>
    <w:p>
      <w:pPr>
        <w:pStyle w:val="Style11"/>
        <w:rPr/>
      </w:pPr>
      <w:r>
        <w:rPr>
          <w:color w:val="000000"/>
        </w:rPr>
        <w:t xml:space="preserve">    </w:t>
      </w:r>
      <w:r>
        <w:rPr>
          <w:color w:val="000000"/>
        </w:rPr>
        <w:t>return round(lenght,2)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Heading"/>
    <w:next w:val="Textbody1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Heading"/>
    <w:next w:val="Textbody1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;Times New Roman" w:hAnsi="Liberation Serif;Times New Roman" w:eastAsia="Noto Serif CJK SC" w:cs="Lohit Devanagari"/>
      <w:b/>
      <w:bCs/>
      <w:sz w:val="24"/>
      <w:szCs w:val="24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7</Pages>
  <Words>768</Words>
  <Characters>5426</Characters>
  <CharactersWithSpaces>6356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2023-10-31T01:59:53Z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