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E3C90" w:rsidRDefault="0076057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76057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871E85">
        <w:rPr>
          <w:b/>
          <w:szCs w:val="28"/>
          <w:lang w:eastAsia="ru-RU" w:bidi="ar-SA"/>
        </w:rPr>
        <w:t>Информатика</w:t>
      </w:r>
      <w:r>
        <w:rPr>
          <w:b/>
          <w:szCs w:val="28"/>
          <w:lang w:eastAsia="ru-RU" w:bidi="ar-SA"/>
        </w:rPr>
        <w:t>»</w:t>
      </w:r>
    </w:p>
    <w:p w:rsidR="00AE3C90" w:rsidRDefault="0076057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Pr="00871E85">
        <w:rPr>
          <w:rStyle w:val="a7"/>
          <w:b w:val="0"/>
          <w:bCs/>
          <w:smallCaps w:val="0"/>
          <w:szCs w:val="28"/>
          <w:lang w:eastAsia="ru-RU" w:bidi="ar-SA"/>
        </w:rPr>
        <w:t xml:space="preserve">: </w:t>
      </w:r>
      <w:r w:rsidR="00871E85" w:rsidRPr="00871E85">
        <w:rPr>
          <w:b/>
          <w:color w:val="373A3C"/>
          <w:szCs w:val="28"/>
        </w:rPr>
        <w:t>Основные управляющие конструкции языка Python</w:t>
      </w: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760570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>Хангулян С. К.</w:t>
            </w:r>
          </w:p>
        </w:tc>
      </w:tr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871E85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760570">
      <w:pPr>
        <w:pStyle w:val="2"/>
      </w:pPr>
      <w:r>
        <w:lastRenderedPageBreak/>
        <w:t>Цель работы</w:t>
      </w:r>
    </w:p>
    <w:p w:rsidR="00AE3C90" w:rsidRPr="00871E85" w:rsidRDefault="00760570" w:rsidP="00871E85">
      <w:pPr>
        <w:pStyle w:val="Standard"/>
      </w:pPr>
      <w:r>
        <w:t xml:space="preserve">Целью работы является изучение </w:t>
      </w:r>
      <w:r w:rsidR="00871E85">
        <w:t xml:space="preserve">основных управляющих конструкций языка </w:t>
      </w:r>
      <w:r w:rsidR="00871E85">
        <w:rPr>
          <w:lang w:val="en-US"/>
        </w:rPr>
        <w:t>Python</w:t>
      </w:r>
      <w:r w:rsidR="00871E85">
        <w:t xml:space="preserve"> и библиотеки </w:t>
      </w:r>
      <w:r w:rsidR="00871E85">
        <w:rPr>
          <w:lang w:val="en-US"/>
        </w:rPr>
        <w:t>numpy</w:t>
      </w:r>
      <w:r w:rsidR="00871E85">
        <w:t>.</w:t>
      </w:r>
    </w:p>
    <w:p w:rsidR="00AE3C90" w:rsidRDefault="00AE3C90">
      <w:pPr>
        <w:pStyle w:val="Standard"/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760570">
      <w:pPr>
        <w:pStyle w:val="2"/>
      </w:pPr>
      <w:r>
        <w:lastRenderedPageBreak/>
        <w:t>Задание</w:t>
      </w:r>
    </w:p>
    <w:p w:rsidR="00871E85" w:rsidRPr="00EF227F" w:rsidRDefault="00871E85" w:rsidP="00871E85">
      <w:pPr>
        <w:pStyle w:val="Standard"/>
        <w:ind w:left="709" w:firstLine="0"/>
        <w:rPr>
          <w:b/>
        </w:rPr>
      </w:pPr>
      <w:r w:rsidRPr="00EF227F">
        <w:rPr>
          <w:b/>
        </w:rPr>
        <w:t>Вариант 2</w:t>
      </w:r>
    </w:p>
    <w:p w:rsidR="00871E85" w:rsidRPr="005B076F" w:rsidRDefault="00871E85" w:rsidP="00871E85">
      <w:pPr>
        <w:pStyle w:val="Standard"/>
      </w:pPr>
      <w:r w:rsidRPr="005B076F">
        <w:t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numpy, в частности пакета numpy.linalg.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 </w:t>
      </w:r>
    </w:p>
    <w:p w:rsidR="00871E85" w:rsidRPr="00EF227F" w:rsidRDefault="00871E85" w:rsidP="00871E85">
      <w:pPr>
        <w:pStyle w:val="Standard"/>
        <w:ind w:left="709" w:firstLine="0"/>
        <w:rPr>
          <w:b/>
        </w:rPr>
      </w:pPr>
      <w:r w:rsidRPr="00EF227F">
        <w:rPr>
          <w:b/>
        </w:rPr>
        <w:t>Задача 1. Содержательная постановка задачи</w:t>
      </w:r>
    </w:p>
    <w:p w:rsidR="00871E85" w:rsidRPr="005B076F" w:rsidRDefault="00871E85" w:rsidP="00871E85">
      <w:pPr>
        <w:pStyle w:val="Standard"/>
      </w:pPr>
      <w:r w:rsidRPr="005B076F">
        <w:t>Дакибот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дакибот должен остановиться сразу, как только оказывается на перекрестке. Ваша задача -- помочь дакиботу понять, находится ли он на перекрестке (внутри прямоугольника).</w:t>
      </w:r>
    </w:p>
    <w:p w:rsidR="00871E85" w:rsidRPr="005B076F" w:rsidRDefault="00871E85" w:rsidP="00871E85">
      <w:pPr>
        <w:pStyle w:val="Standard"/>
      </w:pPr>
      <w:r w:rsidRPr="005B076F">
        <w:t>Формальная постановка задачи</w:t>
      </w:r>
    </w:p>
    <w:p w:rsidR="00871E85" w:rsidRPr="005B076F" w:rsidRDefault="00871E85" w:rsidP="00871E85">
      <w:pPr>
        <w:pStyle w:val="Standard"/>
      </w:pPr>
      <w:r w:rsidRPr="005B076F">
        <w:t>Оформите задачу как отдельную функцию: def check_rectangle(robot, point1, point2, point3, point4)</w:t>
      </w:r>
    </w:p>
    <w:p w:rsidR="00871E85" w:rsidRPr="005B076F" w:rsidRDefault="00871E85" w:rsidP="00871E85">
      <w:pPr>
        <w:pStyle w:val="Standard"/>
      </w:pPr>
      <w:r w:rsidRPr="005B076F">
        <w:t>На вход функции подаются: координаты дакибота robot и координаты точек, описывающих перекресток: point1, point2, point3, point4. Точка -- это кортеж из двух целых чисел (x, y). </w:t>
      </w:r>
    </w:p>
    <w:p w:rsidR="00871E85" w:rsidRDefault="00871E85" w:rsidP="00871E85">
      <w:pPr>
        <w:pStyle w:val="Standard"/>
      </w:pPr>
      <w:r w:rsidRPr="005B076F">
        <w:t>Функция должна возвращать True, если дакибот на перекрестке, и False, если дакибот вне перекрестка. </w:t>
      </w:r>
    </w:p>
    <w:p w:rsidR="00871E85" w:rsidRPr="005B076F" w:rsidRDefault="00871E85" w:rsidP="00871E85">
      <w:pPr>
        <w:pStyle w:val="Standard"/>
      </w:pPr>
    </w:p>
    <w:p w:rsidR="00871E85" w:rsidRPr="00EF227F" w:rsidRDefault="00871E85" w:rsidP="00871E85">
      <w:pPr>
        <w:pStyle w:val="Standard"/>
        <w:ind w:left="709" w:firstLine="0"/>
        <w:rPr>
          <w:b/>
        </w:rPr>
      </w:pPr>
      <w:r w:rsidRPr="00EF227F">
        <w:rPr>
          <w:b/>
        </w:rPr>
        <w:t>Задача 2. Содержательная часть задачи</w:t>
      </w:r>
    </w:p>
    <w:p w:rsidR="00871E85" w:rsidRPr="005B076F" w:rsidRDefault="00871E85" w:rsidP="00871E85">
      <w:pPr>
        <w:pStyle w:val="Standard"/>
      </w:pPr>
      <w:r w:rsidRPr="005B076F">
        <w:t>Несколько дакиботов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ax+by+c=0. В логах хранятся коэффициенты этих уравнений a, b, c. </w:t>
      </w:r>
    </w:p>
    <w:p w:rsidR="00871E85" w:rsidRPr="005B076F" w:rsidRDefault="00871E85" w:rsidP="00871E85">
      <w:pPr>
        <w:pStyle w:val="Standard"/>
      </w:pPr>
      <w:r w:rsidRPr="005B076F">
        <w:lastRenderedPageBreak/>
        <w:t>Ваша задача --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 </w:t>
      </w:r>
    </w:p>
    <w:p w:rsidR="00871E85" w:rsidRPr="005B076F" w:rsidRDefault="00871E85" w:rsidP="00871E85">
      <w:pPr>
        <w:pStyle w:val="Standard"/>
      </w:pPr>
      <w:r w:rsidRPr="005B076F">
        <w:t>Формальная постановка задачи</w:t>
      </w:r>
    </w:p>
    <w:p w:rsidR="00871E85" w:rsidRDefault="00871E85" w:rsidP="00871E85">
      <w:pPr>
        <w:pStyle w:val="Standard"/>
      </w:pPr>
      <w:r w:rsidRPr="005B076F">
        <w:t>Оформите решение в виде отдельной функции check_collision(). На вход функции подается матрица ndarray Nx3 (N -- количество ботов, может быть разным в разных тестах) коэффициентов уравнений траекторий coefficients. Функция возвращает список пар -- номера столкнувшихся ботов (если никто из ботов не столкнулся, возвращается пустой список). </w:t>
      </w:r>
    </w:p>
    <w:p w:rsidR="00871E85" w:rsidRPr="005B076F" w:rsidRDefault="00871E85" w:rsidP="00871E85">
      <w:pPr>
        <w:pStyle w:val="Standard"/>
      </w:pPr>
    </w:p>
    <w:p w:rsidR="00871E85" w:rsidRPr="00EF227F" w:rsidRDefault="00871E85" w:rsidP="00871E85">
      <w:pPr>
        <w:pStyle w:val="Standard"/>
        <w:ind w:left="709" w:firstLine="0"/>
        <w:rPr>
          <w:b/>
        </w:rPr>
      </w:pPr>
      <w:r w:rsidRPr="00EF227F">
        <w:rPr>
          <w:b/>
        </w:rPr>
        <w:t>Задача 3. Содержательная часть задачи</w:t>
      </w:r>
    </w:p>
    <w:p w:rsidR="00871E85" w:rsidRPr="005B076F" w:rsidRDefault="00871E85" w:rsidP="00871E85">
      <w:pPr>
        <w:pStyle w:val="Standard"/>
      </w:pPr>
      <w:r w:rsidRPr="005B076F">
        <w:t>При перемещении по дакитауну дакибот должен регулярно отправлять на базу сведения, среди которых есть длина пройденного пути. Дакиботу известна последовательность своих координат (x, y), по которым он проехал. Ваша задача -- помочь дакиботу посчитать длину пути.</w:t>
      </w:r>
    </w:p>
    <w:p w:rsidR="00871E85" w:rsidRPr="005B076F" w:rsidRDefault="00871E85" w:rsidP="00871E85">
      <w:pPr>
        <w:pStyle w:val="Standard"/>
      </w:pPr>
      <w:r w:rsidRPr="005B076F">
        <w:t>Формальная постановка задачи</w:t>
      </w:r>
    </w:p>
    <w:p w:rsidR="00AE3C90" w:rsidRDefault="00871E85" w:rsidP="00871E85">
      <w:pPr>
        <w:pStyle w:val="Standard"/>
        <w:rPr>
          <w:color w:val="000000"/>
          <w:kern w:val="0"/>
          <w:lang w:eastAsia="ru-RU" w:bidi="ar-SA"/>
        </w:rPr>
      </w:pPr>
      <w:r w:rsidRPr="005B076F">
        <w:t>Оформите задачу как отдельную функцию check_path, на вход которой передается последовательность (список) двумерных точек (пар) points_list. Функция должна возвращать число -- длину пройденного дакиботом пути (выполните округление до 2 знака с помощью round(value, 2)).</w:t>
      </w: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871E85" w:rsidRDefault="00871E8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760570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Выполнение работы</w:t>
      </w:r>
    </w:p>
    <w:p w:rsidR="00871E85" w:rsidRDefault="00871E85" w:rsidP="00871E85">
      <w:pPr>
        <w:pStyle w:val="Standard"/>
        <w:ind w:firstLine="708"/>
        <w:rPr>
          <w:b/>
        </w:rPr>
      </w:pPr>
      <w:r>
        <w:t xml:space="preserve">Вначале была импортирована библиотека </w:t>
      </w:r>
      <w:r>
        <w:rPr>
          <w:lang w:val="en-US"/>
        </w:rPr>
        <w:t>numpy</w:t>
      </w:r>
      <w:r>
        <w:t xml:space="preserve"> как </w:t>
      </w:r>
      <w:r>
        <w:rPr>
          <w:lang w:val="en-US"/>
        </w:rPr>
        <w:t>np</w:t>
      </w:r>
      <w:r>
        <w:t>.</w:t>
      </w:r>
    </w:p>
    <w:p w:rsidR="00871E85" w:rsidRPr="00710FFC" w:rsidRDefault="00871E85" w:rsidP="00871E85">
      <w:pPr>
        <w:pStyle w:val="Standard"/>
        <w:ind w:firstLine="708"/>
        <w:rPr>
          <w:b/>
        </w:rPr>
      </w:pPr>
      <w:r>
        <w:t xml:space="preserve">Функция </w:t>
      </w:r>
      <w:r>
        <w:rPr>
          <w:lang w:val="en-US"/>
        </w:rPr>
        <w:t>check</w:t>
      </w:r>
      <w:r w:rsidRPr="000C01E2">
        <w:t>_</w:t>
      </w:r>
      <w:r>
        <w:rPr>
          <w:lang w:val="en-US"/>
        </w:rPr>
        <w:t>crossroad</w:t>
      </w:r>
      <w:r>
        <w:t>. Входные данные</w:t>
      </w:r>
      <w:r w:rsidRPr="000C01E2">
        <w:t>:</w:t>
      </w:r>
    </w:p>
    <w:p w:rsidR="00871E85" w:rsidRDefault="00871E85" w:rsidP="00871E85">
      <w:pPr>
        <w:pStyle w:val="Standard"/>
        <w:numPr>
          <w:ilvl w:val="0"/>
          <w:numId w:val="9"/>
        </w:numPr>
        <w:autoSpaceDN w:val="0"/>
      </w:pPr>
      <w:r>
        <w:rPr>
          <w:lang w:val="en-US"/>
        </w:rPr>
        <w:t>robot</w:t>
      </w:r>
      <w:r w:rsidRPr="000C01E2">
        <w:t xml:space="preserve"> – </w:t>
      </w:r>
      <w:r>
        <w:t>кортеж, содержащий координаты робота в двухмерной системе координат;</w:t>
      </w:r>
    </w:p>
    <w:p w:rsidR="00871E85" w:rsidRDefault="00871E85" w:rsidP="00871E85">
      <w:pPr>
        <w:pStyle w:val="Standard"/>
        <w:numPr>
          <w:ilvl w:val="0"/>
          <w:numId w:val="9"/>
        </w:numPr>
        <w:autoSpaceDN w:val="0"/>
      </w:pPr>
      <w:r>
        <w:rPr>
          <w:lang w:val="en-US"/>
        </w:rPr>
        <w:t>point</w:t>
      </w:r>
      <w:r w:rsidRPr="000C01E2">
        <w:t xml:space="preserve">1, …, </w:t>
      </w:r>
      <w:r>
        <w:rPr>
          <w:lang w:val="en-US"/>
        </w:rPr>
        <w:t>point</w:t>
      </w:r>
      <w:r w:rsidRPr="000C01E2">
        <w:t xml:space="preserve">4 – </w:t>
      </w:r>
      <w:r>
        <w:t>кортежи, содержащие координаты вершин прямоугольника (перекрестка);</w:t>
      </w:r>
    </w:p>
    <w:p w:rsidR="00871E85" w:rsidRDefault="00871E85" w:rsidP="00871E85">
      <w:pPr>
        <w:pStyle w:val="Standard"/>
        <w:ind w:left="709" w:firstLine="360"/>
      </w:pPr>
      <w:r>
        <w:t>Объявлена следующая переменная:</w:t>
      </w:r>
    </w:p>
    <w:p w:rsidR="00871E85" w:rsidRDefault="00871E85" w:rsidP="00871E85">
      <w:pPr>
        <w:pStyle w:val="Standard"/>
        <w:numPr>
          <w:ilvl w:val="0"/>
          <w:numId w:val="10"/>
        </w:numPr>
        <w:autoSpaceDN w:val="0"/>
      </w:pPr>
      <w:r>
        <w:rPr>
          <w:lang w:val="en-US"/>
        </w:rPr>
        <w:t>arr</w:t>
      </w:r>
      <w:r w:rsidRPr="000C01E2">
        <w:t xml:space="preserve"> – </w:t>
      </w:r>
      <w:r>
        <w:t>список, в который записаны отсортированные по возрастанию координаты вершин прямоугольника.</w:t>
      </w:r>
    </w:p>
    <w:p w:rsidR="00871E85" w:rsidRDefault="00871E85" w:rsidP="00871E85">
      <w:pPr>
        <w:pStyle w:val="Standard"/>
        <w:ind w:firstLine="708"/>
      </w:pPr>
      <w:r>
        <w:t xml:space="preserve">С помощью функции </w:t>
      </w:r>
      <w:r>
        <w:rPr>
          <w:lang w:val="en-US"/>
        </w:rPr>
        <w:t>sorted</w:t>
      </w:r>
      <w:r>
        <w:t xml:space="preserve"> сортируются координаты вершин</w:t>
      </w:r>
    </w:p>
    <w:p w:rsidR="00871E85" w:rsidRDefault="00871E85" w:rsidP="00871E85">
      <w:pPr>
        <w:pStyle w:val="Standard"/>
        <w:ind w:firstLine="0"/>
      </w:pPr>
      <w:r>
        <w:t xml:space="preserve">прямоугольника, где первый элемент – ближайший к началу координат кортеж, последний элемент – дальний от начала координат кортеж. Далее с помощью условного оператора </w:t>
      </w:r>
      <w:r>
        <w:rPr>
          <w:lang w:val="en-US"/>
        </w:rPr>
        <w:t>if</w:t>
      </w:r>
      <w:r w:rsidRPr="000C01E2">
        <w:t xml:space="preserve"> </w:t>
      </w:r>
      <w:r>
        <w:t xml:space="preserve">проверяется, находятся ли координаты робота внутри перекрестка, учитывая линии перекрестка. В случае попадания функция возвращает </w:t>
      </w:r>
      <w:r>
        <w:rPr>
          <w:lang w:val="en-US"/>
        </w:rPr>
        <w:t>True</w:t>
      </w:r>
      <w:r>
        <w:t xml:space="preserve">, в противном случае – </w:t>
      </w:r>
      <w:r>
        <w:rPr>
          <w:lang w:val="en-US"/>
        </w:rPr>
        <w:t>False</w:t>
      </w:r>
      <w:r w:rsidRPr="000C01E2">
        <w:t>.</w:t>
      </w:r>
    </w:p>
    <w:p w:rsidR="00871E85" w:rsidRDefault="00871E85" w:rsidP="00871E85">
      <w:pPr>
        <w:pStyle w:val="Standard"/>
        <w:ind w:firstLine="0"/>
      </w:pPr>
    </w:p>
    <w:p w:rsidR="00871E85" w:rsidRDefault="00871E85" w:rsidP="00871E85">
      <w:pPr>
        <w:pStyle w:val="Standard"/>
        <w:ind w:firstLine="708"/>
      </w:pPr>
      <w:r>
        <w:t xml:space="preserve">Функция </w:t>
      </w:r>
      <w:r>
        <w:rPr>
          <w:lang w:val="en-US"/>
        </w:rPr>
        <w:t>check</w:t>
      </w:r>
      <w:r w:rsidRPr="00710FFC">
        <w:t>_</w:t>
      </w:r>
      <w:r>
        <w:rPr>
          <w:lang w:val="en-US"/>
        </w:rPr>
        <w:t>collision</w:t>
      </w:r>
      <w:r w:rsidRPr="00710FFC">
        <w:t xml:space="preserve">. </w:t>
      </w:r>
      <w:r>
        <w:t>Входные данные:</w:t>
      </w:r>
    </w:p>
    <w:p w:rsidR="00871E85" w:rsidRDefault="00871E85" w:rsidP="00871E85">
      <w:pPr>
        <w:pStyle w:val="Standard"/>
        <w:numPr>
          <w:ilvl w:val="0"/>
          <w:numId w:val="10"/>
        </w:numPr>
        <w:autoSpaceDN w:val="0"/>
      </w:pPr>
      <w:r>
        <w:rPr>
          <w:lang w:val="en-US"/>
        </w:rPr>
        <w:t>coefficients</w:t>
      </w:r>
      <w:r w:rsidRPr="00710FFC">
        <w:t xml:space="preserve"> - </w:t>
      </w:r>
      <w:r w:rsidRPr="005B076F">
        <w:t>матрица</w:t>
      </w:r>
      <w:r>
        <w:t xml:space="preserve"> ndarray </w:t>
      </w:r>
      <w:r w:rsidRPr="005B076F">
        <w:t>Nx3 </w:t>
      </w:r>
      <w:r>
        <w:t xml:space="preserve">коэффициентов </w:t>
      </w:r>
      <w:r w:rsidRPr="005B076F">
        <w:t>уравнений траекторий</w:t>
      </w:r>
      <w:r w:rsidRPr="00710FFC">
        <w:t>.</w:t>
      </w:r>
    </w:p>
    <w:p w:rsidR="00871E85" w:rsidRDefault="00871E85" w:rsidP="00871E85">
      <w:pPr>
        <w:pStyle w:val="Standard"/>
        <w:ind w:left="708" w:firstLine="0"/>
      </w:pPr>
      <w:r>
        <w:t>Объявлены следующие переменные:</w:t>
      </w:r>
    </w:p>
    <w:p w:rsidR="00871E85" w:rsidRDefault="00871E85" w:rsidP="00871E85">
      <w:pPr>
        <w:pStyle w:val="Standard"/>
        <w:numPr>
          <w:ilvl w:val="0"/>
          <w:numId w:val="10"/>
        </w:numPr>
        <w:autoSpaceDN w:val="0"/>
      </w:pPr>
      <w:r>
        <w:rPr>
          <w:lang w:val="en-US"/>
        </w:rPr>
        <w:t>otv</w:t>
      </w:r>
      <w:r w:rsidRPr="00710FFC">
        <w:t xml:space="preserve"> </w:t>
      </w:r>
      <w:r>
        <w:t>– список ответов, который будет возвращать функция;</w:t>
      </w:r>
    </w:p>
    <w:p w:rsidR="00871E85" w:rsidRDefault="00871E85" w:rsidP="00871E85">
      <w:pPr>
        <w:pStyle w:val="Standard"/>
        <w:numPr>
          <w:ilvl w:val="0"/>
          <w:numId w:val="10"/>
        </w:numPr>
        <w:autoSpaceDN w:val="0"/>
      </w:pPr>
      <w:r>
        <w:rPr>
          <w:lang w:val="en-US"/>
        </w:rPr>
        <w:t>mtr</w:t>
      </w:r>
      <w:r w:rsidRPr="009875DD">
        <w:t xml:space="preserve"> </w:t>
      </w:r>
      <w:r>
        <w:t>– матрица, содержащая коэффициенты уравнений траекторий двух ботов;</w:t>
      </w:r>
    </w:p>
    <w:p w:rsidR="00871E85" w:rsidRDefault="00871E85" w:rsidP="00871E85">
      <w:pPr>
        <w:pStyle w:val="Standard"/>
        <w:numPr>
          <w:ilvl w:val="0"/>
          <w:numId w:val="10"/>
        </w:numPr>
        <w:autoSpaceDN w:val="0"/>
      </w:pPr>
      <w:r>
        <w:t xml:space="preserve">с – </w:t>
      </w:r>
      <w:r>
        <w:rPr>
          <w:lang w:val="en-US"/>
        </w:rPr>
        <w:t>coefficients</w:t>
      </w:r>
      <w:r w:rsidRPr="00710FFC">
        <w:t xml:space="preserve"> (</w:t>
      </w:r>
      <w:r>
        <w:t>укороченная запись для удобства).</w:t>
      </w:r>
    </w:p>
    <w:p w:rsidR="00871E85" w:rsidRDefault="00871E85" w:rsidP="00871E85">
      <w:pPr>
        <w:pStyle w:val="Standard"/>
        <w:ind w:firstLine="708"/>
      </w:pPr>
      <w:r>
        <w:t xml:space="preserve">С помощью двух циклов </w:t>
      </w:r>
      <w:r>
        <w:rPr>
          <w:lang w:val="en-US"/>
        </w:rPr>
        <w:t>for</w:t>
      </w:r>
      <w:r>
        <w:t xml:space="preserve"> перебираются все комбинации коэффициентов траекторий ботов. Для того, чтобы избежать рассмотрение одного и того же бота, используется условный оператор </w:t>
      </w:r>
      <w:r>
        <w:rPr>
          <w:lang w:val="en-US"/>
        </w:rPr>
        <w:t>if</w:t>
      </w:r>
      <w:r>
        <w:t xml:space="preserve">. Так как сравниваются списки, используется функция </w:t>
      </w:r>
      <w:r>
        <w:rPr>
          <w:lang w:val="en-US"/>
        </w:rPr>
        <w:t>any</w:t>
      </w:r>
      <w:r>
        <w:t xml:space="preserve">, находящая хотя бы одно </w:t>
      </w:r>
      <w:r>
        <w:lastRenderedPageBreak/>
        <w:t xml:space="preserve">несоответствие и возвращающая в данном случае </w:t>
      </w:r>
      <w:r>
        <w:rPr>
          <w:lang w:val="en-US"/>
        </w:rPr>
        <w:t>False</w:t>
      </w:r>
      <w:r>
        <w:t xml:space="preserve">. Далее создается матрица </w:t>
      </w:r>
      <w:r>
        <w:rPr>
          <w:lang w:val="en-US"/>
        </w:rPr>
        <w:t>mtr</w:t>
      </w:r>
      <w:r w:rsidRPr="003F0586">
        <w:t xml:space="preserve"> </w:t>
      </w:r>
      <w:r>
        <w:t xml:space="preserve">с помощью метода </w:t>
      </w:r>
      <w:r>
        <w:rPr>
          <w:lang w:val="en-US"/>
        </w:rPr>
        <w:t>array</w:t>
      </w:r>
      <w:r w:rsidRPr="003F0586">
        <w:t xml:space="preserve"> </w:t>
      </w:r>
      <w:r>
        <w:t xml:space="preserve">из коэффициентов уравнений траекторий двух ботов. С помощью условного оператора </w:t>
      </w:r>
      <w:r>
        <w:rPr>
          <w:lang w:val="en-US"/>
        </w:rPr>
        <w:t>if</w:t>
      </w:r>
      <w:r w:rsidRPr="003F0586">
        <w:t xml:space="preserve"> </w:t>
      </w:r>
      <w:r>
        <w:t xml:space="preserve">проверяются два условия: ранг матрицы &gt;= 2 (так как в матрице 2 строки) и отношения коэффициентов </w:t>
      </w:r>
      <w:r>
        <w:rPr>
          <w:lang w:val="en-US"/>
        </w:rPr>
        <w:t>a</w:t>
      </w:r>
      <w:r w:rsidRPr="003F0586">
        <w:t>1/</w:t>
      </w:r>
      <w:r>
        <w:rPr>
          <w:lang w:val="en-US"/>
        </w:rPr>
        <w:t>a</w:t>
      </w:r>
      <w:r w:rsidRPr="003F0586">
        <w:t xml:space="preserve">2 != </w:t>
      </w:r>
      <w:r>
        <w:rPr>
          <w:lang w:val="en-US"/>
        </w:rPr>
        <w:t>b</w:t>
      </w:r>
      <w:r w:rsidRPr="003F0586">
        <w:t>1/</w:t>
      </w:r>
      <w:r>
        <w:rPr>
          <w:lang w:val="en-US"/>
        </w:rPr>
        <w:t>b</w:t>
      </w:r>
      <w:r w:rsidRPr="003F0586">
        <w:t xml:space="preserve">2. </w:t>
      </w:r>
      <w:r>
        <w:t xml:space="preserve">Последнее условие было выявлено экспериментальным путем. Иной вариант второго условия – расширить матрицу или перевернуть ее на 90 градусов для повторной проверки ранга. В случае, если матрица имеет решения (а это значит, что боты столкнулись), в ответ добавляются номера этих ботов два раза. Сначала вида (бот 0, бот 1), затем вида (бот 1, бот 0). В конце функция возвращает отсортированный (с помощью команды </w:t>
      </w:r>
      <w:r>
        <w:rPr>
          <w:lang w:val="en-US"/>
        </w:rPr>
        <w:t>sorted</w:t>
      </w:r>
      <w:r w:rsidRPr="001A0C05">
        <w:t xml:space="preserve">) </w:t>
      </w:r>
      <w:r>
        <w:t>по возрастанию список ответов</w:t>
      </w:r>
      <w:r w:rsidRPr="001A0C05">
        <w:t xml:space="preserve">. </w:t>
      </w:r>
      <w:r>
        <w:t xml:space="preserve">В случае, если столкновений не происходило, функция вернет пустой список. </w:t>
      </w:r>
    </w:p>
    <w:p w:rsidR="00871E85" w:rsidRDefault="00871E85" w:rsidP="00871E85">
      <w:pPr>
        <w:pStyle w:val="Standard"/>
        <w:ind w:firstLine="708"/>
      </w:pPr>
      <w:r>
        <w:t xml:space="preserve">Функция </w:t>
      </w:r>
      <w:r>
        <w:rPr>
          <w:lang w:val="en-US"/>
        </w:rPr>
        <w:t>chech</w:t>
      </w:r>
      <w:r w:rsidRPr="001A0C05">
        <w:t>_</w:t>
      </w:r>
      <w:r>
        <w:rPr>
          <w:lang w:val="en-US"/>
        </w:rPr>
        <w:t>path</w:t>
      </w:r>
      <w:r>
        <w:t>. Входные данные:</w:t>
      </w:r>
    </w:p>
    <w:p w:rsidR="00871E85" w:rsidRDefault="00871E85" w:rsidP="00871E85">
      <w:pPr>
        <w:pStyle w:val="Standard"/>
        <w:numPr>
          <w:ilvl w:val="0"/>
          <w:numId w:val="11"/>
        </w:numPr>
        <w:autoSpaceDN w:val="0"/>
      </w:pPr>
      <w:r>
        <w:rPr>
          <w:lang w:val="en-US"/>
        </w:rPr>
        <w:t>point</w:t>
      </w:r>
      <w:r w:rsidRPr="001A0C05">
        <w:t>_</w:t>
      </w:r>
      <w:r>
        <w:rPr>
          <w:lang w:val="en-US"/>
        </w:rPr>
        <w:t>list</w:t>
      </w:r>
      <w:r w:rsidRPr="001A0C05">
        <w:t xml:space="preserve"> – </w:t>
      </w:r>
      <w:r>
        <w:t>список начальных/промежуточных/конечных координат робота.</w:t>
      </w:r>
    </w:p>
    <w:p w:rsidR="00871E85" w:rsidRDefault="00871E85" w:rsidP="00871E85">
      <w:pPr>
        <w:pStyle w:val="Standard"/>
        <w:ind w:left="708" w:firstLine="0"/>
      </w:pPr>
      <w:r>
        <w:t>Объявлены следующие переменные:</w:t>
      </w:r>
    </w:p>
    <w:p w:rsidR="00871E85" w:rsidRDefault="00871E85" w:rsidP="00871E85">
      <w:pPr>
        <w:pStyle w:val="Standard"/>
        <w:numPr>
          <w:ilvl w:val="0"/>
          <w:numId w:val="11"/>
        </w:numPr>
        <w:autoSpaceDN w:val="0"/>
      </w:pPr>
      <w:r>
        <w:rPr>
          <w:lang w:val="en-US"/>
        </w:rPr>
        <w:t>otv</w:t>
      </w:r>
      <w:r w:rsidRPr="009875DD">
        <w:t xml:space="preserve"> </w:t>
      </w:r>
      <w:r>
        <w:t>– ответ, путь, пройденный роботом;</w:t>
      </w:r>
    </w:p>
    <w:p w:rsidR="00871E85" w:rsidRDefault="00871E85" w:rsidP="00871E85">
      <w:pPr>
        <w:pStyle w:val="Standard"/>
        <w:numPr>
          <w:ilvl w:val="0"/>
          <w:numId w:val="11"/>
        </w:numPr>
        <w:autoSpaceDN w:val="0"/>
      </w:pPr>
      <w:r>
        <w:rPr>
          <w:lang w:val="en-US"/>
        </w:rPr>
        <w:t>x</w:t>
      </w:r>
      <w:r w:rsidRPr="009875DD">
        <w:t xml:space="preserve">0 – </w:t>
      </w:r>
      <w:r>
        <w:t>начальные координаты робота при рассмотрении пар кортежей;</w:t>
      </w:r>
    </w:p>
    <w:p w:rsidR="00871E85" w:rsidRDefault="00871E85" w:rsidP="00871E85">
      <w:pPr>
        <w:pStyle w:val="Standard"/>
        <w:numPr>
          <w:ilvl w:val="0"/>
          <w:numId w:val="11"/>
        </w:numPr>
        <w:autoSpaceDN w:val="0"/>
      </w:pPr>
      <w:r>
        <w:rPr>
          <w:lang w:val="en-US"/>
        </w:rPr>
        <w:t>x</w:t>
      </w:r>
      <w:r w:rsidRPr="009875DD">
        <w:t xml:space="preserve"> – </w:t>
      </w:r>
      <w:r>
        <w:t>конечные координаты робота при рассмотрении пар кортежей;</w:t>
      </w:r>
    </w:p>
    <w:p w:rsidR="00871E85" w:rsidRDefault="00871E85" w:rsidP="00871E85">
      <w:pPr>
        <w:pStyle w:val="Standard"/>
        <w:numPr>
          <w:ilvl w:val="0"/>
          <w:numId w:val="11"/>
        </w:numPr>
        <w:autoSpaceDN w:val="0"/>
      </w:pPr>
      <w:r>
        <w:rPr>
          <w:lang w:val="en-US"/>
        </w:rPr>
        <w:t>s</w:t>
      </w:r>
      <w:r w:rsidRPr="009875DD">
        <w:t xml:space="preserve"> – </w:t>
      </w:r>
      <w:r>
        <w:t>путь, пройденный роботом при рассмотрении пар кортежей.</w:t>
      </w:r>
    </w:p>
    <w:p w:rsidR="00871E85" w:rsidRDefault="00871E85" w:rsidP="00871E85">
      <w:pPr>
        <w:pStyle w:val="Standard"/>
        <w:ind w:firstLine="708"/>
      </w:pPr>
      <w:r>
        <w:t xml:space="preserve">С помощью цикла </w:t>
      </w:r>
      <w:r>
        <w:rPr>
          <w:lang w:val="en-US"/>
        </w:rPr>
        <w:t>for</w:t>
      </w:r>
      <w:r w:rsidRPr="009875DD">
        <w:t xml:space="preserve"> </w:t>
      </w:r>
      <w:r>
        <w:t>идет прогон всех пар кортежей, содержащих</w:t>
      </w:r>
    </w:p>
    <w:p w:rsidR="00AE3C90" w:rsidRDefault="00871E85" w:rsidP="00871E85">
      <w:pPr>
        <w:pStyle w:val="Standard"/>
        <w:ind w:firstLine="0"/>
        <w:rPr>
          <w:color w:val="000000"/>
          <w:kern w:val="0"/>
          <w:lang w:eastAsia="ru-RU" w:bidi="ar-SA"/>
        </w:rPr>
      </w:pPr>
      <w:r>
        <w:t xml:space="preserve">координаты. </w:t>
      </w:r>
      <w:r>
        <w:rPr>
          <w:lang w:val="en-US"/>
        </w:rPr>
        <w:t>i</w:t>
      </w:r>
      <w:r w:rsidRPr="009875DD">
        <w:t>-</w:t>
      </w:r>
      <w:r>
        <w:t xml:space="preserve">й кортеж – начальные координаты – </w:t>
      </w:r>
      <w:r>
        <w:rPr>
          <w:lang w:val="en-US"/>
        </w:rPr>
        <w:t>x</w:t>
      </w:r>
      <w:r>
        <w:t>0</w:t>
      </w:r>
      <w:r w:rsidRPr="009875DD">
        <w:t xml:space="preserve">, </w:t>
      </w:r>
      <w:r>
        <w:rPr>
          <w:lang w:val="en-US"/>
        </w:rPr>
        <w:t>i</w:t>
      </w:r>
      <w:r w:rsidRPr="009875DD">
        <w:t>+1-</w:t>
      </w:r>
      <w:r>
        <w:t xml:space="preserve">й кортеж – конечные координаты – </w:t>
      </w:r>
      <w:r>
        <w:rPr>
          <w:lang w:val="en-US"/>
        </w:rPr>
        <w:t>x</w:t>
      </w:r>
      <w:r>
        <w:t xml:space="preserve">. Применив теорему Пифагора, находим путь </w:t>
      </w:r>
      <w:r>
        <w:rPr>
          <w:lang w:val="en-US"/>
        </w:rPr>
        <w:t>s</w:t>
      </w:r>
      <w:r w:rsidRPr="009875DD">
        <w:t xml:space="preserve"> </w:t>
      </w:r>
      <w:r>
        <w:t xml:space="preserve">и прибавляем его к ответу </w:t>
      </w:r>
      <w:r>
        <w:rPr>
          <w:lang w:val="en-US"/>
        </w:rPr>
        <w:t>otv</w:t>
      </w:r>
      <w:r>
        <w:t xml:space="preserve">. После завершения выполнения цикла, возвращаем ответ, округленный до 2 знака с помощью функции </w:t>
      </w:r>
      <w:r>
        <w:rPr>
          <w:lang w:val="en-US"/>
        </w:rPr>
        <w:t>round</w:t>
      </w:r>
      <w:r>
        <w:t>.</w:t>
      </w:r>
      <w:r w:rsidR="00760570">
        <w:rPr>
          <w:color w:val="000000"/>
          <w:kern w:val="0"/>
          <w:lang w:eastAsia="ru-RU" w:bidi="ar-SA"/>
        </w:rPr>
        <w:t xml:space="preserve"> </w:t>
      </w: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760570">
      <w:pPr>
        <w:pStyle w:val="2"/>
        <w:rPr>
          <w:lang w:eastAsia="ru-RU" w:bidi="ar-SA"/>
        </w:rPr>
      </w:pPr>
      <w:r>
        <w:rPr>
          <w:lang w:eastAsia="ru-RU" w:bidi="ar-SA"/>
        </w:rPr>
        <w:t>Тестирование</w:t>
      </w:r>
    </w:p>
    <w:p w:rsidR="00AE3C90" w:rsidRDefault="00760570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Результаты тестирования представлены в таблице 1.</w:t>
      </w:r>
    </w:p>
    <w:p w:rsidR="00AE3C90" w:rsidRDefault="00760570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9464" w:type="dxa"/>
        <w:tblLook w:val="04A0" w:firstRow="1" w:lastRow="0" w:firstColumn="1" w:lastColumn="0" w:noHBand="0" w:noVBand="1"/>
      </w:tblPr>
      <w:tblGrid>
        <w:gridCol w:w="2082"/>
        <w:gridCol w:w="489"/>
        <w:gridCol w:w="2640"/>
        <w:gridCol w:w="2127"/>
        <w:gridCol w:w="2126"/>
      </w:tblGrid>
      <w:tr w:rsidR="00871E85" w:rsidTr="00871E85">
        <w:trPr>
          <w:trHeight w:val="915"/>
        </w:trPr>
        <w:tc>
          <w:tcPr>
            <w:tcW w:w="2082" w:type="dxa"/>
          </w:tcPr>
          <w:p w:rsidR="00871E85" w:rsidRDefault="00871E85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Функция</w:t>
            </w:r>
          </w:p>
        </w:tc>
        <w:tc>
          <w:tcPr>
            <w:tcW w:w="489" w:type="dxa"/>
          </w:tcPr>
          <w:p w:rsidR="00871E85" w:rsidRDefault="00871E85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№</w:t>
            </w:r>
          </w:p>
        </w:tc>
        <w:tc>
          <w:tcPr>
            <w:tcW w:w="2640" w:type="dxa"/>
          </w:tcPr>
          <w:p w:rsidR="00871E85" w:rsidRDefault="00871E85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2127" w:type="dxa"/>
          </w:tcPr>
          <w:p w:rsidR="00871E85" w:rsidRDefault="00871E85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Выходные данные</w:t>
            </w:r>
          </w:p>
        </w:tc>
        <w:tc>
          <w:tcPr>
            <w:tcW w:w="2126" w:type="dxa"/>
          </w:tcPr>
          <w:p w:rsidR="00871E85" w:rsidRPr="00871E85" w:rsidRDefault="00871E85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 w:rsidRPr="00871E85">
              <w:rPr>
                <w:color w:val="000000"/>
                <w:kern w:val="0"/>
                <w:lang w:eastAsia="ru-RU" w:bidi="ar-SA"/>
              </w:rPr>
              <w:t>Комментарии</w:t>
            </w:r>
          </w:p>
        </w:tc>
      </w:tr>
      <w:tr w:rsidR="00871E85" w:rsidTr="00871E85">
        <w:trPr>
          <w:trHeight w:val="1373"/>
        </w:trPr>
        <w:tc>
          <w:tcPr>
            <w:tcW w:w="2082" w:type="dxa"/>
          </w:tcPr>
          <w:p w:rsidR="00871E85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lang w:eastAsia="ru-RU" w:bidi="ar-SA"/>
              </w:rPr>
            </w:pPr>
            <w:r>
              <w:rPr>
                <w:lang w:val="en-US"/>
              </w:rPr>
              <w:t>check</w:t>
            </w:r>
            <w:r w:rsidRPr="000C01E2">
              <w:t>_</w:t>
            </w:r>
            <w:r>
              <w:rPr>
                <w:lang w:val="en-US"/>
              </w:rPr>
              <w:t>crossroad</w:t>
            </w:r>
          </w:p>
        </w:tc>
        <w:tc>
          <w:tcPr>
            <w:tcW w:w="489" w:type="dxa"/>
          </w:tcPr>
          <w:p w:rsidR="00871E85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2640" w:type="dxa"/>
          </w:tcPr>
          <w:p w:rsidR="00871E85" w:rsidRPr="00783183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783183">
              <w:rPr>
                <w:color w:val="000000"/>
                <w:szCs w:val="28"/>
                <w:shd w:val="clear" w:color="auto" w:fill="FFFFFF"/>
                <w:lang w:val="en-US"/>
              </w:rPr>
              <w:t>(9, 3)</w:t>
            </w:r>
            <w:r w:rsidRPr="00783183">
              <w:rPr>
                <w:color w:val="000000"/>
                <w:szCs w:val="28"/>
                <w:shd w:val="clear" w:color="auto" w:fill="FFFFFF"/>
              </w:rPr>
              <w:t>,</w:t>
            </w:r>
            <w:r w:rsidRPr="00783183">
              <w:rPr>
                <w:color w:val="000000"/>
                <w:szCs w:val="28"/>
                <w:shd w:val="clear" w:color="auto" w:fill="FFFFFF"/>
                <w:lang w:val="en-US"/>
              </w:rPr>
              <w:t xml:space="preserve"> (14, 13)</w:t>
            </w:r>
            <w:r w:rsidRPr="00783183">
              <w:rPr>
                <w:color w:val="000000"/>
                <w:szCs w:val="28"/>
                <w:shd w:val="clear" w:color="auto" w:fill="FFFFFF"/>
              </w:rPr>
              <w:t>,</w:t>
            </w:r>
            <w:r w:rsidRPr="00783183">
              <w:rPr>
                <w:color w:val="000000"/>
                <w:szCs w:val="28"/>
                <w:shd w:val="clear" w:color="auto" w:fill="FFFFFF"/>
                <w:lang w:val="en-US"/>
              </w:rPr>
              <w:t xml:space="preserve"> (26, 13)</w:t>
            </w:r>
            <w:r w:rsidRPr="00783183">
              <w:rPr>
                <w:color w:val="000000"/>
                <w:szCs w:val="28"/>
                <w:shd w:val="clear" w:color="auto" w:fill="FFFFFF"/>
              </w:rPr>
              <w:t>,</w:t>
            </w:r>
            <w:r w:rsidRPr="00783183">
              <w:rPr>
                <w:color w:val="000000"/>
                <w:szCs w:val="28"/>
                <w:shd w:val="clear" w:color="auto" w:fill="FFFFFF"/>
                <w:lang w:val="en-US"/>
              </w:rPr>
              <w:t xml:space="preserve"> (26, 23)</w:t>
            </w:r>
            <w:r w:rsidRPr="00783183">
              <w:rPr>
                <w:color w:val="000000"/>
                <w:szCs w:val="28"/>
                <w:shd w:val="clear" w:color="auto" w:fill="FFFFFF"/>
              </w:rPr>
              <w:t>,</w:t>
            </w:r>
            <w:r w:rsidRPr="00783183">
              <w:rPr>
                <w:color w:val="000000"/>
                <w:szCs w:val="28"/>
                <w:shd w:val="clear" w:color="auto" w:fill="FFFFFF"/>
                <w:lang w:val="en-US"/>
              </w:rPr>
              <w:t xml:space="preserve"> (14, 23)</w:t>
            </w:r>
          </w:p>
        </w:tc>
        <w:tc>
          <w:tcPr>
            <w:tcW w:w="2127" w:type="dxa"/>
          </w:tcPr>
          <w:p w:rsidR="00871E85" w:rsidRPr="00783183" w:rsidRDefault="00871E85" w:rsidP="00871E85">
            <w:pPr>
              <w:rPr>
                <w:rFonts w:hint="eastAsia"/>
                <w:color w:val="000000"/>
                <w:szCs w:val="28"/>
                <w:lang w:val="en-US" w:eastAsia="ru-RU"/>
              </w:rPr>
            </w:pPr>
            <w:r w:rsidRPr="00783183">
              <w:rPr>
                <w:color w:val="000000"/>
                <w:szCs w:val="28"/>
                <w:lang w:val="en-US" w:eastAsia="ru-RU"/>
              </w:rPr>
              <w:t>False</w:t>
            </w:r>
          </w:p>
        </w:tc>
        <w:tc>
          <w:tcPr>
            <w:tcW w:w="2126" w:type="dxa"/>
          </w:tcPr>
          <w:p w:rsidR="00871E85" w:rsidRPr="00871E85" w:rsidRDefault="00871E85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 w:rsidRPr="00871E85"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  <w:tr w:rsidR="00871E85" w:rsidTr="00871E85">
        <w:trPr>
          <w:trHeight w:val="915"/>
        </w:trPr>
        <w:tc>
          <w:tcPr>
            <w:tcW w:w="2082" w:type="dxa"/>
          </w:tcPr>
          <w:p w:rsidR="00871E85" w:rsidRPr="00783183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lang w:val="en-US" w:eastAsia="ru-RU" w:bidi="ar-SA"/>
              </w:rPr>
            </w:pPr>
            <w:r>
              <w:rPr>
                <w:lang w:val="en-US"/>
              </w:rPr>
              <w:t>check</w:t>
            </w:r>
            <w:r w:rsidRPr="00783183">
              <w:rPr>
                <w:lang w:val="en-US"/>
              </w:rPr>
              <w:t>_</w:t>
            </w:r>
            <w:r>
              <w:rPr>
                <w:lang w:val="en-US"/>
              </w:rPr>
              <w:t>crossroad</w:t>
            </w:r>
          </w:p>
        </w:tc>
        <w:tc>
          <w:tcPr>
            <w:tcW w:w="489" w:type="dxa"/>
          </w:tcPr>
          <w:p w:rsidR="00871E85" w:rsidRPr="00783183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lang w:val="en-US" w:eastAsia="ru-RU" w:bidi="ar-SA"/>
              </w:rPr>
            </w:pPr>
            <w:r w:rsidRPr="00783183">
              <w:rPr>
                <w:color w:val="000000"/>
                <w:kern w:val="0"/>
                <w:lang w:val="en-US" w:eastAsia="ru-RU" w:bidi="ar-SA"/>
              </w:rPr>
              <w:t>2</w:t>
            </w:r>
          </w:p>
        </w:tc>
        <w:tc>
          <w:tcPr>
            <w:tcW w:w="2640" w:type="dxa"/>
          </w:tcPr>
          <w:p w:rsidR="00871E85" w:rsidRPr="00783183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783183">
              <w:rPr>
                <w:color w:val="000000"/>
                <w:szCs w:val="28"/>
                <w:shd w:val="clear" w:color="auto" w:fill="FFFFFF"/>
              </w:rPr>
              <w:t>(5, 8)</w:t>
            </w:r>
            <w:r w:rsidRPr="00783183">
              <w:rPr>
                <w:color w:val="000000"/>
                <w:szCs w:val="28"/>
                <w:shd w:val="clear" w:color="auto" w:fill="FFFFFF"/>
                <w:lang w:val="en-US"/>
              </w:rPr>
              <w:t>,</w:t>
            </w:r>
            <w:r w:rsidRPr="00783183">
              <w:rPr>
                <w:color w:val="000000"/>
                <w:szCs w:val="28"/>
                <w:shd w:val="clear" w:color="auto" w:fill="FFFFFF"/>
              </w:rPr>
              <w:t xml:space="preserve"> (0, 3)</w:t>
            </w:r>
            <w:r w:rsidRPr="00783183">
              <w:rPr>
                <w:color w:val="000000"/>
                <w:szCs w:val="28"/>
                <w:shd w:val="clear" w:color="auto" w:fill="FFFFFF"/>
                <w:lang w:val="en-US"/>
              </w:rPr>
              <w:t>,</w:t>
            </w:r>
            <w:r w:rsidRPr="00783183">
              <w:rPr>
                <w:color w:val="000000"/>
                <w:szCs w:val="28"/>
                <w:shd w:val="clear" w:color="auto" w:fill="FFFFFF"/>
              </w:rPr>
              <w:t xml:space="preserve"> (12, 3)</w:t>
            </w:r>
            <w:r w:rsidRPr="00783183">
              <w:rPr>
                <w:color w:val="000000"/>
                <w:szCs w:val="28"/>
                <w:shd w:val="clear" w:color="auto" w:fill="FFFFFF"/>
                <w:lang w:val="en-US"/>
              </w:rPr>
              <w:t>,</w:t>
            </w:r>
            <w:r w:rsidRPr="00783183">
              <w:rPr>
                <w:color w:val="000000"/>
                <w:szCs w:val="28"/>
                <w:shd w:val="clear" w:color="auto" w:fill="FFFFFF"/>
              </w:rPr>
              <w:t xml:space="preserve"> (12, 16)</w:t>
            </w:r>
            <w:r w:rsidRPr="00783183">
              <w:rPr>
                <w:color w:val="000000"/>
                <w:szCs w:val="28"/>
                <w:shd w:val="clear" w:color="auto" w:fill="FFFFFF"/>
                <w:lang w:val="en-US"/>
              </w:rPr>
              <w:t>,</w:t>
            </w:r>
            <w:r w:rsidRPr="00783183">
              <w:rPr>
                <w:color w:val="000000"/>
                <w:szCs w:val="28"/>
                <w:shd w:val="clear" w:color="auto" w:fill="FFFFFF"/>
              </w:rPr>
              <w:t xml:space="preserve"> (0, 16)</w:t>
            </w:r>
          </w:p>
        </w:tc>
        <w:tc>
          <w:tcPr>
            <w:tcW w:w="2127" w:type="dxa"/>
          </w:tcPr>
          <w:p w:rsidR="00871E85" w:rsidRPr="00783183" w:rsidRDefault="00871E85" w:rsidP="00871E85">
            <w:pPr>
              <w:rPr>
                <w:rFonts w:hint="eastAsia"/>
                <w:color w:val="000000"/>
                <w:szCs w:val="28"/>
                <w:lang w:val="en-US" w:eastAsia="ru-RU"/>
              </w:rPr>
            </w:pPr>
            <w:r w:rsidRPr="00783183">
              <w:rPr>
                <w:color w:val="000000"/>
                <w:szCs w:val="28"/>
                <w:lang w:val="en-US" w:eastAsia="ru-RU"/>
              </w:rPr>
              <w:t>True</w:t>
            </w:r>
          </w:p>
        </w:tc>
        <w:tc>
          <w:tcPr>
            <w:tcW w:w="2126" w:type="dxa"/>
          </w:tcPr>
          <w:p w:rsidR="00871E85" w:rsidRDefault="00871E85" w:rsidP="00871E85">
            <w:pPr>
              <w:pStyle w:val="Standard"/>
              <w:ind w:firstLine="0"/>
              <w:rPr>
                <w:b/>
                <w:color w:val="000000"/>
                <w:kern w:val="0"/>
                <w:lang w:eastAsia="ru-RU" w:bidi="ar-SA"/>
              </w:rPr>
            </w:pPr>
            <w:r w:rsidRPr="00871E85"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  <w:tr w:rsidR="00871E85" w:rsidTr="00871E85">
        <w:trPr>
          <w:trHeight w:val="1688"/>
        </w:trPr>
        <w:tc>
          <w:tcPr>
            <w:tcW w:w="2082" w:type="dxa"/>
          </w:tcPr>
          <w:p w:rsidR="00871E85" w:rsidRPr="00783183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lang w:val="en-US" w:eastAsia="ru-RU" w:bidi="ar-SA"/>
              </w:rPr>
            </w:pPr>
            <w:r>
              <w:rPr>
                <w:lang w:val="en-US"/>
              </w:rPr>
              <w:t>check</w:t>
            </w:r>
            <w:r w:rsidRPr="00783183">
              <w:rPr>
                <w:lang w:val="en-US"/>
              </w:rPr>
              <w:t>_</w:t>
            </w:r>
            <w:r>
              <w:rPr>
                <w:lang w:val="en-US"/>
              </w:rPr>
              <w:t>collision</w:t>
            </w:r>
          </w:p>
        </w:tc>
        <w:tc>
          <w:tcPr>
            <w:tcW w:w="489" w:type="dxa"/>
          </w:tcPr>
          <w:p w:rsidR="00871E85" w:rsidRPr="00783183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lang w:val="en-US" w:eastAsia="ru-RU" w:bidi="ar-SA"/>
              </w:rPr>
            </w:pPr>
            <w:r w:rsidRPr="00783183">
              <w:rPr>
                <w:color w:val="000000"/>
                <w:kern w:val="0"/>
                <w:lang w:val="en-US" w:eastAsia="ru-RU" w:bidi="ar-SA"/>
              </w:rPr>
              <w:t>1</w:t>
            </w:r>
          </w:p>
        </w:tc>
        <w:tc>
          <w:tcPr>
            <w:tcW w:w="2640" w:type="dxa"/>
          </w:tcPr>
          <w:p w:rsidR="00871E85" w:rsidRPr="00783183" w:rsidRDefault="00871E85" w:rsidP="00871E85">
            <w:pPr>
              <w:pStyle w:val="af5"/>
              <w:shd w:val="clear" w:color="auto" w:fill="FFFFFF"/>
              <w:spacing w:before="0" w:beforeAutospacing="0" w:after="120" w:afterAutospacing="0"/>
              <w:rPr>
                <w:color w:val="000000"/>
                <w:sz w:val="28"/>
                <w:szCs w:val="28"/>
                <w:lang w:val="en-US"/>
              </w:rPr>
            </w:pPr>
            <w:r w:rsidRPr="00783183">
              <w:rPr>
                <w:color w:val="000000"/>
                <w:sz w:val="28"/>
                <w:szCs w:val="28"/>
              </w:rPr>
              <w:t>[[-1 -4  0]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871E85" w:rsidRPr="00783183" w:rsidRDefault="00871E85" w:rsidP="00871E85">
            <w:pPr>
              <w:pStyle w:val="af5"/>
              <w:shd w:val="clear" w:color="auto" w:fill="FFFFFF"/>
              <w:spacing w:before="0" w:beforeAutospacing="0" w:after="120" w:afterAutospacing="0"/>
              <w:rPr>
                <w:color w:val="000000"/>
                <w:sz w:val="28"/>
                <w:szCs w:val="28"/>
                <w:lang w:val="en-US"/>
              </w:rPr>
            </w:pPr>
            <w:r w:rsidRPr="00783183">
              <w:rPr>
                <w:color w:val="000000"/>
                <w:sz w:val="28"/>
                <w:szCs w:val="28"/>
              </w:rPr>
              <w:t> [-7 -5  5]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871E85" w:rsidRPr="00783183" w:rsidRDefault="00871E85" w:rsidP="00871E85">
            <w:pPr>
              <w:pStyle w:val="af5"/>
              <w:shd w:val="clear" w:color="auto" w:fill="FFFFFF"/>
              <w:spacing w:before="0" w:beforeAutospacing="0" w:after="120" w:afterAutospacing="0"/>
              <w:rPr>
                <w:color w:val="000000"/>
                <w:sz w:val="28"/>
                <w:szCs w:val="28"/>
                <w:lang w:val="en-US"/>
              </w:rPr>
            </w:pPr>
            <w:r w:rsidRPr="00783183">
              <w:rPr>
                <w:color w:val="000000"/>
                <w:sz w:val="28"/>
                <w:szCs w:val="28"/>
              </w:rPr>
              <w:t> [ 1  4  2]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871E85" w:rsidRPr="00783183" w:rsidRDefault="00871E85" w:rsidP="00871E85">
            <w:pPr>
              <w:pStyle w:val="af5"/>
              <w:shd w:val="clear" w:color="auto" w:fill="FFFFFF"/>
              <w:spacing w:before="0" w:beforeAutospacing="0" w:after="120" w:afterAutospacing="0"/>
              <w:rPr>
                <w:color w:val="000000"/>
                <w:sz w:val="28"/>
                <w:szCs w:val="28"/>
              </w:rPr>
            </w:pPr>
            <w:r w:rsidRPr="00783183">
              <w:rPr>
                <w:color w:val="000000"/>
                <w:sz w:val="28"/>
                <w:szCs w:val="28"/>
              </w:rPr>
              <w:t> [-5  2  2]]</w:t>
            </w:r>
          </w:p>
        </w:tc>
        <w:tc>
          <w:tcPr>
            <w:tcW w:w="2127" w:type="dxa"/>
          </w:tcPr>
          <w:p w:rsidR="00871E85" w:rsidRPr="00783183" w:rsidRDefault="00871E85" w:rsidP="00871E85">
            <w:pPr>
              <w:rPr>
                <w:rFonts w:hint="eastAsia"/>
                <w:color w:val="000000"/>
                <w:szCs w:val="28"/>
                <w:lang w:val="en-US" w:eastAsia="ru-RU"/>
              </w:rPr>
            </w:pPr>
            <w:r w:rsidRPr="00783183">
              <w:rPr>
                <w:color w:val="000000"/>
                <w:szCs w:val="28"/>
                <w:shd w:val="clear" w:color="auto" w:fill="FFFFFF"/>
              </w:rPr>
              <w:t>[(0, 1), (0, 3), (1, 0), (1, 2), (1, 3), (2, 1), (2, 3), (3, 0), (3, 1), (3, 2)]</w:t>
            </w:r>
          </w:p>
        </w:tc>
        <w:tc>
          <w:tcPr>
            <w:tcW w:w="2126" w:type="dxa"/>
          </w:tcPr>
          <w:p w:rsidR="00871E85" w:rsidRDefault="00871E85" w:rsidP="00871E85">
            <w:pPr>
              <w:pStyle w:val="Standard"/>
              <w:ind w:firstLine="0"/>
              <w:rPr>
                <w:b/>
                <w:color w:val="000000"/>
                <w:kern w:val="0"/>
                <w:lang w:eastAsia="ru-RU" w:bidi="ar-SA"/>
              </w:rPr>
            </w:pPr>
            <w:r w:rsidRPr="00871E85"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  <w:tr w:rsidR="00871E85" w:rsidTr="00871E85">
        <w:trPr>
          <w:trHeight w:val="915"/>
        </w:trPr>
        <w:tc>
          <w:tcPr>
            <w:tcW w:w="2082" w:type="dxa"/>
          </w:tcPr>
          <w:p w:rsidR="00871E85" w:rsidRPr="00783183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lang w:val="en-US" w:eastAsia="ru-RU" w:bidi="ar-SA"/>
              </w:rPr>
            </w:pPr>
            <w:r>
              <w:rPr>
                <w:lang w:val="en-US"/>
              </w:rPr>
              <w:t>chech</w:t>
            </w:r>
            <w:r w:rsidRPr="00783183">
              <w:rPr>
                <w:lang w:val="en-US"/>
              </w:rPr>
              <w:t>_</w:t>
            </w:r>
            <w:r>
              <w:rPr>
                <w:lang w:val="en-US"/>
              </w:rPr>
              <w:t>path</w:t>
            </w:r>
          </w:p>
        </w:tc>
        <w:tc>
          <w:tcPr>
            <w:tcW w:w="489" w:type="dxa"/>
          </w:tcPr>
          <w:p w:rsidR="00871E85" w:rsidRPr="00783183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lang w:val="en-US" w:eastAsia="ru-RU" w:bidi="ar-SA"/>
              </w:rPr>
            </w:pPr>
            <w:r w:rsidRPr="00783183">
              <w:rPr>
                <w:color w:val="000000"/>
                <w:kern w:val="0"/>
                <w:lang w:val="en-US" w:eastAsia="ru-RU" w:bidi="ar-SA"/>
              </w:rPr>
              <w:t>1</w:t>
            </w:r>
          </w:p>
        </w:tc>
        <w:tc>
          <w:tcPr>
            <w:tcW w:w="2640" w:type="dxa"/>
          </w:tcPr>
          <w:p w:rsidR="00871E85" w:rsidRPr="00783183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783183">
              <w:rPr>
                <w:color w:val="000000"/>
                <w:szCs w:val="28"/>
                <w:shd w:val="clear" w:color="auto" w:fill="FFFFFF"/>
              </w:rPr>
              <w:t>[(1.0, 2.0), (2.0, 3.0)]</w:t>
            </w:r>
          </w:p>
        </w:tc>
        <w:tc>
          <w:tcPr>
            <w:tcW w:w="2127" w:type="dxa"/>
          </w:tcPr>
          <w:p w:rsidR="00871E85" w:rsidRPr="00783183" w:rsidRDefault="00871E85" w:rsidP="00871E85">
            <w:pPr>
              <w:rPr>
                <w:rFonts w:hint="eastAsia"/>
                <w:color w:val="000000"/>
                <w:szCs w:val="28"/>
                <w:lang w:val="en-US" w:eastAsia="ru-RU"/>
              </w:rPr>
            </w:pPr>
            <w:r w:rsidRPr="00783183">
              <w:rPr>
                <w:color w:val="000000"/>
                <w:szCs w:val="28"/>
                <w:shd w:val="clear" w:color="auto" w:fill="FFFFFF"/>
              </w:rPr>
              <w:t>1.41</w:t>
            </w:r>
          </w:p>
        </w:tc>
        <w:tc>
          <w:tcPr>
            <w:tcW w:w="2126" w:type="dxa"/>
          </w:tcPr>
          <w:p w:rsidR="00871E85" w:rsidRDefault="00871E85" w:rsidP="00871E85">
            <w:pPr>
              <w:pStyle w:val="Standard"/>
              <w:ind w:firstLine="0"/>
              <w:rPr>
                <w:b/>
                <w:color w:val="000000"/>
                <w:kern w:val="0"/>
                <w:lang w:eastAsia="ru-RU" w:bidi="ar-SA"/>
              </w:rPr>
            </w:pPr>
            <w:r w:rsidRPr="00871E85"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  <w:tr w:rsidR="00871E85" w:rsidTr="00871E85">
        <w:trPr>
          <w:trHeight w:val="929"/>
        </w:trPr>
        <w:tc>
          <w:tcPr>
            <w:tcW w:w="2082" w:type="dxa"/>
          </w:tcPr>
          <w:p w:rsidR="00871E85" w:rsidRPr="00783183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lang w:val="en-US" w:eastAsia="ru-RU" w:bidi="ar-SA"/>
              </w:rPr>
            </w:pPr>
            <w:r>
              <w:rPr>
                <w:lang w:val="en-US"/>
              </w:rPr>
              <w:t>chech</w:t>
            </w:r>
            <w:r w:rsidRPr="00783183">
              <w:rPr>
                <w:lang w:val="en-US"/>
              </w:rPr>
              <w:t>_</w:t>
            </w:r>
            <w:r>
              <w:rPr>
                <w:lang w:val="en-US"/>
              </w:rPr>
              <w:t>path</w:t>
            </w:r>
          </w:p>
        </w:tc>
        <w:tc>
          <w:tcPr>
            <w:tcW w:w="489" w:type="dxa"/>
          </w:tcPr>
          <w:p w:rsidR="00871E85" w:rsidRPr="00783183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lang w:val="en-US" w:eastAsia="ru-RU" w:bidi="ar-SA"/>
              </w:rPr>
            </w:pPr>
            <w:r w:rsidRPr="00783183">
              <w:rPr>
                <w:color w:val="000000"/>
                <w:kern w:val="0"/>
                <w:lang w:val="en-US" w:eastAsia="ru-RU" w:bidi="ar-SA"/>
              </w:rPr>
              <w:t>2</w:t>
            </w:r>
          </w:p>
        </w:tc>
        <w:tc>
          <w:tcPr>
            <w:tcW w:w="2640" w:type="dxa"/>
          </w:tcPr>
          <w:p w:rsidR="00871E85" w:rsidRPr="00783183" w:rsidRDefault="00871E85" w:rsidP="00871E85">
            <w:pPr>
              <w:pStyle w:val="Standard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783183">
              <w:rPr>
                <w:color w:val="000000"/>
                <w:szCs w:val="28"/>
                <w:shd w:val="clear" w:color="auto" w:fill="FFFFFF"/>
              </w:rPr>
              <w:t>[(2.0, 3.0), (4.0, 5.0)]</w:t>
            </w:r>
          </w:p>
        </w:tc>
        <w:tc>
          <w:tcPr>
            <w:tcW w:w="2127" w:type="dxa"/>
          </w:tcPr>
          <w:p w:rsidR="00871E85" w:rsidRPr="00783183" w:rsidRDefault="00871E85" w:rsidP="00871E85">
            <w:pPr>
              <w:rPr>
                <w:rFonts w:hint="eastAsia"/>
                <w:color w:val="000000"/>
                <w:szCs w:val="28"/>
                <w:lang w:val="en-US" w:eastAsia="ru-RU"/>
              </w:rPr>
            </w:pPr>
            <w:r w:rsidRPr="00783183">
              <w:rPr>
                <w:color w:val="000000"/>
                <w:szCs w:val="28"/>
                <w:shd w:val="clear" w:color="auto" w:fill="FFFFFF"/>
              </w:rPr>
              <w:t>2.83</w:t>
            </w:r>
          </w:p>
        </w:tc>
        <w:tc>
          <w:tcPr>
            <w:tcW w:w="2126" w:type="dxa"/>
          </w:tcPr>
          <w:p w:rsidR="00871E85" w:rsidRDefault="00871E85" w:rsidP="00871E85">
            <w:pPr>
              <w:pStyle w:val="Standard"/>
              <w:ind w:firstLine="0"/>
              <w:rPr>
                <w:b/>
                <w:color w:val="000000"/>
                <w:kern w:val="0"/>
                <w:lang w:eastAsia="ru-RU" w:bidi="ar-SA"/>
              </w:rPr>
            </w:pPr>
            <w:r w:rsidRPr="00871E85"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</w:tbl>
    <w:p w:rsidR="00AE3C90" w:rsidRDefault="00AE3C90">
      <w:pPr>
        <w:pStyle w:val="Standard"/>
        <w:ind w:firstLine="708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760570">
      <w:pPr>
        <w:pStyle w:val="2"/>
        <w:rPr>
          <w:lang w:eastAsia="ru-RU" w:bidi="ar-SA"/>
        </w:rPr>
      </w:pPr>
      <w:r>
        <w:rPr>
          <w:lang w:eastAsia="ru-RU" w:bidi="ar-SA"/>
        </w:rPr>
        <w:t>Выводы</w:t>
      </w:r>
    </w:p>
    <w:p w:rsidR="00AE3C90" w:rsidRDefault="00760570">
      <w:pPr>
        <w:pStyle w:val="Standard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 xml:space="preserve">Были изучены основные управляющие конструкции языка </w:t>
      </w:r>
      <w:r w:rsidR="00871E85">
        <w:rPr>
          <w:color w:val="000000"/>
          <w:kern w:val="0"/>
          <w:lang w:val="en-US" w:eastAsia="ru-RU" w:bidi="ar-SA"/>
        </w:rPr>
        <w:t>Python</w:t>
      </w:r>
      <w:r>
        <w:rPr>
          <w:color w:val="000000"/>
          <w:kern w:val="0"/>
          <w:lang w:eastAsia="ru-RU" w:bidi="ar-SA"/>
        </w:rPr>
        <w:t xml:space="preserve"> и применены на практике</w:t>
      </w:r>
      <w:r w:rsidR="00871E85" w:rsidRPr="00871E85">
        <w:rPr>
          <w:color w:val="000000"/>
          <w:kern w:val="0"/>
          <w:lang w:eastAsia="ru-RU" w:bidi="ar-SA"/>
        </w:rPr>
        <w:t xml:space="preserve"> </w:t>
      </w:r>
      <w:r w:rsidR="00871E85">
        <w:rPr>
          <w:color w:val="000000"/>
          <w:kern w:val="0"/>
          <w:lang w:eastAsia="ru-RU" w:bidi="ar-SA"/>
        </w:rPr>
        <w:t xml:space="preserve">некоторые методы библиотеки </w:t>
      </w:r>
      <w:r w:rsidR="00871E85">
        <w:rPr>
          <w:color w:val="000000"/>
          <w:kern w:val="0"/>
          <w:lang w:val="en-US" w:eastAsia="ru-RU" w:bidi="ar-SA"/>
        </w:rPr>
        <w:t>numpy</w:t>
      </w:r>
      <w:r w:rsidR="00871E85">
        <w:rPr>
          <w:color w:val="000000"/>
          <w:kern w:val="0"/>
          <w:lang w:eastAsia="ru-RU" w:bidi="ar-SA"/>
        </w:rPr>
        <w:t>,</w:t>
      </w:r>
      <w:r>
        <w:rPr>
          <w:color w:val="000000"/>
          <w:kern w:val="0"/>
          <w:lang w:eastAsia="ru-RU" w:bidi="ar-SA"/>
        </w:rPr>
        <w:t xml:space="preserve"> условный оператор </w:t>
      </w:r>
      <w:r>
        <w:rPr>
          <w:color w:val="000000"/>
          <w:kern w:val="0"/>
          <w:lang w:val="en-US" w:eastAsia="ru-RU" w:bidi="ar-SA"/>
        </w:rPr>
        <w:t>if</w:t>
      </w:r>
      <w:r w:rsidR="00871E85">
        <w:rPr>
          <w:color w:val="000000"/>
          <w:kern w:val="0"/>
          <w:lang w:eastAsia="ru-RU" w:bidi="ar-SA"/>
        </w:rPr>
        <w:t>, цикл</w:t>
      </w:r>
      <w:r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val="en-US" w:eastAsia="ru-RU" w:bidi="ar-SA"/>
        </w:rPr>
        <w:t>for</w:t>
      </w:r>
      <w:r>
        <w:rPr>
          <w:color w:val="000000"/>
          <w:kern w:val="0"/>
          <w:lang w:eastAsia="ru-RU" w:bidi="ar-SA"/>
        </w:rPr>
        <w:t>. Также были проведены знакомство и работа с массивами данных.</w:t>
      </w:r>
    </w:p>
    <w:p w:rsidR="00AE3C90" w:rsidRDefault="00AE3C90">
      <w:pPr>
        <w:pStyle w:val="Standard"/>
        <w:ind w:left="1429" w:firstLine="0"/>
        <w:rPr>
          <w:color w:val="000000"/>
          <w:kern w:val="0"/>
          <w:szCs w:val="28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szCs w:val="28"/>
          <w:lang w:eastAsia="ru-RU" w:bidi="ar-SA"/>
        </w:rPr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1"/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760570">
      <w:pPr>
        <w:rPr>
          <w:rFonts w:hint="eastAsia"/>
        </w:rPr>
      </w:pPr>
      <w:r>
        <w:br w:type="page"/>
      </w:r>
      <w:bookmarkStart w:id="0" w:name="_GoBack"/>
      <w:bookmarkEnd w:id="0"/>
    </w:p>
    <w:p w:rsidR="00AE3C90" w:rsidRDefault="00760570">
      <w:pPr>
        <w:pStyle w:val="1"/>
        <w:spacing w:line="360" w:lineRule="auto"/>
        <w:ind w:firstLine="705"/>
      </w:pPr>
      <w:r>
        <w:rPr>
          <w:smallCaps/>
        </w:rPr>
        <w:lastRenderedPageBreak/>
        <w:t>ПРИЛОЖЕНИЕ А</w:t>
      </w:r>
      <w:r>
        <w:rPr>
          <w:smallCaps/>
        </w:rPr>
        <w:br/>
        <w:t>ИСХОДНЫЙ КОД ПРОГРАММЫ</w:t>
      </w:r>
    </w:p>
    <w:p w:rsidR="009B7BD7" w:rsidRPr="009B7BD7" w:rsidRDefault="00760570" w:rsidP="009B7BD7">
      <w:pPr>
        <w:pStyle w:val="Standard"/>
        <w:ind w:firstLine="708"/>
      </w:pPr>
      <w:r>
        <w:t>Название</w:t>
      </w:r>
      <w:r w:rsidRPr="009B7BD7">
        <w:t xml:space="preserve"> </w:t>
      </w:r>
      <w:r>
        <w:t>файла</w:t>
      </w:r>
      <w:r w:rsidRPr="009B7BD7">
        <w:t xml:space="preserve">: </w:t>
      </w:r>
      <w:r w:rsidR="009B7BD7">
        <w:rPr>
          <w:lang w:val="en-US"/>
        </w:rPr>
        <w:t>Khangulyan</w:t>
      </w:r>
      <w:r w:rsidR="009B7BD7" w:rsidRPr="009B7BD7">
        <w:t>_</w:t>
      </w:r>
      <w:r w:rsidR="009B7BD7">
        <w:rPr>
          <w:lang w:val="en-US"/>
        </w:rPr>
        <w:t>Sargis</w:t>
      </w:r>
      <w:r w:rsidR="009B7BD7" w:rsidRPr="009B7BD7">
        <w:t>_</w:t>
      </w:r>
      <w:r w:rsidR="009B7BD7">
        <w:rPr>
          <w:lang w:val="en-US"/>
        </w:rPr>
        <w:t>lb</w:t>
      </w:r>
      <w:r w:rsidR="009B7BD7" w:rsidRPr="009B7BD7">
        <w:t>1.</w:t>
      </w:r>
      <w:r w:rsidR="009B7BD7">
        <w:rPr>
          <w:lang w:val="en-US"/>
        </w:rPr>
        <w:t>py</w:t>
      </w:r>
    </w:p>
    <w:p w:rsidR="00871E85" w:rsidRPr="00A45E2D" w:rsidRDefault="00871E85" w:rsidP="00DD5EAB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>import numpy as np</w:t>
      </w:r>
    </w:p>
    <w:p w:rsidR="00871E85" w:rsidRPr="00A45E2D" w:rsidRDefault="00871E85" w:rsidP="00871E85">
      <w:pPr>
        <w:pStyle w:val="af2"/>
        <w:rPr>
          <w:rFonts w:ascii="Courier New" w:hAnsi="Courier New" w:cs="Courier New"/>
          <w:sz w:val="22"/>
          <w:szCs w:val="22"/>
          <w:lang w:val="en-US"/>
        </w:rPr>
      </w:pP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>def check_crossroad(robot, point1, point2, point3, point4):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arr = sorted([point1, point2, point3, point4])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if arr[0][0] &lt;= robot[0] &lt;= arr[3][0] and arr[0][1] &lt;= robot[1] &lt;= arr[3][1]: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    return True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else: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    return False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>def check_collision(coefficients):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otv = []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c = coefficients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for i1 in range(len(c)):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    for i2 in range(len(c)):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        if (c[i1] != c[i2]).any():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            mtr = np.array([c[i1], c[i2]])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            if np.linalg.matrix_rank(mtr) &gt;= 2 and (c[i1][0] / c[i2][0]) != (c[i1][1] / c[i2][1]):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                otv.append((i1, i2))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return sorted(otv)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>def check_path(points_list):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otv = 0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for i in range(len(points_list)-1):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    x = points_list[i+1]</w:t>
      </w:r>
    </w:p>
    <w:p w:rsidR="00871E85" w:rsidRPr="00A45E2D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    x0 = points_list[i]</w:t>
      </w:r>
    </w:p>
    <w:p w:rsidR="00871E85" w:rsidRPr="004A2805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45E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4A2805">
        <w:rPr>
          <w:rFonts w:ascii="Courier New" w:hAnsi="Courier New" w:cs="Courier New"/>
          <w:sz w:val="22"/>
          <w:szCs w:val="22"/>
          <w:lang w:val="en-US"/>
        </w:rPr>
        <w:t>s = ((x[0]-x0[0])**2 + (x[1]-x0[1])**2)**(1/2)</w:t>
      </w:r>
    </w:p>
    <w:p w:rsidR="00871E85" w:rsidRPr="004A2805" w:rsidRDefault="00871E85" w:rsidP="00871E85">
      <w:pPr>
        <w:pStyle w:val="af2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2805">
        <w:rPr>
          <w:rFonts w:ascii="Courier New" w:hAnsi="Courier New" w:cs="Courier New"/>
          <w:sz w:val="22"/>
          <w:szCs w:val="22"/>
          <w:lang w:val="en-US"/>
        </w:rPr>
        <w:t xml:space="preserve">        otv += s</w:t>
      </w:r>
    </w:p>
    <w:p w:rsidR="00871E85" w:rsidRPr="004A2805" w:rsidRDefault="00871E85" w:rsidP="00871E85">
      <w:pPr>
        <w:pStyle w:val="af2"/>
        <w:jc w:val="both"/>
        <w:rPr>
          <w:rFonts w:hint="eastAsia"/>
          <w:lang w:val="en-US"/>
        </w:rPr>
      </w:pPr>
      <w:r w:rsidRPr="004A2805">
        <w:rPr>
          <w:rFonts w:ascii="Courier New" w:hAnsi="Courier New" w:cs="Courier New"/>
          <w:sz w:val="22"/>
          <w:szCs w:val="22"/>
          <w:lang w:val="en-US"/>
        </w:rPr>
        <w:t xml:space="preserve">    return round(otv, 2)</w:t>
      </w:r>
    </w:p>
    <w:p w:rsidR="00AE3C90" w:rsidRDefault="00AE3C90">
      <w:pPr>
        <w:pStyle w:val="Standard"/>
        <w:ind w:firstLine="0"/>
        <w:rPr>
          <w:lang w:val="en-US"/>
        </w:rPr>
      </w:pPr>
    </w:p>
    <w:p w:rsidR="00AE3C90" w:rsidRDefault="00AE3C90">
      <w:pPr>
        <w:pStyle w:val="Standard"/>
        <w:ind w:firstLine="0"/>
        <w:rPr>
          <w:lang w:val="en-US"/>
        </w:rPr>
      </w:pPr>
    </w:p>
    <w:sectPr w:rsidR="00AE3C90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0C3" w:rsidRDefault="004440C3">
      <w:pPr>
        <w:rPr>
          <w:rFonts w:hint="eastAsia"/>
        </w:rPr>
      </w:pPr>
      <w:r>
        <w:separator/>
      </w:r>
    </w:p>
  </w:endnote>
  <w:endnote w:type="continuationSeparator" w:id="0">
    <w:p w:rsidR="004440C3" w:rsidRDefault="004440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498594"/>
      <w:docPartObj>
        <w:docPartGallery w:val="Page Numbers (Bottom of Page)"/>
        <w:docPartUnique/>
      </w:docPartObj>
    </w:sdtPr>
    <w:sdtEndPr/>
    <w:sdtContent>
      <w:p w:rsidR="00AE3C90" w:rsidRDefault="00760570">
        <w:pPr>
          <w:pStyle w:val="a6"/>
          <w:jc w:val="right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DD5EAB">
          <w:rPr>
            <w:rFonts w:hint="eastAsia"/>
            <w:noProof/>
          </w:rPr>
          <w:t>7</w:t>
        </w:r>
        <w:r>
          <w:fldChar w:fldCharType="end"/>
        </w:r>
      </w:p>
    </w:sdtContent>
  </w:sdt>
  <w:p w:rsidR="00AE3C90" w:rsidRDefault="00AE3C90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0C3" w:rsidRDefault="004440C3">
      <w:pPr>
        <w:rPr>
          <w:rFonts w:hint="eastAsia"/>
        </w:rPr>
      </w:pPr>
      <w:r>
        <w:separator/>
      </w:r>
    </w:p>
  </w:footnote>
  <w:footnote w:type="continuationSeparator" w:id="0">
    <w:p w:rsidR="004440C3" w:rsidRDefault="004440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6874"/>
    <w:multiLevelType w:val="multilevel"/>
    <w:tmpl w:val="F3B0428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540651"/>
    <w:multiLevelType w:val="multilevel"/>
    <w:tmpl w:val="FDFA06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1DC089B"/>
    <w:multiLevelType w:val="hybridMultilevel"/>
    <w:tmpl w:val="AC92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741D61"/>
    <w:multiLevelType w:val="multilevel"/>
    <w:tmpl w:val="74AA40A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AE64AC"/>
    <w:multiLevelType w:val="hybridMultilevel"/>
    <w:tmpl w:val="E7D20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65974A0"/>
    <w:multiLevelType w:val="multilevel"/>
    <w:tmpl w:val="BA0E5BE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4ABD6BE2"/>
    <w:multiLevelType w:val="multilevel"/>
    <w:tmpl w:val="2CFAF9D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6D7AE4"/>
    <w:multiLevelType w:val="hybridMultilevel"/>
    <w:tmpl w:val="A15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E01ACA"/>
    <w:multiLevelType w:val="multilevel"/>
    <w:tmpl w:val="F802FA2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1A127E"/>
    <w:multiLevelType w:val="multilevel"/>
    <w:tmpl w:val="5C489C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603CE7"/>
    <w:multiLevelType w:val="multilevel"/>
    <w:tmpl w:val="66426C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C90"/>
    <w:rsid w:val="004440C3"/>
    <w:rsid w:val="00760570"/>
    <w:rsid w:val="00871E85"/>
    <w:rsid w:val="009B7BD7"/>
    <w:rsid w:val="00AE3C90"/>
    <w:rsid w:val="00DD5EAB"/>
    <w:rsid w:val="00F2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13B32C-2538-47C9-A1C3-623C7812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32A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Standard"/>
    <w:next w:val="a"/>
    <w:link w:val="10"/>
    <w:uiPriority w:val="9"/>
    <w:qFormat/>
    <w:rsid w:val="00557BE2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szCs w:val="29"/>
    </w:rPr>
  </w:style>
  <w:style w:type="paragraph" w:styleId="2">
    <w:name w:val="heading 2"/>
    <w:basedOn w:val="Standard"/>
    <w:next w:val="a"/>
    <w:link w:val="20"/>
    <w:uiPriority w:val="9"/>
    <w:unhideWhenUsed/>
    <w:qFormat/>
    <w:rsid w:val="009459B9"/>
    <w:pPr>
      <w:keepNext/>
      <w:keepLines/>
      <w:spacing w:before="40" w:after="120"/>
      <w:outlineLvl w:val="1"/>
    </w:pPr>
    <w:rPr>
      <w:rFonts w:eastAsiaTheme="majorEastAsia"/>
      <w:b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F032A"/>
  </w:style>
  <w:style w:type="character" w:customStyle="1" w:styleId="a5">
    <w:name w:val="Нижний колонтитул Знак"/>
    <w:basedOn w:val="a0"/>
    <w:link w:val="a6"/>
    <w:uiPriority w:val="99"/>
    <w:qFormat/>
    <w:rsid w:val="005F032A"/>
  </w:style>
  <w:style w:type="character" w:styleId="a7">
    <w:name w:val="Book Title"/>
    <w:qFormat/>
    <w:rsid w:val="005F032A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9459B9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557BE2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557BE2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styleId="aa">
    <w:name w:val="Strong"/>
    <w:qFormat/>
    <w:rPr>
      <w:b/>
      <w:bCs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">
    <w:name w:val="index heading"/>
    <w:basedOn w:val="a"/>
    <w:qFormat/>
    <w:pPr>
      <w:suppressLineNumbers/>
    </w:pPr>
    <w:rPr>
      <w:rFonts w:cs="Lucida Sans"/>
    </w:rPr>
  </w:style>
  <w:style w:type="paragraph" w:customStyle="1" w:styleId="af0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customStyle="1" w:styleId="Standard">
    <w:name w:val="Standard"/>
    <w:qFormat/>
    <w:rsid w:val="005F032A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5F032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extbody">
    <w:name w:val="Text body"/>
    <w:basedOn w:val="Standard"/>
    <w:qFormat/>
    <w:rsid w:val="00177A70"/>
  </w:style>
  <w:style w:type="paragraph" w:customStyle="1" w:styleId="af1">
    <w:name w:val="Листинг"/>
    <w:basedOn w:val="Standard"/>
    <w:qFormat/>
    <w:rsid w:val="00CB527B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styleId="af2">
    <w:name w:val="No Spacing"/>
    <w:uiPriority w:val="1"/>
    <w:qFormat/>
    <w:rsid w:val="006A7F46"/>
    <w:pPr>
      <w:textAlignment w:val="baseline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9">
    <w:name w:val="Balloon Text"/>
    <w:basedOn w:val="a"/>
    <w:link w:val="a8"/>
    <w:uiPriority w:val="99"/>
    <w:semiHidden/>
    <w:unhideWhenUsed/>
    <w:qFormat/>
    <w:rsid w:val="00557BE2"/>
    <w:rPr>
      <w:rFonts w:ascii="Segoe UI" w:hAnsi="Segoe UI"/>
      <w:sz w:val="18"/>
      <w:szCs w:val="16"/>
    </w:rPr>
  </w:style>
  <w:style w:type="paragraph" w:customStyle="1" w:styleId="af3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LO-normal">
    <w:name w:val="LO-normal"/>
    <w:qFormat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table" w:styleId="af4">
    <w:name w:val="Table Grid"/>
    <w:basedOn w:val="a1"/>
    <w:uiPriority w:val="39"/>
    <w:rsid w:val="00231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871E8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FC37-72B2-4CAB-AABF-F75E16DD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1173</Words>
  <Characters>6689</Characters>
  <Application>Microsoft Office Word</Application>
  <DocSecurity>0</DocSecurity>
  <Lines>55</Lines>
  <Paragraphs>15</Paragraphs>
  <ScaleCrop>false</ScaleCrop>
  <Company>CtrlSoft</Company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Саргис</dc:creator>
  <dc:description/>
  <cp:lastModifiedBy>Саргис</cp:lastModifiedBy>
  <cp:revision>32</cp:revision>
  <dcterms:created xsi:type="dcterms:W3CDTF">2023-09-28T16:27:00Z</dcterms:created>
  <dcterms:modified xsi:type="dcterms:W3CDTF">2023-10-12T19:26:00Z</dcterms:modified>
  <dc:language>ru-RU</dc:language>
</cp:coreProperties>
</file>