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jc w:val="center"/>
        <w:rPr>
          <w:b/>
          <w:b/>
          <w:caps/>
          <w:szCs w:val="28"/>
          <w:lang w:eastAsia="ru-RU" w:bidi="ar-SA"/>
        </w:rPr>
      </w:pPr>
      <w:r>
        <w:rPr>
          <w:b/>
          <w:caps/>
          <w:szCs w:val="28"/>
          <w:lang w:eastAsia="ru-RU" w:bidi="ar-SA"/>
        </w:rPr>
        <w:t>МИНОБРНАУКИ РОССИИ</w:t>
      </w:r>
    </w:p>
    <w:p>
      <w:pPr>
        <w:pStyle w:val="Standard"/>
        <w:jc w:val="center"/>
        <w:rPr>
          <w:b/>
          <w:b/>
          <w:caps/>
          <w:szCs w:val="28"/>
          <w:lang w:eastAsia="ru-RU" w:bidi="ar-SA"/>
        </w:rPr>
      </w:pPr>
      <w:r>
        <w:rPr>
          <w:b/>
          <w:caps/>
          <w:szCs w:val="28"/>
          <w:lang w:eastAsia="ru-RU" w:bidi="ar-SA"/>
        </w:rPr>
        <w:t>Санкт-Петербургский государственный</w:t>
      </w:r>
    </w:p>
    <w:p>
      <w:pPr>
        <w:pStyle w:val="Standard"/>
        <w:jc w:val="center"/>
        <w:rPr>
          <w:b/>
          <w:b/>
          <w:caps/>
          <w:szCs w:val="28"/>
          <w:lang w:eastAsia="ru-RU" w:bidi="ar-SA"/>
        </w:rPr>
      </w:pPr>
      <w:r>
        <w:rPr>
          <w:b/>
          <w:caps/>
          <w:szCs w:val="28"/>
          <w:lang w:eastAsia="ru-RU" w:bidi="ar-SA"/>
        </w:rPr>
        <w:t>электротехнический университет</w:t>
      </w:r>
    </w:p>
    <w:p>
      <w:pPr>
        <w:pStyle w:val="Standard"/>
        <w:jc w:val="center"/>
        <w:rPr>
          <w:b/>
          <w:b/>
          <w:caps/>
          <w:szCs w:val="28"/>
          <w:lang w:eastAsia="ru-RU" w:bidi="ar-SA"/>
        </w:rPr>
      </w:pPr>
      <w:r>
        <w:rPr>
          <w:b/>
          <w:caps/>
          <w:szCs w:val="28"/>
          <w:lang w:eastAsia="ru-RU" w:bidi="ar-SA"/>
        </w:rPr>
        <w:t>«ЛЭТИ» им. В.И. Ульянова (Ленина)</w:t>
      </w:r>
    </w:p>
    <w:p>
      <w:pPr>
        <w:pStyle w:val="Standard"/>
        <w:jc w:val="center"/>
        <w:rPr>
          <w:b/>
          <w:b/>
          <w:szCs w:val="28"/>
          <w:lang w:eastAsia="ru-RU" w:bidi="ar-SA"/>
        </w:rPr>
      </w:pPr>
      <w:r>
        <w:rPr>
          <w:b/>
          <w:szCs w:val="28"/>
          <w:lang w:eastAsia="ru-RU" w:bidi="ar-SA"/>
        </w:rPr>
        <w:t>Кафедра МО ЭВМ</w:t>
      </w:r>
    </w:p>
    <w:p>
      <w:pPr>
        <w:pStyle w:val="Standard"/>
        <w:jc w:val="center"/>
        <w:rPr>
          <w:b/>
          <w:b/>
          <w:caps/>
          <w:szCs w:val="28"/>
          <w:lang w:eastAsia="ru-RU" w:bidi="ar-SA"/>
        </w:rPr>
      </w:pPr>
      <w:r>
        <w:rPr>
          <w:b/>
          <w:caps/>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Times1421"/>
        <w:spacing w:lineRule="auto" w:line="360"/>
        <w:ind w:firstLine="737"/>
        <w:jc w:val="center"/>
        <w:rPr/>
      </w:pPr>
      <w:r>
        <w:rPr>
          <w:rStyle w:val="BookTitle"/>
          <w:bCs/>
          <w:caps/>
          <w:szCs w:val="28"/>
        </w:rPr>
        <w:t>отчет</w:t>
      </w:r>
    </w:p>
    <w:p>
      <w:pPr>
        <w:pStyle w:val="Standard"/>
        <w:jc w:val="center"/>
        <w:rPr/>
      </w:pPr>
      <w:r>
        <w:rPr>
          <w:b/>
          <w:szCs w:val="28"/>
          <w:lang w:eastAsia="ru-RU" w:bidi="ar-SA"/>
        </w:rPr>
        <w:t>по лабораторной работе</w:t>
      </w:r>
      <w:r>
        <w:rPr>
          <w:b/>
          <w:color w:val="FF0000"/>
          <w:szCs w:val="28"/>
          <w:lang w:eastAsia="ru-RU" w:bidi="ar-SA"/>
        </w:rPr>
        <w:t xml:space="preserve"> </w:t>
      </w:r>
      <w:r>
        <w:rPr>
          <w:b/>
          <w:szCs w:val="28"/>
          <w:lang w:eastAsia="ru-RU" w:bidi="ar-SA"/>
        </w:rPr>
        <w:t>№1</w:t>
      </w:r>
    </w:p>
    <w:p>
      <w:pPr>
        <w:pStyle w:val="Standard"/>
        <w:jc w:val="center"/>
        <w:rPr/>
      </w:pPr>
      <w:r>
        <w:rPr>
          <w:b/>
          <w:szCs w:val="28"/>
          <w:lang w:eastAsia="ru-RU" w:bidi="ar-SA"/>
        </w:rPr>
        <w:t>по дисциплине «Информатика»</w:t>
      </w:r>
    </w:p>
    <w:p>
      <w:pPr>
        <w:pStyle w:val="Standard"/>
        <w:jc w:val="center"/>
        <w:rPr>
          <w:b/>
          <w:b/>
          <w:bCs/>
          <w:szCs w:val="28"/>
          <w:lang w:eastAsia="ru-RU" w:bidi="ar-SA"/>
        </w:rPr>
      </w:pPr>
      <w:r>
        <w:rPr>
          <w:b/>
          <w:bCs/>
          <w:szCs w:val="28"/>
          <w:lang w:eastAsia="ru-RU" w:bidi="ar-SA"/>
        </w:rPr>
        <w:t>Тема: Основные управляющие конструкции языка Python</w:t>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p>
      <w:pPr>
        <w:pStyle w:val="Standard"/>
        <w:jc w:val="center"/>
        <w:rPr>
          <w:szCs w:val="28"/>
          <w:lang w:eastAsia="ru-RU" w:bidi="ar-SA"/>
        </w:rPr>
      </w:pPr>
      <w:r>
        <w:rPr>
          <w:szCs w:val="28"/>
          <w:lang w:eastAsia="ru-RU" w:bidi="ar-SA"/>
        </w:rPr>
      </w:r>
    </w:p>
    <w:tbl>
      <w:tblPr>
        <w:tblW w:w="9854"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4346"/>
        <w:gridCol w:w="2609"/>
        <w:gridCol w:w="2899"/>
      </w:tblGrid>
      <w:tr>
        <w:trPr>
          <w:trHeight w:val="614" w:hRule="atLeast"/>
        </w:trPr>
        <w:tc>
          <w:tcPr>
            <w:tcW w:w="4346" w:type="dxa"/>
            <w:tcBorders/>
            <w:shd w:color="auto" w:fill="auto" w:val="clear"/>
            <w:vAlign w:val="bottom"/>
          </w:tcPr>
          <w:p>
            <w:pPr>
              <w:pStyle w:val="Standard"/>
              <w:widowControl w:val="false"/>
              <w:rPr/>
            </w:pPr>
            <w:r>
              <w:rPr>
                <w:szCs w:val="28"/>
              </w:rPr>
              <w:t>Студентка гр. 3344</w:t>
            </w:r>
          </w:p>
        </w:tc>
        <w:tc>
          <w:tcPr>
            <w:tcW w:w="2609" w:type="dxa"/>
            <w:tcBorders>
              <w:bottom w:val="single" w:sz="4" w:space="0" w:color="000000"/>
            </w:tcBorders>
            <w:shd w:color="auto" w:fill="auto" w:val="clear"/>
            <w:vAlign w:val="bottom"/>
          </w:tcPr>
          <w:p>
            <w:pPr>
              <w:pStyle w:val="Standard"/>
              <w:widowControl w:val="false"/>
              <w:ind w:hanging="0"/>
              <w:rPr>
                <w:szCs w:val="28"/>
              </w:rPr>
            </w:pPr>
            <w:r>
              <w:rPr>
                <w:szCs w:val="28"/>
              </w:rPr>
            </w:r>
          </w:p>
        </w:tc>
        <w:tc>
          <w:tcPr>
            <w:tcW w:w="2899" w:type="dxa"/>
            <w:tcBorders/>
            <w:shd w:color="auto" w:fill="auto" w:val="clear"/>
            <w:vAlign w:val="bottom"/>
          </w:tcPr>
          <w:p>
            <w:pPr>
              <w:pStyle w:val="Standard"/>
              <w:widowControl w:val="false"/>
              <w:jc w:val="center"/>
              <w:rPr>
                <w:szCs w:val="28"/>
              </w:rPr>
            </w:pPr>
            <w:r>
              <w:rPr>
                <w:szCs w:val="28"/>
              </w:rPr>
              <w:t>Щербак М.С.</w:t>
            </w:r>
          </w:p>
        </w:tc>
      </w:tr>
      <w:tr>
        <w:trPr>
          <w:trHeight w:val="614" w:hRule="atLeast"/>
        </w:trPr>
        <w:tc>
          <w:tcPr>
            <w:tcW w:w="4346" w:type="dxa"/>
            <w:tcBorders/>
            <w:shd w:color="auto" w:fill="auto" w:val="clear"/>
            <w:vAlign w:val="bottom"/>
          </w:tcPr>
          <w:p>
            <w:pPr>
              <w:pStyle w:val="Standard"/>
              <w:widowControl w:val="false"/>
              <w:rPr>
                <w:szCs w:val="28"/>
              </w:rPr>
            </w:pPr>
            <w:r>
              <w:rPr>
                <w:szCs w:val="28"/>
              </w:rPr>
              <w:t>Преподаватель</w:t>
            </w:r>
          </w:p>
        </w:tc>
        <w:tc>
          <w:tcPr>
            <w:tcW w:w="2609" w:type="dxa"/>
            <w:tcBorders>
              <w:top w:val="single" w:sz="4" w:space="0" w:color="000000"/>
              <w:bottom w:val="single" w:sz="4" w:space="0" w:color="000000"/>
            </w:tcBorders>
            <w:shd w:color="auto" w:fill="auto" w:val="clear"/>
            <w:vAlign w:val="bottom"/>
          </w:tcPr>
          <w:p>
            <w:pPr>
              <w:pStyle w:val="Standard"/>
              <w:widowControl w:val="false"/>
              <w:ind w:hanging="0"/>
              <w:rPr>
                <w:szCs w:val="28"/>
              </w:rPr>
            </w:pPr>
            <w:r>
              <w:rPr>
                <w:szCs w:val="28"/>
              </w:rPr>
            </w:r>
          </w:p>
        </w:tc>
        <w:tc>
          <w:tcPr>
            <w:tcW w:w="2899" w:type="dxa"/>
            <w:tcBorders/>
            <w:shd w:color="auto" w:fill="auto" w:val="clear"/>
            <w:vAlign w:val="bottom"/>
          </w:tcPr>
          <w:p>
            <w:pPr>
              <w:pStyle w:val="Standard"/>
              <w:widowControl w:val="false"/>
              <w:jc w:val="center"/>
              <w:rPr>
                <w:szCs w:val="28"/>
              </w:rPr>
            </w:pPr>
            <w:r>
              <w:rPr>
                <w:szCs w:val="28"/>
              </w:rPr>
              <w:t>Иванов Д.В.</w:t>
            </w:r>
          </w:p>
        </w:tc>
      </w:tr>
    </w:tbl>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r>
    </w:p>
    <w:p>
      <w:pPr>
        <w:pStyle w:val="Standard"/>
        <w:jc w:val="center"/>
        <w:rPr>
          <w:bCs/>
          <w:szCs w:val="28"/>
          <w:lang w:eastAsia="ru-RU" w:bidi="ar-SA"/>
        </w:rPr>
      </w:pPr>
      <w:r>
        <w:rPr>
          <w:bCs/>
          <w:szCs w:val="28"/>
          <w:lang w:eastAsia="ru-RU" w:bidi="ar-SA"/>
        </w:rPr>
        <w:t>Санкт-Петербург</w:t>
      </w:r>
    </w:p>
    <w:p>
      <w:pPr>
        <w:pStyle w:val="Standard"/>
        <w:jc w:val="center"/>
        <w:rPr>
          <w:bCs/>
          <w:szCs w:val="28"/>
          <w:lang w:eastAsia="ru-RU" w:bidi="ar-SA"/>
        </w:rPr>
      </w:pPr>
      <w:r>
        <w:rPr>
          <w:bCs/>
          <w:szCs w:val="28"/>
          <w:lang w:eastAsia="ru-RU" w:bidi="ar-SA"/>
        </w:rPr>
        <w:t>2023</w:t>
      </w:r>
      <w:r>
        <w:br w:type="page"/>
      </w:r>
    </w:p>
    <w:p>
      <w:pPr>
        <w:pStyle w:val="2"/>
        <w:rPr/>
      </w:pPr>
      <w:r>
        <w:rPr/>
        <w:t>Цель работы</w:t>
      </w:r>
    </w:p>
    <w:p>
      <w:pPr>
        <w:pStyle w:val="Textbody"/>
        <w:rPr/>
      </w:pPr>
      <w:r>
        <w:rPr/>
        <w:t xml:space="preserve">Целью работы является освоение работы с управляющими конструкциями языка </w:t>
      </w:r>
      <w:r>
        <w:rPr>
          <w:lang w:val="en-US"/>
        </w:rPr>
        <w:t>Python</w:t>
      </w:r>
      <w:r>
        <w:rPr/>
        <w:t xml:space="preserve"> и одного из его модулей </w:t>
      </w:r>
      <w:r>
        <w:rPr>
          <w:lang w:val="en-US"/>
        </w:rPr>
        <w:t>numpy</w:t>
      </w:r>
      <w:r>
        <w:rPr/>
        <w:t xml:space="preserve">, который позволяет работать с массивами и решать алгебраические задачи. </w:t>
      </w:r>
    </w:p>
    <w:p>
      <w:pPr>
        <w:pStyle w:val="Normal"/>
        <w:suppressAutoHyphens w:val="false"/>
        <w:rPr>
          <w:rFonts w:ascii="Times New Roman" w:hAnsi="Times New Roman" w:eastAsia="Times New Roman" w:cs="Times New Roman"/>
          <w:sz w:val="28"/>
        </w:rPr>
      </w:pPr>
      <w:r>
        <w:rPr>
          <w:rFonts w:eastAsia="Times New Roman" w:cs="Times New Roman" w:ascii="Times New Roman" w:hAnsi="Times New Roman"/>
          <w:sz w:val="28"/>
        </w:rPr>
      </w:r>
      <w:r>
        <w:br w:type="page"/>
      </w:r>
    </w:p>
    <w:p>
      <w:pPr>
        <w:pStyle w:val="2"/>
        <w:rPr/>
      </w:pPr>
      <w:r>
        <w:rPr/>
        <w:t>Задание</w:t>
      </w:r>
    </w:p>
    <w:p>
      <w:pPr>
        <w:pStyle w:val="Standard"/>
        <w:ind w:hanging="0"/>
        <w:rPr>
          <w:lang w:eastAsia="ru-RU" w:bidi="ar-SA"/>
        </w:rPr>
      </w:pPr>
      <w:r>
        <w:rPr>
          <w:lang w:eastAsia="ru-RU" w:bidi="ar-SA"/>
        </w:rPr>
        <w:t xml:space="preserve">Вариант </w:t>
      </w:r>
      <w:r>
        <w:rPr>
          <w:lang w:eastAsia="ru-RU" w:bidi="ar-SA"/>
        </w:rPr>
        <w:t>2</w:t>
      </w:r>
      <w:r>
        <w:rPr>
          <w:lang w:eastAsia="ru-RU" w:bidi="ar-SA"/>
        </w:rPr>
        <w:t>.</w:t>
      </w:r>
      <w:r>
        <w:rPr/>
        <w:t xml:space="preserve"> </w:t>
      </w:r>
      <w:r>
        <w:rPr>
          <w:lang w:eastAsia="ru-RU" w:bidi="ar-SA"/>
        </w:rPr>
        <w:t>Вариант лабораторной работы состоит из 3 задач, оформите каждую задачу в виде отдельной функции согласно условиям задач. Приветствуется использование модуля numpy, в частности пакета numpy.linalg. Вы можете реализовывать вспомогательные функции, главное -- использовать те же названия основных функций, что требуются в задании. Сами функции вызывать не надо, это делает за вас проверяющая система.</w:t>
      </w:r>
    </w:p>
    <w:p>
      <w:pPr>
        <w:pStyle w:val="Standard"/>
        <w:ind w:hanging="0"/>
        <w:rPr>
          <w:lang w:eastAsia="ru-RU" w:bidi="ar-SA"/>
        </w:rPr>
      </w:pPr>
      <w:r>
        <w:rPr>
          <w:lang w:eastAsia="ru-RU" w:bidi="ar-SA"/>
        </w:rPr>
        <w:t>Задача 1. Дакибот приближается к перекрестку. Он знает 4 координаты, соответствующие координатам углов перекрестка (координаты образуют прямоугольник), и свои координаты. По правилам движения дакибот должен остановиться сразу, как только оказывается на перекрестке. Ваша задача -- помочь дакиботу понять, находится ли он на перекрестке (внутри прямоугольника).</w:t>
      </w:r>
    </w:p>
    <w:p>
      <w:pPr>
        <w:pStyle w:val="Standard"/>
        <w:ind w:hanging="0"/>
        <w:rPr>
          <w:lang w:eastAsia="ru-RU" w:bidi="ar-SA"/>
        </w:rPr>
      </w:pPr>
      <w:r>
        <w:rPr>
          <w:lang w:eastAsia="ru-RU" w:bidi="ar-SA"/>
        </w:rPr>
        <w:t>Задача 2. Несколько дакиботов прибыли на базу, но их корпуса оказались поврежденными. В логах ботов программисты нашли сведения про их траектории движения, которые задаются линейными уравнениями вида: ax+by+c=0. В логах хранятся коэффициенты этих уравнений a, b, c. Ваша задача -- вывести список номеров ботов (кортежи), которые столкнулись с друг другом (боты нумеруются с нуля, порядок следования коэффициентов уравнений соответствует порядку ботов).</w:t>
      </w:r>
    </w:p>
    <w:p>
      <w:pPr>
        <w:pStyle w:val="Standard"/>
        <w:ind w:hanging="0"/>
        <w:rPr>
          <w:lang w:eastAsia="ru-RU" w:bidi="ar-SA"/>
        </w:rPr>
      </w:pPr>
      <w:r>
        <w:rPr>
          <w:lang w:eastAsia="ru-RU" w:bidi="ar-SA"/>
        </w:rPr>
        <w:t>Задача 3. При перемещении по дакитауну дакибот должен регулярно отправлять на базу сведения, среди которых есть длина пройденного пути. Дакиботу известна последовательность своих координат (x, y), по которым он проехал. Ваша задача -- помочь дакиботу посчитать длину пути.</w:t>
      </w:r>
    </w:p>
    <w:p>
      <w:pPr>
        <w:pStyle w:val="Normal"/>
        <w:suppressAutoHyphens w:val="false"/>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r>
      <w:r>
        <w:br w:type="page"/>
      </w:r>
    </w:p>
    <w:p>
      <w:pPr>
        <w:pStyle w:val="2"/>
        <w:spacing w:lineRule="auto" w:line="240"/>
        <w:rPr/>
      </w:pPr>
      <w:r>
        <w:rPr/>
        <w:t>Выполнение работы</w:t>
      </w:r>
    </w:p>
    <w:p>
      <w:pPr>
        <w:pStyle w:val="Textbody"/>
        <w:rPr/>
      </w:pPr>
      <w:r>
        <w:rPr/>
        <w:t xml:space="preserve">Подключается библиотека </w:t>
      </w:r>
      <w:r>
        <w:rPr>
          <w:lang w:val="en-US"/>
        </w:rPr>
        <w:t>numpy</w:t>
      </w:r>
      <w:r>
        <w:rPr/>
        <w:t xml:space="preserve"> и </w:t>
      </w:r>
      <w:r>
        <w:rPr>
          <w:lang w:val="en-US"/>
        </w:rPr>
        <w:t>math</w:t>
      </w:r>
      <w:r>
        <w:rPr/>
        <w:t xml:space="preserve"> для дальнейшего использования их математических функций.</w:t>
      </w:r>
    </w:p>
    <w:p>
      <w:pPr>
        <w:pStyle w:val="Textbody"/>
        <w:rPr>
          <w:rFonts w:eastAsia="DengXian"/>
        </w:rPr>
      </w:pPr>
      <w:r>
        <w:rPr/>
        <w:t xml:space="preserve">Первая функция </w:t>
      </w:r>
      <w:r>
        <w:rPr>
          <w:i/>
          <w:lang w:val="en-US"/>
        </w:rPr>
        <w:t>def</w:t>
      </w:r>
      <w:r>
        <w:rPr>
          <w:i/>
        </w:rPr>
        <w:t xml:space="preserve"> </w:t>
      </w:r>
      <w:r>
        <w:rPr>
          <w:i/>
          <w:lang w:val="en-US"/>
        </w:rPr>
        <w:t>check</w:t>
      </w:r>
      <w:r>
        <w:rPr>
          <w:i/>
        </w:rPr>
        <w:t>_</w:t>
      </w:r>
      <w:r>
        <w:rPr>
          <w:i/>
          <w:lang w:val="en-US"/>
        </w:rPr>
        <w:t>crossroad</w:t>
      </w:r>
      <w:r>
        <w:rPr>
          <w:i/>
        </w:rPr>
        <w:t>(</w:t>
      </w:r>
      <w:r>
        <w:rPr>
          <w:i/>
          <w:lang w:val="en-US"/>
        </w:rPr>
        <w:t>robot</w:t>
      </w:r>
      <w:r>
        <w:rPr>
          <w:i/>
        </w:rPr>
        <w:t xml:space="preserve">, </w:t>
      </w:r>
      <w:r>
        <w:rPr>
          <w:i/>
          <w:lang w:val="en-US"/>
        </w:rPr>
        <w:t>point</w:t>
      </w:r>
      <w:r>
        <w:rPr>
          <w:i/>
        </w:rPr>
        <w:t xml:space="preserve">1, </w:t>
      </w:r>
      <w:r>
        <w:rPr>
          <w:i/>
          <w:lang w:val="en-US"/>
        </w:rPr>
        <w:t>point</w:t>
      </w:r>
      <w:r>
        <w:rPr>
          <w:i/>
        </w:rPr>
        <w:t xml:space="preserve">2, </w:t>
      </w:r>
      <w:r>
        <w:rPr>
          <w:i/>
          <w:lang w:val="en-US"/>
        </w:rPr>
        <w:t>point</w:t>
      </w:r>
      <w:r>
        <w:rPr>
          <w:i/>
        </w:rPr>
        <w:t xml:space="preserve">3, </w:t>
      </w:r>
      <w:r>
        <w:rPr>
          <w:i/>
          <w:lang w:val="en-US"/>
        </w:rPr>
        <w:t>point</w:t>
      </w:r>
      <w:r>
        <w:rPr>
          <w:i/>
        </w:rPr>
        <w:t>4)</w:t>
      </w:r>
      <w:r>
        <w:rPr>
          <w:rFonts w:eastAsia="DengXian"/>
        </w:rPr>
        <w:t xml:space="preserve">, которая принимает на вход пять кортежей из двух целых чисел. С помощью функции </w:t>
      </w:r>
      <w:r>
        <w:rPr>
          <w:rFonts w:eastAsia="DengXian"/>
          <w:lang w:val="en-US"/>
        </w:rPr>
        <w:t>if</w:t>
      </w:r>
      <w:r>
        <w:rPr>
          <w:rFonts w:eastAsia="DengXian"/>
        </w:rPr>
        <w:t xml:space="preserve"> проверяем, находится ли координаты робота между пограничными линиями (вертикальной и горизонтальной). При выполнении условия функция возвращает </w:t>
      </w:r>
      <w:r>
        <w:rPr>
          <w:rFonts w:eastAsia="DengXian"/>
          <w:i/>
          <w:lang w:val="en-US"/>
        </w:rPr>
        <w:t>True</w:t>
      </w:r>
      <w:r>
        <w:rPr>
          <w:rFonts w:eastAsia="DengXian"/>
        </w:rPr>
        <w:t xml:space="preserve">, а при невыполнении - </w:t>
      </w:r>
      <w:r>
        <w:rPr>
          <w:rFonts w:eastAsia="DengXian"/>
          <w:i/>
          <w:lang w:val="en-US"/>
        </w:rPr>
        <w:t>False</w:t>
      </w:r>
      <w:r>
        <w:rPr>
          <w:rFonts w:eastAsia="DengXian"/>
        </w:rPr>
        <w:t xml:space="preserve">. </w:t>
      </w:r>
    </w:p>
    <w:p>
      <w:pPr>
        <w:pStyle w:val="Textbody"/>
        <w:ind w:hanging="0"/>
        <w:rPr>
          <w:rFonts w:eastAsia="DengXian"/>
        </w:rPr>
      </w:pPr>
      <w:r>
        <w:rPr>
          <w:rFonts w:eastAsia="DengXian"/>
        </w:rPr>
        <w:tab/>
      </w:r>
      <w:r>
        <w:rPr>
          <w:rFonts w:eastAsia="DengXian"/>
        </w:rPr>
        <w:t>Вторая ф</w:t>
      </w:r>
      <w:r>
        <w:rPr>
          <w:rFonts w:eastAsia="DengXian"/>
        </w:rPr>
        <w:t xml:space="preserve">ункция "check_collision" проверяет, пересекаются ли две прямые на плоскости. Она принимает список коэффициентов уравнения прямой (ax + by + c = 0) для каждой из двух прямых. Функция составляет матрицу из коэффициентов и проверяет ее ранг. Если ранг матрицы равен 2 или больше, то прямые пересекаются, и функция добавляет пару индексов в список результатов. </w:t>
      </w:r>
    </w:p>
    <w:p>
      <w:pPr>
        <w:pStyle w:val="Textbody"/>
        <w:ind w:hanging="0"/>
        <w:rPr>
          <w:rFonts w:eastAsia="DengXian"/>
        </w:rPr>
      </w:pPr>
      <w:r>
        <w:rPr>
          <w:rFonts w:eastAsia="DengXian"/>
        </w:rPr>
        <w:t xml:space="preserve"> </w:t>
      </w:r>
      <w:r>
        <w:rPr>
          <w:rFonts w:eastAsia="DengXian"/>
        </w:rPr>
        <w:t>Третья ф</w:t>
      </w:r>
      <w:r>
        <w:rPr>
          <w:rFonts w:eastAsia="DengXian"/>
        </w:rPr>
        <w:t xml:space="preserve">ункция "check_path" вычисляет длину пути, проходящего через заданные точки. Она принимает список точек (каждая точка задается двумя координатами x и y) и вычисляет длину пути, проходящего по всем точкам последовательно. Результатом функции является число - длина пути. Первое из которых это разность из двух координат по горизонтали, а второе выражение – по вертикали. Возвращаем переменную </w:t>
      </w:r>
      <w:r>
        <w:rPr>
          <w:rFonts w:eastAsia="DengXian"/>
          <w:i/>
        </w:rPr>
        <w:t>res</w:t>
      </w:r>
      <w:r>
        <w:rPr>
          <w:rFonts w:eastAsia="DengXian"/>
        </w:rPr>
        <w:t>.</w:t>
      </w:r>
    </w:p>
    <w:p>
      <w:pPr>
        <w:pStyle w:val="Textbody"/>
        <w:rPr/>
      </w:pPr>
      <w:r>
        <w:rPr/>
      </w:r>
    </w:p>
    <w:p>
      <w:pPr>
        <w:pStyle w:val="Standard"/>
        <w:ind w:hanging="0"/>
        <w:rPr>
          <w:lang w:eastAsia="ru-RU" w:bidi="ar-SA"/>
        </w:rPr>
      </w:pPr>
      <w:r>
        <w:rPr>
          <w:lang w:eastAsia="ru-RU" w:bidi="ar-SA"/>
        </w:rPr>
      </w:r>
    </w:p>
    <w:p>
      <w:pPr>
        <w:pStyle w:val="Normal"/>
        <w:suppressAutoHyphens w:val="false"/>
        <w:rPr>
          <w:rFonts w:ascii="Times New Roman" w:hAnsi="Times New Roman" w:eastAsia="Times New Roman" w:cs="Times New Roman"/>
          <w:b/>
          <w:b/>
          <w:bCs/>
          <w:sz w:val="28"/>
          <w:lang w:eastAsia="ru-RU" w:bidi="ar-SA"/>
        </w:rPr>
      </w:pPr>
      <w:r>
        <w:rPr>
          <w:rFonts w:eastAsia="Times New Roman" w:cs="Times New Roman" w:ascii="Times New Roman" w:hAnsi="Times New Roman"/>
          <w:b/>
          <w:bCs/>
          <w:sz w:val="28"/>
          <w:lang w:eastAsia="ru-RU" w:bidi="ar-SA"/>
        </w:rPr>
      </w:r>
      <w:r>
        <w:br w:type="page"/>
      </w:r>
    </w:p>
    <w:p>
      <w:pPr>
        <w:pStyle w:val="2"/>
        <w:rPr>
          <w:szCs w:val="24"/>
          <w:lang w:eastAsia="ru-RU" w:bidi="ar-SA"/>
        </w:rPr>
      </w:pPr>
      <w:r>
        <w:rPr>
          <w:szCs w:val="24"/>
          <w:lang w:eastAsia="ru-RU" w:bidi="ar-SA"/>
        </w:rPr>
        <w:t>Тестирование</w:t>
      </w:r>
    </w:p>
    <w:p>
      <w:pPr>
        <w:pStyle w:val="Textbody"/>
        <w:rPr/>
      </w:pPr>
      <w:r>
        <w:rPr/>
        <w:t>Результаты тестирования представлены в табл. 1.</w:t>
      </w:r>
    </w:p>
    <w:p>
      <w:pPr>
        <w:pStyle w:val="Style24"/>
        <w:keepNext w:val="true"/>
        <w:rPr/>
      </w:pPr>
      <w:r>
        <w:rPr/>
        <w:t>Таблица 1 – Результаты тестирования</w:t>
      </w:r>
    </w:p>
    <w:tbl>
      <w:tblPr>
        <w:tblW w:w="9355" w:type="dxa"/>
        <w:jc w:val="left"/>
        <w:tblInd w:w="0" w:type="dxa"/>
        <w:tblLayout w:type="fixed"/>
        <w:tblCellMar>
          <w:top w:w="55" w:type="dxa"/>
          <w:left w:w="55" w:type="dxa"/>
          <w:bottom w:w="55" w:type="dxa"/>
          <w:right w:w="55" w:type="dxa"/>
        </w:tblCellMar>
        <w:tblLook w:val="0000" w:noHBand="0" w:noVBand="0" w:firstColumn="0" w:lastRow="0" w:lastColumn="0" w:firstRow="0"/>
      </w:tblPr>
      <w:tblGrid>
        <w:gridCol w:w="989"/>
        <w:gridCol w:w="3827"/>
        <w:gridCol w:w="2127"/>
        <w:gridCol w:w="2411"/>
      </w:tblGrid>
      <w:tr>
        <w:trPr>
          <w:trHeight w:val="212" w:hRule="atLeast"/>
        </w:trPr>
        <w:tc>
          <w:tcPr>
            <w:tcW w:w="989" w:type="dxa"/>
            <w:tcBorders>
              <w:top w:val="single" w:sz="2" w:space="0" w:color="000000"/>
              <w:left w:val="single" w:sz="2" w:space="0" w:color="000000"/>
              <w:bottom w:val="single" w:sz="2" w:space="0" w:color="000000"/>
            </w:tcBorders>
            <w:shd w:color="auto" w:fill="auto" w:val="clear"/>
          </w:tcPr>
          <w:p>
            <w:pPr>
              <w:pStyle w:val="Style21"/>
              <w:widowControl w:val="false"/>
              <w:ind w:hanging="0"/>
              <w:rPr>
                <w:sz w:val="24"/>
              </w:rPr>
            </w:pPr>
            <w:r>
              <w:rPr>
                <w:sz w:val="24"/>
              </w:rPr>
              <w:t xml:space="preserve">№ </w:t>
            </w:r>
            <w:r>
              <w:rPr>
                <w:sz w:val="24"/>
              </w:rPr>
              <w:t>п/п</w:t>
            </w:r>
          </w:p>
        </w:tc>
        <w:tc>
          <w:tcPr>
            <w:tcW w:w="3827" w:type="dxa"/>
            <w:tcBorders>
              <w:top w:val="single" w:sz="2" w:space="0" w:color="000000"/>
              <w:left w:val="single" w:sz="2" w:space="0" w:color="000000"/>
              <w:bottom w:val="single" w:sz="2" w:space="0" w:color="000000"/>
            </w:tcBorders>
            <w:shd w:color="auto" w:fill="auto" w:val="clear"/>
          </w:tcPr>
          <w:p>
            <w:pPr>
              <w:pStyle w:val="Style21"/>
              <w:widowControl w:val="false"/>
              <w:ind w:hanging="0"/>
              <w:rPr>
                <w:sz w:val="24"/>
              </w:rPr>
            </w:pPr>
            <w:r>
              <w:rPr>
                <w:sz w:val="24"/>
              </w:rPr>
              <w:t>Входные данные</w:t>
            </w:r>
          </w:p>
        </w:tc>
        <w:tc>
          <w:tcPr>
            <w:tcW w:w="2127" w:type="dxa"/>
            <w:tcBorders>
              <w:top w:val="single" w:sz="2" w:space="0" w:color="000000"/>
              <w:left w:val="single" w:sz="2" w:space="0" w:color="000000"/>
              <w:bottom w:val="single" w:sz="2" w:space="0" w:color="000000"/>
            </w:tcBorders>
            <w:shd w:color="auto" w:fill="auto" w:val="clear"/>
          </w:tcPr>
          <w:p>
            <w:pPr>
              <w:pStyle w:val="Style21"/>
              <w:widowControl w:val="false"/>
              <w:ind w:hanging="0"/>
              <w:rPr>
                <w:sz w:val="24"/>
              </w:rPr>
            </w:pPr>
            <w:r>
              <w:rPr>
                <w:sz w:val="24"/>
              </w:rPr>
              <w:t>Выходные данные</w:t>
            </w:r>
          </w:p>
        </w:tc>
        <w:tc>
          <w:tcPr>
            <w:tcW w:w="2411" w:type="dxa"/>
            <w:tcBorders>
              <w:top w:val="single" w:sz="2" w:space="0" w:color="000000"/>
              <w:left w:val="single" w:sz="2" w:space="0" w:color="000000"/>
              <w:bottom w:val="single" w:sz="2" w:space="0" w:color="000000"/>
              <w:right w:val="single" w:sz="2" w:space="0" w:color="000000"/>
            </w:tcBorders>
            <w:shd w:color="auto" w:fill="auto" w:val="clear"/>
          </w:tcPr>
          <w:p>
            <w:pPr>
              <w:pStyle w:val="Style21"/>
              <w:widowControl w:val="false"/>
              <w:ind w:hanging="0"/>
              <w:rPr>
                <w:sz w:val="24"/>
              </w:rPr>
            </w:pPr>
            <w:r>
              <w:rPr>
                <w:sz w:val="24"/>
              </w:rPr>
              <w:t>Комментарии</w:t>
            </w:r>
          </w:p>
        </w:tc>
      </w:tr>
      <w:tr>
        <w:trPr/>
        <w:tc>
          <w:tcPr>
            <w:tcW w:w="989" w:type="dxa"/>
            <w:tcBorders>
              <w:left w:val="single" w:sz="2" w:space="0" w:color="000000"/>
              <w:bottom w:val="single" w:sz="2" w:space="0" w:color="000000"/>
            </w:tcBorders>
            <w:shd w:color="auto" w:fill="auto" w:val="clear"/>
          </w:tcPr>
          <w:p>
            <w:pPr>
              <w:pStyle w:val="Style21"/>
              <w:widowControl w:val="false"/>
              <w:numPr>
                <w:ilvl w:val="0"/>
                <w:numId w:val="1"/>
              </w:numPr>
              <w:jc w:val="left"/>
              <w:rPr>
                <w:sz w:val="24"/>
              </w:rPr>
            </w:pPr>
            <w:r>
              <w:rPr>
                <w:sz w:val="24"/>
              </w:rPr>
            </w:r>
          </w:p>
        </w:tc>
        <w:tc>
          <w:tcPr>
            <w:tcW w:w="3827" w:type="dxa"/>
            <w:tcBorders>
              <w:left w:val="single" w:sz="2" w:space="0" w:color="000000"/>
              <w:bottom w:val="single" w:sz="2" w:space="0" w:color="000000"/>
            </w:tcBorders>
            <w:shd w:color="auto" w:fill="auto" w:val="clear"/>
          </w:tcPr>
          <w:p>
            <w:pPr>
              <w:pStyle w:val="Style21"/>
              <w:widowControl w:val="false"/>
              <w:ind w:hanging="0"/>
              <w:rPr>
                <w:sz w:val="24"/>
              </w:rPr>
            </w:pPr>
            <w:r>
              <w:rPr>
                <w:sz w:val="24"/>
              </w:rPr>
              <w:t>(9, 3) (14, 13) (26, 13) (26, 23) (14, 23)</w:t>
            </w:r>
          </w:p>
          <w:p>
            <w:pPr>
              <w:pStyle w:val="Style21"/>
              <w:widowControl w:val="false"/>
              <w:ind w:hanging="0"/>
              <w:rPr>
                <w:sz w:val="24"/>
              </w:rPr>
            </w:pPr>
            <w:r>
              <w:rPr>
                <w:sz w:val="24"/>
              </w:rPr>
              <w:t xml:space="preserve">[[-1 -4 </w:t>
            </w:r>
            <w:r>
              <w:rPr>
                <w:sz w:val="24"/>
                <w:lang w:val="en-US"/>
              </w:rPr>
              <w:t>0</w:t>
            </w:r>
            <w:r>
              <w:rPr>
                <w:sz w:val="24"/>
              </w:rPr>
              <w:t>]</w:t>
            </w:r>
            <w:r>
              <w:rPr>
                <w:sz w:val="24"/>
                <w:lang w:val="en-US"/>
              </w:rPr>
              <w:t xml:space="preserve"> </w:t>
            </w:r>
            <w:r>
              <w:rPr>
                <w:sz w:val="24"/>
              </w:rPr>
              <w:t>[-7 -5 5]</w:t>
            </w:r>
            <w:r>
              <w:rPr>
                <w:sz w:val="24"/>
                <w:lang w:val="en-US"/>
              </w:rPr>
              <w:t xml:space="preserve"> </w:t>
            </w:r>
            <w:r>
              <w:rPr>
                <w:sz w:val="24"/>
              </w:rPr>
              <w:t>[1 4 2]</w:t>
            </w:r>
            <w:r>
              <w:rPr>
                <w:sz w:val="24"/>
                <w:lang w:val="en-US"/>
              </w:rPr>
              <w:t xml:space="preserve"> </w:t>
            </w:r>
            <w:r>
              <w:rPr>
                <w:sz w:val="24"/>
              </w:rPr>
              <w:t>[-2 -8 10]]</w:t>
            </w:r>
          </w:p>
          <w:p>
            <w:pPr>
              <w:pStyle w:val="Style21"/>
              <w:widowControl w:val="false"/>
              <w:ind w:hanging="0"/>
              <w:rPr>
                <w:sz w:val="24"/>
              </w:rPr>
            </w:pPr>
            <w:r>
              <w:rPr>
                <w:sz w:val="24"/>
              </w:rPr>
              <w:t>[(1.0, 2.0), (2.0, 3.0)]</w:t>
            </w:r>
          </w:p>
          <w:p>
            <w:pPr>
              <w:pStyle w:val="Style21"/>
              <w:widowControl w:val="false"/>
              <w:ind w:hanging="0"/>
              <w:rPr>
                <w:sz w:val="24"/>
              </w:rPr>
            </w:pPr>
            <w:r>
              <w:rPr>
                <w:sz w:val="24"/>
              </w:rPr>
              <w:t>[(2.0, 3.0), (4.0, 5.0)]</w:t>
            </w:r>
          </w:p>
        </w:tc>
        <w:tc>
          <w:tcPr>
            <w:tcW w:w="2127" w:type="dxa"/>
            <w:tcBorders>
              <w:left w:val="single" w:sz="2" w:space="0" w:color="000000"/>
              <w:bottom w:val="single" w:sz="2" w:space="0" w:color="000000"/>
            </w:tcBorders>
            <w:shd w:color="auto" w:fill="auto" w:val="clear"/>
          </w:tcPr>
          <w:p>
            <w:pPr>
              <w:pStyle w:val="Style21"/>
              <w:widowControl w:val="false"/>
              <w:ind w:hanging="0"/>
              <w:jc w:val="left"/>
              <w:rPr>
                <w:sz w:val="24"/>
                <w:lang w:val="en-US"/>
              </w:rPr>
            </w:pPr>
            <w:r>
              <w:rPr>
                <w:sz w:val="24"/>
                <w:lang w:val="en-US"/>
              </w:rPr>
              <w:t>False</w:t>
            </w:r>
          </w:p>
          <w:p>
            <w:pPr>
              <w:pStyle w:val="Style21"/>
              <w:widowControl w:val="false"/>
              <w:ind w:hanging="0"/>
              <w:jc w:val="left"/>
              <w:rPr>
                <w:sz w:val="24"/>
                <w:lang w:val="en-US"/>
              </w:rPr>
            </w:pPr>
            <w:r>
              <w:rPr>
                <w:sz w:val="24"/>
                <w:lang w:val="en-US"/>
              </w:rPr>
              <w:t>[(0, 1), (1, 0), (1, 2), (1, 3), (2, 1), (3, 1)]</w:t>
            </w:r>
          </w:p>
          <w:p>
            <w:pPr>
              <w:pStyle w:val="Style21"/>
              <w:widowControl w:val="false"/>
              <w:ind w:hanging="0"/>
              <w:jc w:val="left"/>
              <w:rPr>
                <w:sz w:val="24"/>
                <w:lang w:val="en-US"/>
              </w:rPr>
            </w:pPr>
            <w:r>
              <w:rPr>
                <w:sz w:val="24"/>
                <w:lang w:val="en-US"/>
              </w:rPr>
              <w:t>2.83</w:t>
            </w:r>
          </w:p>
        </w:tc>
        <w:tc>
          <w:tcPr>
            <w:tcW w:w="2411" w:type="dxa"/>
            <w:tcBorders>
              <w:left w:val="single" w:sz="2" w:space="0" w:color="000000"/>
              <w:bottom w:val="single" w:sz="2" w:space="0" w:color="000000"/>
              <w:right w:val="single" w:sz="2" w:space="0" w:color="000000"/>
            </w:tcBorders>
            <w:shd w:color="auto" w:fill="auto" w:val="clear"/>
          </w:tcPr>
          <w:p>
            <w:pPr>
              <w:pStyle w:val="Style21"/>
              <w:widowControl w:val="false"/>
              <w:ind w:hanging="0"/>
              <w:jc w:val="left"/>
              <w:rPr>
                <w:sz w:val="24"/>
              </w:rPr>
            </w:pPr>
            <w:r>
              <w:rPr>
                <w:sz w:val="24"/>
              </w:rPr>
              <w:t>Данные обработаны корректно</w:t>
            </w:r>
          </w:p>
        </w:tc>
      </w:tr>
      <w:tr>
        <w:trPr/>
        <w:tc>
          <w:tcPr>
            <w:tcW w:w="989" w:type="dxa"/>
            <w:tcBorders>
              <w:left w:val="single" w:sz="2" w:space="0" w:color="000000"/>
              <w:bottom w:val="single" w:sz="2" w:space="0" w:color="000000"/>
            </w:tcBorders>
            <w:shd w:color="auto" w:fill="auto" w:val="clear"/>
          </w:tcPr>
          <w:p>
            <w:pPr>
              <w:pStyle w:val="Style21"/>
              <w:widowControl w:val="false"/>
              <w:numPr>
                <w:ilvl w:val="0"/>
                <w:numId w:val="1"/>
              </w:numPr>
              <w:jc w:val="left"/>
              <w:rPr>
                <w:sz w:val="24"/>
              </w:rPr>
            </w:pPr>
            <w:r>
              <w:rPr>
                <w:sz w:val="24"/>
              </w:rPr>
            </w:r>
          </w:p>
        </w:tc>
        <w:tc>
          <w:tcPr>
            <w:tcW w:w="3827" w:type="dxa"/>
            <w:tcBorders>
              <w:left w:val="single" w:sz="2" w:space="0" w:color="000000"/>
              <w:bottom w:val="single" w:sz="2" w:space="0" w:color="000000"/>
            </w:tcBorders>
            <w:shd w:color="auto" w:fill="auto" w:val="clear"/>
          </w:tcPr>
          <w:p>
            <w:pPr>
              <w:pStyle w:val="Style21"/>
              <w:widowControl w:val="false"/>
              <w:ind w:hanging="0"/>
              <w:rPr>
                <w:sz w:val="24"/>
              </w:rPr>
            </w:pPr>
            <w:r>
              <w:rPr>
                <w:sz w:val="24"/>
              </w:rPr>
              <w:t>(5, 8) (0, 3) (12, 3) (12, 16) (0, 16)</w:t>
            </w:r>
          </w:p>
          <w:p>
            <w:pPr>
              <w:pStyle w:val="Style21"/>
              <w:widowControl w:val="false"/>
              <w:ind w:hanging="0"/>
              <w:rPr>
                <w:sz w:val="24"/>
                <w:lang w:val="en-US"/>
              </w:rPr>
            </w:pPr>
            <w:r>
              <w:rPr>
                <w:sz w:val="24"/>
              </w:rPr>
              <w:t>[[2 3 4] [4 6 1] [1 2 3] [-2 -8 10]]</w:t>
            </w:r>
            <w:r>
              <w:rPr>
                <w:sz w:val="24"/>
                <w:lang w:val="en-US"/>
              </w:rPr>
              <w:t xml:space="preserve"> </w:t>
            </w:r>
          </w:p>
          <w:p>
            <w:pPr>
              <w:pStyle w:val="Style21"/>
              <w:widowControl w:val="false"/>
              <w:ind w:hanging="0"/>
              <w:rPr>
                <w:sz w:val="24"/>
              </w:rPr>
            </w:pPr>
            <w:r>
              <w:rPr>
                <w:sz w:val="24"/>
              </w:rPr>
              <w:t>[(1.0, 2.0), (3.0, 5.0)</w:t>
            </w:r>
            <w:r>
              <w:rPr>
                <w:sz w:val="24"/>
                <w:lang w:val="en-US"/>
              </w:rPr>
              <w:t>,(4.0, 6.0)</w:t>
            </w:r>
            <w:r>
              <w:rPr>
                <w:sz w:val="24"/>
              </w:rPr>
              <w:t>]</w:t>
            </w:r>
          </w:p>
        </w:tc>
        <w:tc>
          <w:tcPr>
            <w:tcW w:w="2127" w:type="dxa"/>
            <w:tcBorders>
              <w:left w:val="single" w:sz="2" w:space="0" w:color="000000"/>
              <w:bottom w:val="single" w:sz="2" w:space="0" w:color="000000"/>
            </w:tcBorders>
            <w:shd w:color="auto" w:fill="auto" w:val="clear"/>
          </w:tcPr>
          <w:p>
            <w:pPr>
              <w:pStyle w:val="Style21"/>
              <w:widowControl w:val="false"/>
              <w:ind w:hanging="0"/>
              <w:rPr>
                <w:sz w:val="24"/>
                <w:lang w:val="en-US"/>
              </w:rPr>
            </w:pPr>
            <w:r>
              <w:rPr>
                <w:sz w:val="24"/>
                <w:lang w:val="en-US"/>
              </w:rPr>
              <w:t>True</w:t>
            </w:r>
          </w:p>
          <w:p>
            <w:pPr>
              <w:pStyle w:val="Style21"/>
              <w:widowControl w:val="false"/>
              <w:ind w:hanging="0"/>
              <w:rPr>
                <w:sz w:val="24"/>
                <w:lang w:val="en-US"/>
              </w:rPr>
            </w:pPr>
            <w:r>
              <w:rPr>
                <w:sz w:val="24"/>
                <w:lang w:val="en-US"/>
              </w:rPr>
              <w:t>[(0, 2), (0, 3), (1, 2), (1, 3), (2, 0), (2, 1), (2, 3), (3, 0), (3, 1), (3, 2)]</w:t>
            </w:r>
          </w:p>
          <w:p>
            <w:pPr>
              <w:pStyle w:val="Style21"/>
              <w:widowControl w:val="false"/>
              <w:ind w:hanging="0"/>
              <w:rPr>
                <w:sz w:val="24"/>
                <w:lang w:val="en-US"/>
              </w:rPr>
            </w:pPr>
            <w:r>
              <w:rPr>
                <w:sz w:val="24"/>
                <w:lang w:val="en-US"/>
              </w:rPr>
              <w:t>5.02</w:t>
            </w:r>
          </w:p>
        </w:tc>
        <w:tc>
          <w:tcPr>
            <w:tcW w:w="2411" w:type="dxa"/>
            <w:tcBorders>
              <w:left w:val="single" w:sz="2" w:space="0" w:color="000000"/>
              <w:bottom w:val="single" w:sz="2" w:space="0" w:color="000000"/>
              <w:right w:val="single" w:sz="2" w:space="0" w:color="000000"/>
            </w:tcBorders>
            <w:shd w:color="auto" w:fill="auto" w:val="clear"/>
          </w:tcPr>
          <w:p>
            <w:pPr>
              <w:pStyle w:val="Style21"/>
              <w:widowControl w:val="false"/>
              <w:ind w:hanging="0"/>
              <w:jc w:val="left"/>
              <w:rPr>
                <w:sz w:val="24"/>
              </w:rPr>
            </w:pPr>
            <w:r>
              <w:rPr>
                <w:sz w:val="24"/>
              </w:rPr>
              <w:t>Данные обработаны корректно</w:t>
            </w:r>
          </w:p>
        </w:tc>
      </w:tr>
    </w:tbl>
    <w:p>
      <w:pPr>
        <w:pStyle w:val="Standard"/>
        <w:rPr>
          <w:lang w:eastAsia="ru-RU" w:bidi="ar-SA"/>
        </w:rPr>
      </w:pPr>
      <w:r>
        <w:rPr>
          <w:lang w:eastAsia="ru-RU" w:bidi="ar-SA"/>
        </w:rPr>
      </w:r>
    </w:p>
    <w:p>
      <w:pPr>
        <w:pStyle w:val="Normal"/>
        <w:suppressAutoHyphens w:val="false"/>
        <w:rPr>
          <w:rFonts w:ascii="Times New Roman" w:hAnsi="Times New Roman" w:eastAsia="Times New Roman" w:cs="Times New Roman"/>
          <w:sz w:val="28"/>
          <w:lang w:eastAsia="ru-RU" w:bidi="ar-SA"/>
        </w:rPr>
      </w:pPr>
      <w:r>
        <w:rPr>
          <w:rFonts w:eastAsia="Times New Roman" w:cs="Times New Roman" w:ascii="Times New Roman" w:hAnsi="Times New Roman"/>
          <w:sz w:val="28"/>
          <w:lang w:eastAsia="ru-RU" w:bidi="ar-SA"/>
        </w:rPr>
      </w:r>
      <w:r>
        <w:br w:type="page"/>
      </w:r>
    </w:p>
    <w:p>
      <w:pPr>
        <w:pStyle w:val="2"/>
        <w:rPr/>
      </w:pPr>
      <w:r>
        <w:rPr/>
        <w:t>Выводы</w:t>
      </w:r>
    </w:p>
    <w:p>
      <w:pPr>
        <w:pStyle w:val="Textbody"/>
        <w:rPr/>
      </w:pPr>
      <w:r>
        <w:rPr/>
        <w:t xml:space="preserve">Были изучены основные управляющие конструкции языка </w:t>
      </w:r>
      <w:r>
        <w:rPr>
          <w:lang w:val="en-US"/>
        </w:rPr>
        <w:t>Python</w:t>
      </w:r>
      <w:r>
        <w:rPr/>
        <w:t xml:space="preserve">, а также была освоена библиотека </w:t>
      </w:r>
      <w:r>
        <w:rPr>
          <w:lang w:val="en-US"/>
        </w:rPr>
        <w:t>numpy</w:t>
      </w:r>
      <w:r>
        <w:rPr/>
        <w:t xml:space="preserve">, с помощью которой были решены задачи линейной алгебры. Разработана программа, выполняющая три различные функции. Задействованы такие функции языка, как циклы </w:t>
      </w:r>
      <w:r>
        <w:rPr>
          <w:i/>
          <w:lang w:val="en-US"/>
        </w:rPr>
        <w:t>for</w:t>
      </w:r>
      <w:r>
        <w:rPr/>
        <w:t xml:space="preserve">, </w:t>
      </w:r>
      <w:r>
        <w:rPr>
          <w:i/>
          <w:lang w:val="en-US"/>
        </w:rPr>
        <w:t>if</w:t>
      </w:r>
      <w:r>
        <w:rPr/>
        <w:t xml:space="preserve">, а также функции из модуля </w:t>
      </w:r>
      <w:r>
        <w:rPr>
          <w:lang w:val="en-US"/>
        </w:rPr>
        <w:t>numpy</w:t>
      </w:r>
      <w:r>
        <w:rPr/>
        <w:t xml:space="preserve"> и </w:t>
      </w:r>
      <w:r>
        <w:rPr>
          <w:lang w:val="en-US"/>
        </w:rPr>
        <w:t>math</w:t>
      </w:r>
      <w:r>
        <w:rPr/>
        <w:t>.</w:t>
      </w:r>
    </w:p>
    <w:p>
      <w:pPr>
        <w:pStyle w:val="Standard"/>
        <w:rPr/>
      </w:pPr>
      <w:r>
        <w:rPr/>
      </w:r>
    </w:p>
    <w:p>
      <w:pPr>
        <w:pStyle w:val="Textbody"/>
        <w:rPr/>
      </w:pPr>
      <w:r>
        <w:rPr/>
      </w:r>
      <w:r>
        <w:br w:type="page"/>
      </w:r>
    </w:p>
    <w:p>
      <w:pPr>
        <w:pStyle w:val="1"/>
        <w:rPr/>
      </w:pPr>
      <w:r>
        <w:rPr/>
        <w:t>Приложение А</w:t>
        <w:br/>
        <w:t>Исходный код программы</w:t>
      </w:r>
    </w:p>
    <w:p>
      <w:pPr>
        <w:pStyle w:val="Normal"/>
        <w:spacing w:lineRule="auto" w:line="360"/>
        <w:ind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Название файла: </w:t>
      </w:r>
      <w:r>
        <w:rPr>
          <w:rFonts w:eastAsia="Times New Roman" w:cs="Times New Roman" w:ascii="Times New Roman" w:hAnsi="Times New Roman"/>
          <w:sz w:val="28"/>
          <w:szCs w:val="28"/>
          <w:lang w:val="en-US"/>
        </w:rPr>
        <w:t>lb</w:t>
      </w:r>
      <w:r>
        <w:rPr>
          <w:rFonts w:eastAsia="Times New Roman" w:cs="Times New Roman" w:ascii="Times New Roman" w:hAnsi="Times New Roman"/>
          <w:sz w:val="28"/>
          <w:szCs w:val="28"/>
        </w:rPr>
        <w:t>1.</w:t>
      </w:r>
      <w:r>
        <w:rPr>
          <w:rFonts w:eastAsia="Times New Roman" w:cs="Times New Roman" w:ascii="Times New Roman" w:hAnsi="Times New Roman"/>
          <w:sz w:val="28"/>
          <w:szCs w:val="28"/>
          <w:lang w:val="en-US"/>
        </w:rPr>
        <w:t>py</w:t>
      </w:r>
    </w:p>
    <w:p>
      <w:pPr>
        <w:pStyle w:val="Normal"/>
        <w:jc w:val="both"/>
        <w:rPr>
          <w:rFonts w:ascii="Courier New" w:hAnsi="Courier New" w:cs="Courier New"/>
          <w:sz w:val="22"/>
          <w:szCs w:val="22"/>
          <w:lang w:val="en-US"/>
        </w:rPr>
      </w:pPr>
      <w:r>
        <w:rPr>
          <w:rFonts w:cs="Courier New" w:ascii="Courier New" w:hAnsi="Courier New"/>
          <w:sz w:val="22"/>
          <w:szCs w:val="22"/>
          <w:lang w:val="en-US"/>
        </w:rPr>
        <w:t>import numpy as np</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check_crossroad(robot, point1, point2, point3, point4):</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point1[0] &lt;= robot[0] &lt;= point3[0] and point2[1] &lt;= robot[1] &lt;= point4[1]: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True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else:</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False</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check_collision(coefficients):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range(len(coefficients)):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j in range(len(coefficients)):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st1=coefficients[i]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st2=coefficients[j]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mat = np.vstack((st1[0:2], st2[0:2]))</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if np.linalg.matrix_rank(mat) &gt;= 2:</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res.append((i, j))</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res</w:t>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
    </w:p>
    <w:p>
      <w:pPr>
        <w:pStyle w:val="Normal"/>
        <w:jc w:val="both"/>
        <w:rPr>
          <w:rFonts w:ascii="Courier New" w:hAnsi="Courier New" w:cs="Courier New"/>
          <w:sz w:val="22"/>
          <w:szCs w:val="22"/>
          <w:lang w:val="en-US"/>
        </w:rPr>
      </w:pPr>
      <w:r>
        <w:rPr>
          <w:rFonts w:cs="Courier New" w:ascii="Courier New" w:hAnsi="Courier New"/>
          <w:sz w:val="22"/>
          <w:szCs w:val="22"/>
          <w:lang w:val="en-US"/>
        </w:rPr>
        <w:t>def check_path(points_list):</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res=0</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for i in range(len(points_list)-1):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x0=points_list[i]</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x1=points_list[i+1]</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s=((x1[0]-x0[0])**2+(x1[1]-x0[1])**2)**0.5</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res+=s</w:t>
      </w:r>
    </w:p>
    <w:p>
      <w:pPr>
        <w:pStyle w:val="Normal"/>
        <w:jc w:val="both"/>
        <w:rPr>
          <w:rFonts w:ascii="Courier New" w:hAnsi="Courier New" w:cs="Courier New"/>
          <w:sz w:val="22"/>
          <w:szCs w:val="22"/>
          <w:lang w:val="en-US"/>
        </w:rPr>
      </w:pPr>
      <w:r>
        <w:rPr>
          <w:rFonts w:cs="Courier New" w:ascii="Courier New" w:hAnsi="Courier New"/>
          <w:sz w:val="22"/>
          <w:szCs w:val="22"/>
          <w:lang w:val="en-US"/>
        </w:rPr>
        <w:t xml:space="preserve">    </w:t>
      </w:r>
      <w:r>
        <w:rPr>
          <w:rFonts w:cs="Courier New" w:ascii="Courier New" w:hAnsi="Courier New"/>
          <w:sz w:val="22"/>
          <w:szCs w:val="22"/>
          <w:lang w:val="en-US"/>
        </w:rPr>
        <w:t>return round(res,2)</w:t>
      </w:r>
    </w:p>
    <w:sectPr>
      <w:footerReference w:type="default" r:id="rId2"/>
      <w:type w:val="nextPage"/>
      <w:pgSz w:w="11906" w:h="16838"/>
      <w:pgMar w:left="1134" w:right="1134" w:gutter="0" w:header="0" w:top="1134" w:footer="720" w:bottom="1134"/>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right"/>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ru-RU"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SimSun" w:cs="Mangal"/>
      <w:color w:val="auto"/>
      <w:kern w:val="2"/>
      <w:sz w:val="24"/>
      <w:szCs w:val="24"/>
      <w:lang w:val="ru-RU" w:eastAsia="zh-CN" w:bidi="hi-IN"/>
    </w:rPr>
  </w:style>
  <w:style w:type="paragraph" w:styleId="1">
    <w:name w:val="Heading 1"/>
    <w:basedOn w:val="Style16"/>
    <w:next w:val="Textbody"/>
    <w:qFormat/>
    <w:pPr>
      <w:spacing w:before="0" w:after="0"/>
      <w:ind w:hanging="0"/>
      <w:jc w:val="center"/>
      <w:outlineLvl w:val="0"/>
    </w:pPr>
    <w:rPr>
      <w:rFonts w:ascii="Times New Roman" w:hAnsi="Times New Roman" w:eastAsia="Times New Roman" w:cs="Times New Roman"/>
      <w:b/>
      <w:bCs/>
      <w:caps/>
    </w:rPr>
  </w:style>
  <w:style w:type="paragraph" w:styleId="2">
    <w:name w:val="Heading 2"/>
    <w:basedOn w:val="Style16"/>
    <w:next w:val="Textbody"/>
    <w:qFormat/>
    <w:pPr>
      <w:spacing w:before="0" w:after="0"/>
      <w:outlineLvl w:val="1"/>
    </w:pPr>
    <w:rPr>
      <w:rFonts w:ascii="Times New Roman" w:hAnsi="Times New Roman" w:eastAsia="Times New Roman" w:cs="Times New Roman"/>
      <w:b/>
      <w:bCs/>
    </w:rPr>
  </w:style>
  <w:style w:type="paragraph" w:styleId="3">
    <w:name w:val="Heading 3"/>
    <w:basedOn w:val="Style16"/>
    <w:next w:val="Textbody"/>
    <w:qFormat/>
    <w:pPr>
      <w:spacing w:before="0" w:after="0"/>
      <w:outlineLvl w:val="2"/>
    </w:pPr>
    <w:rPr>
      <w:rFonts w:ascii="Times New Roman" w:hAnsi="Times New Roman" w:eastAsia="Times New Roman" w:cs="Times New Roman"/>
      <w:b/>
      <w:bCs/>
      <w:i/>
    </w:rPr>
  </w:style>
  <w:style w:type="character" w:styleId="DefaultParagraphFont" w:default="1">
    <w:name w:val="Default Paragraph Font"/>
    <w:uiPriority w:val="1"/>
    <w:semiHidden/>
    <w:unhideWhenUsed/>
    <w:qFormat/>
    <w:rPr/>
  </w:style>
  <w:style w:type="character" w:styleId="Times142" w:customStyle="1">
    <w:name w:val="Times14_РИО2 Знак"/>
    <w:qFormat/>
    <w:rPr>
      <w:rFonts w:ascii="Times New Roman" w:hAnsi="Times New Roman" w:eastAsia="Times New Roman" w:cs="Times New Roman"/>
      <w:sz w:val="24"/>
    </w:rPr>
  </w:style>
  <w:style w:type="character" w:styleId="BookTitle">
    <w:name w:val="Book Title"/>
    <w:qFormat/>
    <w:rPr>
      <w:b/>
      <w:smallCaps/>
      <w:spacing w:val="5"/>
    </w:rPr>
  </w:style>
  <w:style w:type="character" w:styleId="Style11" w:customStyle="1">
    <w:name w:val="ТекстРазделов Знак"/>
    <w:qFormat/>
    <w:rPr>
      <w:rFonts w:ascii="Times New Roman" w:hAnsi="Times New Roman" w:eastAsia="Times New Roman" w:cs="Times New Roman"/>
      <w:sz w:val="28"/>
    </w:rPr>
  </w:style>
  <w:style w:type="character" w:styleId="Style12" w:customStyle="1">
    <w:name w:val="Символ нумерации"/>
    <w:qFormat/>
    <w:rPr/>
  </w:style>
  <w:style w:type="character" w:styleId="Annotationreference">
    <w:name w:val="annotation reference"/>
    <w:basedOn w:val="DefaultParagraphFont"/>
    <w:uiPriority w:val="99"/>
    <w:semiHidden/>
    <w:unhideWhenUsed/>
    <w:qFormat/>
    <w:rsid w:val="0055653e"/>
    <w:rPr>
      <w:sz w:val="16"/>
      <w:szCs w:val="16"/>
    </w:rPr>
  </w:style>
  <w:style w:type="character" w:styleId="Style13" w:customStyle="1">
    <w:name w:val="Текст примечания Знак"/>
    <w:basedOn w:val="DefaultParagraphFont"/>
    <w:link w:val="Annotationtext"/>
    <w:uiPriority w:val="99"/>
    <w:semiHidden/>
    <w:qFormat/>
    <w:rsid w:val="0055653e"/>
    <w:rPr>
      <w:sz w:val="20"/>
      <w:szCs w:val="18"/>
    </w:rPr>
  </w:style>
  <w:style w:type="character" w:styleId="Style14" w:customStyle="1">
    <w:name w:val="Тема примечания Знак"/>
    <w:basedOn w:val="Style13"/>
    <w:link w:val="Annotationsubject"/>
    <w:uiPriority w:val="99"/>
    <w:semiHidden/>
    <w:qFormat/>
    <w:rsid w:val="0055653e"/>
    <w:rPr>
      <w:b/>
      <w:bCs/>
      <w:sz w:val="20"/>
      <w:szCs w:val="18"/>
    </w:rPr>
  </w:style>
  <w:style w:type="character" w:styleId="Style15" w:customStyle="1">
    <w:name w:val="Текст выноски Знак"/>
    <w:basedOn w:val="DefaultParagraphFont"/>
    <w:link w:val="BalloonText"/>
    <w:uiPriority w:val="99"/>
    <w:semiHidden/>
    <w:qFormat/>
    <w:rsid w:val="0055653e"/>
    <w:rPr>
      <w:rFonts w:ascii="Segoe UI" w:hAnsi="Segoe UI"/>
      <w:sz w:val="18"/>
      <w:szCs w:val="16"/>
    </w:rPr>
  </w:style>
  <w:style w:type="paragraph" w:styleId="Style16" w:customStyle="1">
    <w:name w:val="Заголовок"/>
    <w:basedOn w:val="Standard"/>
    <w:next w:val="Textbody"/>
    <w:qFormat/>
    <w:pPr>
      <w:keepNext w:val="true"/>
      <w:spacing w:before="240" w:after="120"/>
    </w:pPr>
    <w:rPr>
      <w:rFonts w:ascii="Liberation Sans" w:hAnsi="Liberation Sans" w:eastAsia="Microsoft YaHei" w:cs="Mangal"/>
      <w:szCs w:val="28"/>
    </w:rPr>
  </w:style>
  <w:style w:type="paragraph" w:styleId="Style17">
    <w:name w:val="Body Text"/>
    <w:basedOn w:val="Normal"/>
    <w:pPr>
      <w:spacing w:lineRule="auto" w:line="276" w:before="0" w:after="140"/>
    </w:pPr>
    <w:rPr/>
  </w:style>
  <w:style w:type="paragraph" w:styleId="Style18">
    <w:name w:val="List"/>
    <w:basedOn w:val="Textbody"/>
    <w:pPr/>
    <w:rPr>
      <w:rFonts w:cs="Mangal"/>
      <w:sz w:val="24"/>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Указатель"/>
    <w:basedOn w:val="Standard"/>
    <w:qFormat/>
    <w:pPr>
      <w:suppressLineNumbers/>
    </w:pPr>
    <w:rPr>
      <w:rFonts w:cs="Mangal"/>
      <w:sz w:val="24"/>
    </w:rPr>
  </w:style>
  <w:style w:type="paragraph" w:styleId="Standard" w:customStyle="1">
    <w:name w:val="Standard"/>
    <w:qFormat/>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val="ru-RU" w:eastAsia="zh-CN" w:bidi="hi-IN"/>
    </w:rPr>
  </w:style>
  <w:style w:type="paragraph" w:styleId="Textbody" w:customStyle="1">
    <w:name w:val="Text body"/>
    <w:basedOn w:val="Standard"/>
    <w:qFormat/>
    <w:pPr/>
    <w:rPr/>
  </w:style>
  <w:style w:type="paragraph" w:styleId="Caption">
    <w:name w:val="caption"/>
    <w:basedOn w:val="Standard"/>
    <w:qFormat/>
    <w:pPr>
      <w:suppressLineNumbers/>
      <w:spacing w:before="120" w:after="120"/>
    </w:pPr>
    <w:rPr>
      <w:rFonts w:cs="Mangal"/>
      <w:i/>
      <w:iCs/>
      <w:sz w:val="24"/>
    </w:rPr>
  </w:style>
  <w:style w:type="paragraph" w:styleId="DocumentMap" w:customStyle="1">
    <w:name w:val="Document Map"/>
    <w:qFormat/>
    <w:pPr>
      <w:widowControl/>
      <w:suppressAutoHyphens w:val="true"/>
      <w:bidi w:val="0"/>
      <w:spacing w:before="0" w:after="0"/>
      <w:jc w:val="left"/>
      <w:textAlignment w:val="auto"/>
    </w:pPr>
    <w:rPr>
      <w:rFonts w:ascii="Calibri" w:hAnsi="Calibri" w:eastAsia="Calibri" w:cs="Calibri"/>
      <w:color w:val="auto"/>
      <w:kern w:val="2"/>
      <w:sz w:val="20"/>
      <w:szCs w:val="20"/>
      <w:lang w:eastAsia="ru-RU" w:bidi="ar-SA" w:val="ru-RU"/>
    </w:rPr>
  </w:style>
  <w:style w:type="paragraph" w:styleId="Times1421" w:customStyle="1">
    <w:name w:val="Times14_РИО2"/>
    <w:basedOn w:val="Standard"/>
    <w:qFormat/>
    <w:pPr>
      <w:tabs>
        <w:tab w:val="clear" w:pos="708"/>
        <w:tab w:val="left" w:pos="709" w:leader="none"/>
      </w:tabs>
      <w:spacing w:lineRule="auto" w:line="312"/>
      <w:textAlignment w:val="auto"/>
    </w:pPr>
    <w:rPr>
      <w:lang w:eastAsia="ru-RU" w:bidi="ar-SA"/>
    </w:rPr>
  </w:style>
  <w:style w:type="paragraph" w:styleId="Style21" w:customStyle="1">
    <w:name w:val="Содержимое таблицы"/>
    <w:basedOn w:val="Standard"/>
    <w:qFormat/>
    <w:pPr>
      <w:suppressLineNumbers/>
    </w:pPr>
    <w:rPr/>
  </w:style>
  <w:style w:type="paragraph" w:styleId="Style22" w:customStyle="1">
    <w:name w:val="Листинг"/>
    <w:basedOn w:val="Standard"/>
    <w:qFormat/>
    <w:pPr>
      <w:spacing w:lineRule="auto" w:line="240"/>
    </w:pPr>
    <w:rPr>
      <w:rFonts w:ascii="Courier New" w:hAnsi="Courier New" w:eastAsia="Courier New" w:cs="Courier New"/>
      <w:sz w:val="22"/>
    </w:rPr>
  </w:style>
  <w:style w:type="paragraph" w:styleId="11" w:customStyle="1">
    <w:name w:val="Сетка таблицы1"/>
    <w:basedOn w:val="DocumentMap"/>
    <w:qFormat/>
    <w:pPr/>
    <w:rPr>
      <w:lang w:eastAsia="en-US"/>
    </w:rPr>
  </w:style>
  <w:style w:type="paragraph" w:styleId="Style23" w:customStyle="1">
    <w:name w:val="Заголовок таблицы"/>
    <w:basedOn w:val="Style21"/>
    <w:qFormat/>
    <w:pPr>
      <w:jc w:val="center"/>
    </w:pPr>
    <w:rPr>
      <w:b/>
      <w:bCs/>
    </w:rPr>
  </w:style>
  <w:style w:type="paragraph" w:styleId="Style24" w:customStyle="1">
    <w:name w:val="Таблица"/>
    <w:basedOn w:val="Caption"/>
    <w:qFormat/>
    <w:pPr>
      <w:spacing w:lineRule="auto" w:line="240" w:before="0" w:after="0"/>
      <w:ind w:hanging="0"/>
      <w:jc w:val="left"/>
    </w:pPr>
    <w:rPr>
      <w:i w:val="false"/>
      <w:sz w:val="28"/>
    </w:rPr>
  </w:style>
  <w:style w:type="paragraph" w:styleId="Style25" w:customStyle="1">
    <w:name w:val="Table of Figures"/>
    <w:basedOn w:val="Caption"/>
    <w:pPr>
      <w:spacing w:lineRule="auto" w:line="240" w:before="0" w:after="0"/>
      <w:ind w:hanging="0"/>
      <w:jc w:val="center"/>
    </w:pPr>
    <w:rPr>
      <w:i w:val="false"/>
      <w:sz w:val="28"/>
    </w:rPr>
  </w:style>
  <w:style w:type="paragraph" w:styleId="Style26">
    <w:name w:val="Колонтитул"/>
    <w:basedOn w:val="Normal"/>
    <w:qFormat/>
    <w:pPr/>
    <w:rPr/>
  </w:style>
  <w:style w:type="paragraph" w:styleId="Style27">
    <w:name w:val="Footer"/>
    <w:basedOn w:val="Standard"/>
    <w:pPr>
      <w:suppressLineNumbers/>
      <w:tabs>
        <w:tab w:val="clear" w:pos="708"/>
        <w:tab w:val="center" w:pos="4677" w:leader="none"/>
        <w:tab w:val="right" w:pos="9355" w:leader="none"/>
      </w:tabs>
    </w:pPr>
    <w:rPr/>
  </w:style>
  <w:style w:type="paragraph" w:styleId="Style28" w:customStyle="1">
    <w:name w:val="Содержимое врезки"/>
    <w:basedOn w:val="Standard"/>
    <w:qFormat/>
    <w:pPr/>
    <w:rPr/>
  </w:style>
  <w:style w:type="paragraph" w:styleId="Annotationtext">
    <w:name w:val="annotation text"/>
    <w:basedOn w:val="Normal"/>
    <w:link w:val="Style13"/>
    <w:uiPriority w:val="99"/>
    <w:semiHidden/>
    <w:unhideWhenUsed/>
    <w:qFormat/>
    <w:rsid w:val="0055653e"/>
    <w:pPr/>
    <w:rPr>
      <w:sz w:val="20"/>
      <w:szCs w:val="18"/>
    </w:rPr>
  </w:style>
  <w:style w:type="paragraph" w:styleId="Annotationsubject">
    <w:name w:val="annotation subject"/>
    <w:basedOn w:val="Annotationtext"/>
    <w:next w:val="Annotationtext"/>
    <w:link w:val="Style14"/>
    <w:uiPriority w:val="99"/>
    <w:semiHidden/>
    <w:unhideWhenUsed/>
    <w:qFormat/>
    <w:rsid w:val="0055653e"/>
    <w:pPr/>
    <w:rPr>
      <w:b/>
      <w:bCs/>
    </w:rPr>
  </w:style>
  <w:style w:type="paragraph" w:styleId="BalloonText">
    <w:name w:val="Balloon Text"/>
    <w:basedOn w:val="Normal"/>
    <w:link w:val="Style15"/>
    <w:uiPriority w:val="99"/>
    <w:semiHidden/>
    <w:unhideWhenUsed/>
    <w:qFormat/>
    <w:rsid w:val="0055653e"/>
    <w:pPr/>
    <w:rPr>
      <w:rFonts w:ascii="Segoe UI" w:hAnsi="Segoe UI"/>
      <w:sz w:val="18"/>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6CAB5-1B33-4CF9-A909-4D180588D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Application>LibreOffice/7.3.7.2$Linux_X86_64 LibreOffice_project/30$Build-2</Application>
  <AppVersion>15.0000</AppVersion>
  <Pages>7</Pages>
  <Words>670</Words>
  <Characters>4169</Characters>
  <CharactersWithSpaces>4919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2023-09-23T12:17:00Z</dcterms:created>
  <dc:creator>mor1l</dc:creator>
  <dc:description/>
  <dc:language>ru-RU</dc:language>
  <cp:lastModifiedBy/>
  <dcterms:modified xsi:type="dcterms:W3CDTF">2023-11-23T10:16:57Z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