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анализ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Мурдасов М.К.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в анализ данных. Изучение основных инструментов анализа данных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uppressAutoHyphens w:val="false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Задание.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Загрузка данных: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Реализуйте функцию load_data(), принимающей на вход аргумент train_size (размер обучающей выборки, 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 train_size, следующим образом: из данного набора запишите train_size данных из data, взяв при этом только 2 столбца в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X_train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> train_size </w:t>
      </w:r>
      <w:r>
        <w:rPr>
          <w:rFonts w:cs="Times New Roman" w:ascii="Times New Roman" w:hAnsi="Times New Roman"/>
          <w:sz w:val="28"/>
          <w:szCs w:val="28"/>
        </w:rPr>
        <w:t>данных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target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y_train. </w:t>
      </w:r>
      <w:r>
        <w:rPr>
          <w:rFonts w:cs="Times New Roman" w:ascii="Times New Roman" w:hAnsi="Times New Roman"/>
          <w:sz w:val="28"/>
          <w:szCs w:val="28"/>
        </w:rP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 train_test_split модуля sklearn.model_selection ( в качестве состояния рандомизатора функции train_test_split необходимо указать 42.).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X_train, y_train, X_test, y_test.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Обучение модели. Классификация методом k-ближайших соседей: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KNeighborsClassifier и загружает в него данные X_train, y_train c параметрами n_neighbors и weights.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>
        <w:rPr>
          <w:rFonts w:cs="Times New Roman" w:ascii="Times New Roman" w:hAnsi="Times New Roman"/>
          <w:sz w:val="28"/>
          <w:szCs w:val="28"/>
        </w:rPr>
        <w:t>В качестве результата верните экземпляр классификатора.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Применение модели. Классификация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predict(),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 предсказанные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Оценка качества полученных результатов классификации.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>
        <w:rPr>
          <w:rFonts w:cs="Times New Roman" w:ascii="Times New Roman" w:hAnsi="Times New Roman"/>
          <w:sz w:val="28"/>
          <w:szCs w:val="28"/>
        </w:rPr>
        <w:t>Реализуйте функцию 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Забытая предобработка: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scale(), принимающую аргумент, содержащий данные, и аргумент mode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полученные после обработки данные.</w:t>
      </w:r>
    </w:p>
    <w:p>
      <w:pPr>
        <w:pStyle w:val="Normal"/>
        <w:suppressAutoHyphens w:val="false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lang w:val="en-US"/>
        </w:rPr>
        <w:t>load_data()</w:t>
      </w:r>
      <w:r>
        <w:rPr>
          <w:lang w:val="en-US"/>
        </w:rPr>
        <w:t>:</w:t>
      </w:r>
    </w:p>
    <w:p>
      <w:pPr>
        <w:pStyle w:val="Textbody"/>
        <w:ind w:hanging="0" w:left="1069"/>
        <w:rPr/>
      </w:pPr>
      <w:r>
        <w:rPr/>
        <w:t xml:space="preserve">Загружает данные о вине из библиотеки </w:t>
      </w:r>
      <w:r>
        <w:rPr>
          <w:lang w:val="en-US"/>
        </w:rPr>
        <w:t>sklearn</w:t>
      </w:r>
      <w:r>
        <w:rPr/>
        <w:t xml:space="preserve"> и с помощью </w:t>
      </w:r>
      <w:r>
        <w:rPr>
          <w:i/>
          <w:iCs/>
          <w:szCs w:val="28"/>
        </w:rPr>
        <w:t>train_test_split() </w:t>
      </w:r>
      <w:r>
        <w:rPr>
          <w:iCs/>
          <w:szCs w:val="28"/>
        </w:rPr>
        <w:t xml:space="preserve">разделяет данные на тренировочные и тестируемые массивы. Аргумент </w:t>
      </w:r>
      <w:r>
        <w:rPr>
          <w:i/>
          <w:iCs/>
          <w:szCs w:val="28"/>
          <w:lang w:val="en-US"/>
        </w:rPr>
        <w:t>train</w:t>
      </w:r>
      <w:r>
        <w:rPr>
          <w:i/>
          <w:iCs/>
          <w:szCs w:val="28"/>
        </w:rPr>
        <w:t>_</w:t>
      </w:r>
      <w:r>
        <w:rPr>
          <w:i/>
          <w:iCs/>
          <w:szCs w:val="28"/>
          <w:lang w:val="en-US"/>
        </w:rPr>
        <w:t>size</w:t>
      </w:r>
      <w:r>
        <w:rPr>
          <w:iCs/>
          <w:szCs w:val="28"/>
        </w:rPr>
        <w:t xml:space="preserve"> задает размер обучающей выборки и по умолчанию равен 0.8.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train_model()</w:t>
      </w:r>
      <w:r>
        <w:rPr>
          <w:rFonts w:cs="Times New Roman" w:ascii="Times New Roman" w:hAnsi="Times New Roman"/>
          <w:iCs/>
          <w:sz w:val="28"/>
          <w:szCs w:val="28"/>
        </w:rPr>
        <w:t>:</w:t>
      </w:r>
    </w:p>
    <w:p>
      <w:pPr>
        <w:pStyle w:val="ListParagraph"/>
        <w:spacing w:lineRule="auto" w:line="36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Обучает и возвращает модель классификатора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-ближайштх соседей (</w:t>
      </w:r>
      <w:r>
        <w:rPr>
          <w:rFonts w:cs="Times New Roman" w:ascii="Times New Roman" w:hAnsi="Times New Roman"/>
          <w:i/>
          <w:iCs/>
          <w:sz w:val="28"/>
          <w:szCs w:val="28"/>
        </w:rPr>
        <w:t>KNeighborsClassifier</w:t>
      </w:r>
      <w:r>
        <w:rPr>
          <w:rFonts w:cs="Times New Roman" w:ascii="Times New Roman" w:hAnsi="Times New Roman"/>
          <w:sz w:val="28"/>
          <w:szCs w:val="28"/>
        </w:rPr>
        <w:t>) на выборке </w:t>
      </w:r>
      <w:r>
        <w:rPr>
          <w:rFonts w:cs="Times New Roman" w:ascii="Times New Roman" w:hAnsi="Times New Roman"/>
          <w:i/>
          <w:iCs/>
          <w:sz w:val="28"/>
          <w:szCs w:val="28"/>
        </w:rPr>
        <w:t>X_train</w:t>
      </w:r>
      <w:r>
        <w:rPr>
          <w:rFonts w:cs="Times New Roman" w:ascii="Times New Roman" w:hAnsi="Times New Roman"/>
          <w:sz w:val="28"/>
          <w:szCs w:val="28"/>
        </w:rPr>
        <w:t> с метками </w:t>
      </w:r>
      <w:r>
        <w:rPr>
          <w:rFonts w:cs="Times New Roman" w:ascii="Times New Roman" w:hAnsi="Times New Roman"/>
          <w:i/>
          <w:iCs/>
          <w:sz w:val="28"/>
          <w:szCs w:val="28"/>
        </w:rPr>
        <w:t>y_train</w:t>
      </w:r>
      <w:r>
        <w:rPr>
          <w:rFonts w:cs="Times New Roman" w:ascii="Times New Roman" w:hAnsi="Times New Roman"/>
          <w:sz w:val="28"/>
          <w:szCs w:val="28"/>
        </w:rPr>
        <w:t>. Аргументы </w:t>
      </w:r>
      <w:r>
        <w:rPr>
          <w:rFonts w:cs="Times New Roman" w:ascii="Times New Roman" w:hAnsi="Times New Roman"/>
          <w:i/>
          <w:iCs/>
          <w:sz w:val="28"/>
          <w:szCs w:val="28"/>
        </w:rPr>
        <w:t>n_neighbors </w:t>
      </w:r>
      <w:r>
        <w:rPr>
          <w:rFonts w:cs="Times New Roman" w:ascii="Times New Roman" w:hAnsi="Times New Roman"/>
          <w:iCs/>
          <w:sz w:val="28"/>
          <w:szCs w:val="28"/>
        </w:rPr>
        <w:t>задает кол-во соседей, а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 weight - </w:t>
      </w:r>
      <w:r>
        <w:rPr>
          <w:rFonts w:cs="Times New Roman" w:ascii="Times New Roman" w:hAnsi="Times New Roman"/>
          <w:sz w:val="28"/>
          <w:szCs w:val="28"/>
        </w:rPr>
        <w:t>весовую функцию для классификатора. По умолчанию 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n_neighbors </w:t>
      </w:r>
      <w:r>
        <w:rPr>
          <w:rFonts w:cs="Times New Roman" w:ascii="Times New Roman" w:hAnsi="Times New Roman"/>
          <w:iCs/>
          <w:sz w:val="28"/>
          <w:szCs w:val="28"/>
        </w:rPr>
        <w:t>равен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 и </w:t>
      </w:r>
      <w:r>
        <w:rPr>
          <w:rFonts w:cs="Times New Roman" w:ascii="Times New Roman" w:hAnsi="Times New Roman"/>
          <w:i/>
          <w:iCs/>
          <w:sz w:val="28"/>
          <w:szCs w:val="28"/>
        </w:rPr>
        <w:t>weights равен 'uniform'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pr</w:t>
      </w:r>
      <w:r>
        <w:rPr>
          <w:rFonts w:cs="Times New Roman" w:ascii="Times New Roman" w:hAnsi="Times New Roman"/>
          <w:i/>
          <w:iCs/>
          <w:sz w:val="28"/>
          <w:szCs w:val="28"/>
        </w:rPr>
        <w:t>edict()</w:t>
      </w:r>
      <w:r>
        <w:rPr>
          <w:rFonts w:cs="Times New Roman" w:ascii="Times New Roman" w:hAnsi="Times New Roman"/>
          <w:iCs/>
          <w:sz w:val="28"/>
          <w:szCs w:val="28"/>
        </w:rPr>
        <w:t>:</w:t>
      </w:r>
    </w:p>
    <w:p>
      <w:pPr>
        <w:pStyle w:val="ListParagraph"/>
        <w:spacing w:lineRule="auto" w:line="36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Предсказывает значения меток, основываясь на тестовой выборке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test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i/>
          <w:iCs/>
          <w:sz w:val="28"/>
          <w:szCs w:val="28"/>
        </w:rPr>
        <w:t>stimate():</w:t>
      </w: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ListParagraph"/>
        <w:spacing w:lineRule="auto" w:line="36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Вычисляет точность классификации с помощью </w:t>
      </w:r>
      <w:r>
        <w:rPr>
          <w:rFonts w:cs="Times New Roman" w:ascii="Times New Roman" w:hAnsi="Times New Roman"/>
          <w:i/>
          <w:iCs/>
          <w:sz w:val="28"/>
          <w:szCs w:val="28"/>
        </w:rPr>
        <w:t>accuracy_score</w:t>
      </w:r>
      <w:r>
        <w:rPr>
          <w:rFonts w:cs="Times New Roman" w:ascii="Times New Roman" w:hAnsi="Times New Roman"/>
          <w:sz w:val="28"/>
          <w:szCs w:val="28"/>
        </w:rPr>
        <w:t>() из sklearn.</w:t>
      </w:r>
      <w:r>
        <w:rPr>
          <w:rFonts w:cs="Times New Roman" w:ascii="Times New Roman" w:hAnsi="Times New Roman"/>
          <w:i/>
          <w:iCs/>
          <w:sz w:val="28"/>
          <w:szCs w:val="28"/>
        </w:rPr>
        <w:t>metrics</w:t>
      </w:r>
      <w:r>
        <w:rPr>
          <w:rFonts w:cs="Times New Roman" w:ascii="Times New Roman" w:hAnsi="Times New Roman"/>
          <w:sz w:val="28"/>
          <w:szCs w:val="28"/>
        </w:rPr>
        <w:t> и возвращает ее значение, округленное до 0.001.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scale():</w:t>
      </w:r>
    </w:p>
    <w:p>
      <w:pPr>
        <w:pStyle w:val="ListParagraph"/>
        <w:spacing w:lineRule="auto" w:line="36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Принимает массив данных X, режим масштабирования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> и возвращает масштабированный массив данных. Допустимые значения для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</w:rPr>
        <w:t>'standard'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'minmax'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'maxabs'</w:t>
      </w:r>
      <w:r>
        <w:rPr>
          <w:rFonts w:cs="Times New Roman" w:ascii="Times New Roman" w:hAnsi="Times New Roman"/>
          <w:sz w:val="28"/>
          <w:szCs w:val="28"/>
        </w:rPr>
        <w:t>. Если значение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> не является допустимым, функция возвращает </w:t>
      </w:r>
      <w:r>
        <w:rPr>
          <w:rFonts w:cs="Times New Roman" w:ascii="Times New Roman" w:hAnsi="Times New Roman"/>
          <w:i/>
          <w:iCs/>
          <w:sz w:val="28"/>
          <w:szCs w:val="28"/>
        </w:rPr>
        <w:t>None</w:t>
      </w:r>
      <w:r>
        <w:rPr>
          <w:rFonts w:cs="Times New Roman" w:ascii="Times New Roman" w:hAnsi="Times New Roman"/>
          <w:sz w:val="28"/>
          <w:szCs w:val="28"/>
        </w:rPr>
        <w:t>.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 = 'standard'</w:t>
      </w:r>
      <w:r>
        <w:rPr>
          <w:rFonts w:cs="Times New Roman" w:ascii="Times New Roman" w:hAnsi="Times New Roman"/>
          <w:sz w:val="28"/>
          <w:szCs w:val="28"/>
        </w:rPr>
        <w:t>, функция использует стандартное масштабирование (</w:t>
      </w:r>
      <w:r>
        <w:rPr>
          <w:rFonts w:cs="Times New Roman" w:ascii="Times New Roman" w:hAnsi="Times New Roman"/>
          <w:i/>
          <w:iCs/>
          <w:sz w:val="28"/>
          <w:szCs w:val="28"/>
        </w:rPr>
        <w:t>StandardScaler</w:t>
      </w:r>
      <w:r>
        <w:rPr>
          <w:rFonts w:cs="Times New Roman" w:ascii="Times New Roman" w:hAnsi="Times New Roman"/>
          <w:sz w:val="28"/>
          <w:szCs w:val="28"/>
        </w:rPr>
        <w:t>),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 = 'minmax'</w:t>
      </w:r>
      <w:r>
        <w:rPr>
          <w:rFonts w:cs="Times New Roman" w:ascii="Times New Roman" w:hAnsi="Times New Roman"/>
          <w:sz w:val="28"/>
          <w:szCs w:val="28"/>
        </w:rPr>
        <w:t> - мини-максимальное масштабирование (</w:t>
      </w:r>
      <w:r>
        <w:rPr>
          <w:rFonts w:cs="Times New Roman" w:ascii="Times New Roman" w:hAnsi="Times New Roman"/>
          <w:i/>
          <w:iCs/>
          <w:sz w:val="28"/>
          <w:szCs w:val="28"/>
        </w:rPr>
        <w:t>MinMaxScaler</w:t>
      </w:r>
      <w:r>
        <w:rPr>
          <w:rFonts w:cs="Times New Roman" w:ascii="Times New Roman" w:hAnsi="Times New Roman"/>
          <w:sz w:val="28"/>
          <w:szCs w:val="28"/>
        </w:rPr>
        <w:t>),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 = 'maxabs'</w:t>
      </w:r>
      <w:r>
        <w:rPr>
          <w:rFonts w:cs="Times New Roman" w:ascii="Times New Roman" w:hAnsi="Times New Roman"/>
          <w:sz w:val="28"/>
          <w:szCs w:val="28"/>
        </w:rPr>
        <w:t> - масштабирование по максимальному абсолютному значению (</w:t>
      </w:r>
      <w:r>
        <w:rPr>
          <w:rFonts w:cs="Times New Roman" w:ascii="Times New Roman" w:hAnsi="Times New Roman"/>
          <w:i/>
          <w:iCs/>
          <w:sz w:val="28"/>
          <w:szCs w:val="28"/>
        </w:rPr>
        <w:t>MaxAbsScaler</w:t>
      </w:r>
      <w:r>
        <w:rPr>
          <w:rFonts w:cs="Times New Roman" w:ascii="Times New Roman" w:hAnsi="Times New Roman"/>
          <w:sz w:val="28"/>
          <w:szCs w:val="28"/>
        </w:rPr>
        <w:t>). Масштабирование выполняется с помощью соответствующих классов из модуля </w:t>
      </w:r>
      <w:r>
        <w:rPr>
          <w:rFonts w:cs="Times New Roman" w:ascii="Times New Roman" w:hAnsi="Times New Roman"/>
          <w:i/>
          <w:iCs/>
          <w:sz w:val="28"/>
          <w:szCs w:val="28"/>
        </w:rPr>
        <w:t>sklearn.preprocessing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на данных разного размера: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load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_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en-US"/>
              </w:rPr>
              <w:t>data</w:t>
            </w: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 с размерами данных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load_data(0.1)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0.379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load_data(0.3)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load_data(0.5)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0.843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load_data(0.7)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0.815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load_data(0.9)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0.722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Можно заметить, что точность классификации зависит от размера выборки. Слишком маленькая и слишком большая выборки снижают точность, тк имеют маленький объем данных или, напротив, слишком большой разброс этих данных.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Исследование работы классификатора, обученного с различными значениями </w:t>
      </w:r>
      <w:r>
        <w:rPr>
          <w:rFonts w:cs="Times New Roman" w:ascii="Times New Roman" w:hAnsi="Times New Roman"/>
          <w:i/>
          <w:sz w:val="28"/>
          <w:szCs w:val="28"/>
        </w:rPr>
        <w:t>n_neighbors</w:t>
      </w:r>
      <w:r>
        <w:rPr>
          <w:rFonts w:cs="Times New Roman" w:ascii="Times New Roman" w:hAnsi="Times New Roman"/>
          <w:sz w:val="28"/>
          <w:szCs w:val="28"/>
        </w:rPr>
        <w:t>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 xml:space="preserve">значения </w:t>
            </w: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n_neighbors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0.861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0.833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Можно заметить, что количество соседей незначительно влияет на точность работы классификатора.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 с предобработанными данными:</w:t>
      </w:r>
    </w:p>
    <w:tbl>
      <w:tblPr>
        <w:tblStyle w:val="a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Метод предобработки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color w:val="000000"/>
                <w:sz w:val="28"/>
                <w:szCs w:val="28"/>
                <w:shd w:fill="FFFFFF" w:val="clear"/>
                <w:lang w:val="ru-RU"/>
              </w:rPr>
              <w:t>StandardScaler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MinMaxScaler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i/>
                <w:sz w:val="28"/>
                <w:szCs w:val="28"/>
                <w:lang w:val="ru-RU"/>
              </w:rPr>
              <w:t>MaxAbsScaler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sz w:val="28"/>
                <w:szCs w:val="28"/>
                <w:lang w:val="ru-RU"/>
              </w:rPr>
              <w:t>0.278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можно заметить, что точность классификации зависит от способа масштабирования данных. При использовании стандартного масштабирования (StandardScaler) и минимакс-масштабирования (MinMaxScaler) точность классификации составляет 0.417, а при использовании максимального абсолютного масштабирования (MaxAbsScaler) точность классификации ниже и составляет 0.278. Таким образом, выбор способа масштабирования данных имеет влияние на точность классификации. В данном случае, стандартное масштабирование и минимакс-масштабирование показали лучшие результаты.</w:t>
      </w:r>
    </w:p>
    <w:p>
      <w:pPr>
        <w:pStyle w:val="Normal"/>
        <w:suppressAutoHyphens w:val="false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6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X_train, X_test, y_train, y_test = load_data(0.</w:t>
            </w:r>
            <w:r>
              <w:rPr>
                <w:rFonts w:cs="Times New Roman" w:ascii="Times New Roman" w:hAnsi="Times New Roman"/>
                <w:lang w:val="en-US"/>
              </w:rPr>
              <w:t>3</w:t>
            </w:r>
            <w:r>
              <w:rPr>
                <w:rFonts w:cs="Times New Roman" w:ascii="Times New Roman" w:hAnsi="Times New Roman"/>
                <w:lang w:val="en-US"/>
              </w:rPr>
              <w:t>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 = scale(X_train)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scaled_x_mm = scale(X_train, mode='minmax')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scaled_x_abs = scale(X_train, mode='maxabs')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c1 = train_model(scaled_x, y_train, 9)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c3 = train_model(scaled_x_mm, y_train, 9)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c5 = train_model(scaled_x_abs, y_train, 9)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 = predict(c1, X_test)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 = predict(c3, X_test)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 = predict(c5, X_test)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e1 = estimate(r1, y_test)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e3 = estimate(r3, y_test)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e5 = estimate(r5, y_test)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print(e1, e3, e5)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0.368 0.392 0.384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 w:val="24"/>
              </w:rPr>
            </w:pPr>
            <w:r>
              <w:rPr>
                <w:sz w:val="24"/>
              </w:rPr>
              <w:t>Корректно</w:t>
            </w:r>
          </w:p>
          <w:p>
            <w:pPr>
              <w:pStyle w:val="Style13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Textbody"/>
        <w:rPr/>
      </w:pPr>
      <w:r>
        <w:rPr/>
        <w:t xml:space="preserve">Были изучены основные инструменты анализа данных в языке </w:t>
      </w:r>
      <w:r>
        <w:rPr>
          <w:lang w:val="en-US"/>
        </w:rPr>
        <w:t>Python</w:t>
      </w:r>
      <w:r>
        <w:rPr/>
        <w:t xml:space="preserve">. Получены навыки работы с библиотекой </w:t>
      </w:r>
      <w:r>
        <w:rPr>
          <w:lang w:val="en-US"/>
        </w:rPr>
        <w:t>sklearn</w:t>
      </w:r>
      <w:r>
        <w:rPr/>
        <w:t>.</w:t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Heading1"/>
        <w:spacing w:before="0" w:after="0"/>
        <w:rPr/>
      </w:pPr>
      <w:bookmarkStart w:id="2" w:name="_GoBack"/>
      <w:bookmarkEnd w:id="2"/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Murdasov</w:t>
      </w:r>
      <w:r>
        <w:rPr>
          <w:szCs w:val="28"/>
        </w:rPr>
        <w:t>_</w:t>
      </w:r>
      <w:r>
        <w:rPr>
          <w:szCs w:val="28"/>
          <w:lang w:val="en-US"/>
        </w:rPr>
        <w:t>Mikhail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3.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sklearn.datasets import load_wine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sklearn.model_selection import train_test_split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sklearn.neighbors import KNeighborsClassifier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sklearn.metrics import accuracy_score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sklearn.preprocessing import StandardScaler, MinMaxScaler, MaxAbsScaler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load_data(train_size = 0.8):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wine = load_wine()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x = wine.data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y = wine.target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X_train, X_test, y_train, y_test = train_test_split(x[:, [0,1]], y, train_size = train_size, random_state = 42)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return X_train, X_test, y_train, y_test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train_model(X_train, y_train, n_neighbors = 15, weights = "uniform"):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classifier = KNeighborsClassifier(n_neighbors = n_neighbors, weights = weights)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classifier.fit(X_train, y_train)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return classifier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predict(classifier, X_test):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pred = classifier.predict(X_test)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return pred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estimate(res, y_test):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return round(accuracy_score(y_true = y_test, y_pred = res), 3)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scale(data , mode = "standard"):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if mode == 'standard':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scaler = StandardScaler()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elif mode == 'minmax':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scaler = MinMaxScaler()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elif mode == 'maxabs':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scaler = MaxAbsScaler()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else: 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return scaler.fit_transform(data)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4058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26ebf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26ebf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c-ejgpjm" w:customStyle="1">
    <w:name w:val="sc-ejgpjm"/>
    <w:basedOn w:val="DefaultParagraphFont"/>
    <w:qFormat/>
    <w:rsid w:val="00071487"/>
    <w:rPr/>
  </w:style>
  <w:style w:type="character" w:styleId="Strong">
    <w:name w:val="Strong"/>
    <w:basedOn w:val="DefaultParagraphFont"/>
    <w:uiPriority w:val="22"/>
    <w:qFormat/>
    <w:rsid w:val="00db0615"/>
    <w:rPr>
      <w:b/>
      <w:bCs/>
    </w:rPr>
  </w:style>
  <w:style w:type="paragraph" w:styleId="Style1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3" w:customStyle="1">
    <w:name w:val="Содержимое таблицы"/>
    <w:basedOn w:val="Standard"/>
    <w:qFormat/>
    <w:pPr>
      <w:suppressLineNumbers/>
    </w:pPr>
    <w:rPr/>
  </w:style>
  <w:style w:type="paragraph" w:styleId="Style14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5" w:customStyle="1">
    <w:name w:val="Заголовок таблицы"/>
    <w:basedOn w:val="Style13"/>
    <w:qFormat/>
    <w:pPr>
      <w:jc w:val="center"/>
    </w:pPr>
    <w:rPr>
      <w:b/>
      <w:bCs/>
    </w:rPr>
  </w:style>
  <w:style w:type="paragraph" w:styleId="Style16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7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8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c-lfpqjg" w:customStyle="1">
    <w:name w:val="sc-lfpqjg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c-jttdoi" w:customStyle="1">
    <w:name w:val="sc-jttdoi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071487"/>
    <w:pPr>
      <w:spacing w:before="0" w:after="0"/>
      <w:ind w:left="720"/>
      <w:contextualSpacing/>
    </w:pPr>
    <w:rPr>
      <w:szCs w:val="21"/>
    </w:rPr>
  </w:style>
  <w:style w:type="paragraph" w:styleId="NoSpacing">
    <w:name w:val="No Spacing"/>
    <w:uiPriority w:val="1"/>
    <w:qFormat/>
    <w:rsid w:val="009266a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db06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F045-CD4B-4B48-903C-FA4F383E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Application>LibreOffice/7.6.6.3$Linux_X86_64 LibreOffice_project/60$Build-3</Application>
  <AppVersion>15.0000</AppVersion>
  <Pages>11</Pages>
  <Words>999</Words>
  <Characters>7249</Characters>
  <CharactersWithSpaces>8203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2023-10-03T17:10:00Z</cp:lastPrinted>
  <dcterms:modified xsi:type="dcterms:W3CDTF">2024-05-24T03:58:54Z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