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Кафедра МО ЭВМ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>ОТЧЕТ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№4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«Программирование»</w:t>
      </w:r>
    </w:p>
    <w:p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Тема: </w:t>
      </w:r>
      <w:r>
        <w:rPr>
          <w:rStyle w:val="36"/>
          <w:rFonts w:ascii="Times New Roman" w:hAnsi="Times New Roman" w:cs="Times New Roman"/>
          <w:bCs/>
          <w:sz w:val="28"/>
          <w:szCs w:val="28"/>
          <w:lang w:eastAsia="ru-RU" w:bidi="ar-SA"/>
        </w:rPr>
        <w:t>Динамические структуры данных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Style w:val="50"/>
        <w:tblW w:w="9853" w:type="dxa"/>
        <w:tblInd w:w="-216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6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360" w:lineRule="auto"/>
              <w:ind w:firstLine="709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  <w:lang w:val="ru-RU"/>
              </w:rPr>
              <w:t>Мокров И.О</w:t>
            </w:r>
            <w:r>
              <w:rPr>
                <w:rFonts w:hint="default" w:ascii="Times New Roman" w:hAnsi="Times New Roman" w:eastAsia="Times New Roman" w:cs="Times New Roman"/>
                <w:color w:val="FF0000"/>
                <w:sz w:val="28"/>
                <w:szCs w:val="28"/>
                <w:lang w:val="ru-RU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firstLine="709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360" w:lineRule="auto"/>
              <w:ind w:firstLine="709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Глазунов С.А.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Санкт-Петербург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4</w:t>
      </w:r>
    </w:p>
    <w:p>
      <w:pPr>
        <w:pStyle w:val="6"/>
        <w:pageBreakBefore/>
      </w:pPr>
      <w:r>
        <w:t>Цель работы</w:t>
      </w:r>
    </w:p>
    <w:p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Изучить концепцию динамических структур данных в языке C++, понять принципы их реализации, применение и управление памятью. Освоить методы работы с основными динамическими структурами, такими как списки, стеки, очереди и деревья, и научиться применять их для решения различных задач. Развить навыки написания, отладки и тестирования кода, используя динамические структуры данных.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>
      <w:pPr>
        <w:pStyle w:val="6"/>
      </w:pPr>
      <w:r>
        <w:t>Задание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Стековая машина.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массива.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 1) 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Реализовать </w:t>
      </w: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класс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>
        <w:rPr>
          <w:rFonts w:ascii="Times New Roman" w:hAnsi="Times New Roman" w:eastAsia="Times New Roman" w:cs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int.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Объявление класса стека: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class CustomStack 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public: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// методы push, pop, size, empty, top + конструкторы, деструктор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private: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protected:  // в этом блоке должен быть указатель на массив данных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 xml:space="preserve">    int* mData;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  <w:t>};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void push(int val)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-  добавляет новый элемент в стек</w:t>
      </w:r>
    </w:p>
    <w:p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void pop()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- удаляет из стека последний элемент</w:t>
      </w:r>
    </w:p>
    <w:p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int top()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- доступ к верхнему элементу</w:t>
      </w:r>
    </w:p>
    <w:p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size_t size() 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- возвращает количество элементов в стеке</w:t>
      </w:r>
    </w:p>
    <w:p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bool empty()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- проверяет отсутствие элементов в стеке</w:t>
      </w:r>
    </w:p>
    <w:p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extend(int n)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- расширяет исходный массив на n ячеек</w:t>
      </w:r>
      <w:r>
        <w:rPr>
          <w:rFonts w:ascii="Times New Roman" w:hAnsi="Times New Roman"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2)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Обеспечить в программе считывание из потока </w:t>
      </w:r>
      <w:r>
        <w:rPr>
          <w:rFonts w:ascii="Times New Roman" w:hAnsi="Times New Roman" w:eastAsia="Times New Roman" w:cs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stdin 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>
      <w:pPr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Если в процессе вычисления возникает ошибка:</w:t>
      </w:r>
    </w:p>
    <w:p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например вызов метода </w:t>
      </w: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pop 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или </w:t>
      </w: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top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 при пустом стеке (для операции в стеке не хватает аргументов),</w:t>
      </w:r>
    </w:p>
    <w:p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 завершении работы программы в стеке более одного элемента,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программа должна вывести "</w:t>
      </w: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error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" и завершиться.</w:t>
      </w:r>
    </w:p>
    <w:p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Примечания:</w:t>
      </w:r>
    </w:p>
    <w:p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Указатель на массив должен быть protected.</w:t>
      </w:r>
    </w:p>
    <w:p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Предполагается, что пространство имен std уже доступно.</w:t>
      </w:r>
    </w:p>
    <w:p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Использование ключевого слова using также не требуется.</w:t>
      </w:r>
    </w:p>
    <w:p>
      <w:pPr>
        <w:pStyle w:val="21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Пример:</w:t>
      </w:r>
      <w:r>
        <w:rPr>
          <w:color w:val="000000"/>
          <w:sz w:val="28"/>
          <w:szCs w:val="28"/>
        </w:rPr>
        <w:br w:type="textWrapping"/>
      </w:r>
      <w:r>
        <w:rPr>
          <w:i/>
          <w:iCs/>
          <w:color w:val="000000"/>
          <w:sz w:val="28"/>
          <w:szCs w:val="28"/>
          <w:shd w:val="clear" w:color="auto" w:fill="FFFFFF"/>
        </w:rPr>
        <w:t>Исходная последовательность:</w:t>
      </w:r>
      <w:r>
        <w:rPr>
          <w:color w:val="000000"/>
          <w:sz w:val="28"/>
          <w:szCs w:val="28"/>
          <w:shd w:val="clear" w:color="auto" w:fill="FFFFFF"/>
        </w:rPr>
        <w:t> 1 -10 - 2 *</w:t>
      </w:r>
      <w:r>
        <w:rPr>
          <w:color w:val="000000"/>
          <w:sz w:val="28"/>
          <w:szCs w:val="28"/>
        </w:rPr>
        <w:br w:type="textWrapping"/>
      </w:r>
      <w:r>
        <w:rPr>
          <w:i/>
          <w:iCs/>
          <w:color w:val="000000"/>
          <w:sz w:val="28"/>
          <w:szCs w:val="28"/>
          <w:shd w:val="clear" w:color="auto" w:fill="FFFFFF"/>
        </w:rPr>
        <w:t>Результат:</w:t>
      </w:r>
      <w:r>
        <w:rPr>
          <w:color w:val="000000"/>
          <w:sz w:val="28"/>
          <w:szCs w:val="28"/>
          <w:shd w:val="clear" w:color="auto" w:fill="FFFFFF"/>
        </w:rPr>
        <w:t> 22</w:t>
      </w:r>
      <w:r>
        <w:rPr>
          <w:color w:val="000000"/>
          <w:sz w:val="28"/>
          <w:szCs w:val="28"/>
        </w:rPr>
        <w:br w:type="page"/>
      </w:r>
    </w:p>
    <w:p>
      <w:pPr>
        <w:pStyle w:val="6"/>
      </w:pPr>
      <w:bookmarkStart w:id="1" w:name="_heading=h.xt4xlk9ex092" w:colFirst="0" w:colLast="0"/>
      <w:bookmarkEnd w:id="1"/>
      <w:r>
        <w:t>Выполнение работы</w:t>
      </w:r>
    </w:p>
    <w:p>
      <w:pPr>
        <w:pStyle w:val="8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 w:val="0"/>
          <w:color w:val="0D0D0D"/>
          <w:sz w:val="28"/>
          <w:szCs w:val="28"/>
        </w:rPr>
        <w:t xml:space="preserve">Описание класса </w:t>
      </w:r>
      <w:r>
        <w:rPr>
          <w:rStyle w:val="15"/>
          <w:rFonts w:ascii="Times New Roman" w:hAnsi="Times New Roman" w:eastAsia="SimSun" w:cs="Times New Roman"/>
          <w:b w:val="0"/>
          <w:color w:val="0D0D0D"/>
          <w:sz w:val="28"/>
          <w:szCs w:val="28"/>
        </w:rPr>
        <w:t>CustomStack</w:t>
      </w:r>
      <w:r>
        <w:rPr>
          <w:rFonts w:ascii="Times New Roman" w:hAnsi="Times New Roman" w:cs="Times New Roman"/>
          <w:b w:val="0"/>
          <w:color w:val="0D0D0D"/>
          <w:sz w:val="28"/>
          <w:szCs w:val="28"/>
        </w:rPr>
        <w:t>: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Класс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CustomStack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реализует базовые операции стека: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push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pop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top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size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,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empty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, и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extend</w:t>
      </w:r>
      <w:r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Стек основан на массиве, который динамически расширяется при необходимости.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push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добавляет элемент в стек. Если стек достиг максимальной емкости, он автоматически расширяется с использованием метода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  <w:bdr w:val="single" w:color="E3E3E3" w:sz="2" w:space="0"/>
        </w:rPr>
        <w:t>extend</w:t>
      </w:r>
      <w:r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pop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удаляет верхний элемент стека. Если стек пуст, метод вызывает исключение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std::runtime_error</w:t>
      </w:r>
      <w:r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top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возвращает верхний элемент стека. Если стек пуст, вызывает исключение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std::runtime_error</w:t>
      </w:r>
      <w:r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size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возвращает количество элементов в стеке.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empty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проверяет, пуст ли стек.</w:t>
      </w:r>
    </w:p>
    <w:p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Метод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extend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увеличивает емкость массива, добавляя к нему новые ячейки.</w:t>
      </w:r>
    </w:p>
    <w:p>
      <w:pPr>
        <w:pStyle w:val="8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D0D0D"/>
          <w:sz w:val="28"/>
          <w:szCs w:val="28"/>
        </w:rPr>
      </w:pPr>
      <w:r>
        <w:rPr>
          <w:rFonts w:ascii="Times New Roman" w:hAnsi="Times New Roman" w:cs="Times New Roman"/>
          <w:b w:val="0"/>
          <w:color w:val="0D0D0D"/>
          <w:sz w:val="28"/>
          <w:szCs w:val="28"/>
        </w:rPr>
        <w:t>Описание основной программы:</w:t>
      </w:r>
    </w:p>
    <w:p>
      <w:pPr>
        <w:numPr>
          <w:ilvl w:val="0"/>
          <w:numId w:val="6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Программа считывает строку входных данных из стандартного ввода, представляющую последовательность чисел и арифметических операций, разделенных пробелами.</w:t>
      </w:r>
    </w:p>
    <w:p>
      <w:pPr>
        <w:numPr>
          <w:ilvl w:val="0"/>
          <w:numId w:val="6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Входная последовательность интерпретируется, и если элемент — число, оно добавляется в стек с использованием метода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push</w:t>
      </w:r>
      <w:r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>
      <w:pPr>
        <w:numPr>
          <w:ilvl w:val="0"/>
          <w:numId w:val="6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>Если элемент — арифметический оператор, программа извлекает два верхних элемента из стека, применяет операцию и возвращает результат в стек.</w:t>
      </w:r>
    </w:p>
    <w:p>
      <w:pPr>
        <w:numPr>
          <w:ilvl w:val="0"/>
          <w:numId w:val="6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Если возникает ошибка (например, операция </w:t>
      </w:r>
      <w:r>
        <w:rPr>
          <w:rStyle w:val="15"/>
          <w:rFonts w:ascii="Times New Roman" w:hAnsi="Times New Roman" w:eastAsia="SimSun" w:cs="Times New Roman"/>
          <w:bCs/>
          <w:color w:val="0D0D0D"/>
          <w:sz w:val="28"/>
          <w:szCs w:val="28"/>
        </w:rPr>
        <w:t>pop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на пустом стеке), программа выводит "error".</w:t>
      </w:r>
    </w:p>
    <w:p>
      <w:pPr>
        <w:numPr>
          <w:ilvl w:val="0"/>
          <w:numId w:val="6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После обработки всей последовательности программа проверяет, что в стеке остался </w:t>
      </w:r>
    </w:p>
    <w:p>
      <w:pPr>
        <w:pStyle w:val="6"/>
        <w:ind w:firstLine="0"/>
      </w:pPr>
      <w:r>
        <w:t>Тестирование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Таблица 1 – Результаты тестирования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Style w:val="12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 2 + 3 4 - 5 * +</w:t>
            </w:r>
          </w:p>
          <w:p>
            <w:pPr>
              <w:pStyle w:val="28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-2</w:t>
            </w:r>
          </w:p>
          <w:p>
            <w:pPr>
              <w:pStyle w:val="28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bCs/>
                <w:color w:val="0D0D0D"/>
                <w:szCs w:val="28"/>
                <w:shd w:val="clear" w:color="auto" w:fill="FFFFFF"/>
              </w:rPr>
              <w:t>3 4 + 2 * 7 -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ind w:firstLine="0"/>
              <w:rPr>
                <w:sz w:val="24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8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6"/>
      </w:pPr>
      <w:r>
        <w:t>Выводы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процессе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выполнения данно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й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лабораторной</w:t>
      </w: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работы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 изучению динамических структур данных на языке C++, была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освоена</w:t>
      </w:r>
      <w:r>
        <w:rPr>
          <w:rFonts w:hint="default"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 и закреплена</w:t>
      </w:r>
      <w:bookmarkStart w:id="2" w:name="_GoBack"/>
      <w:bookmarkEnd w:id="2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теория работы со стеком и практические навыки его реализации.</w:t>
      </w: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pStyle w:val="2"/>
        <w:rPr>
          <w:smallCaps/>
          <w:color w:val="000000"/>
        </w:rPr>
      </w:pPr>
    </w:p>
    <w:p>
      <w:pPr>
        <w:suppressAutoHyphens w:val="0"/>
        <w:autoSpaceDN/>
        <w:textAlignment w:val="auto"/>
        <w:rPr>
          <w:rFonts w:ascii="Times New Roman" w:hAnsi="Times New Roman" w:eastAsia="Times New Roman" w:cs="Times New Roman"/>
          <w:b/>
          <w:bCs/>
          <w:caps/>
          <w:smallCaps/>
          <w:color w:val="000000"/>
          <w:sz w:val="28"/>
          <w:szCs w:val="28"/>
        </w:rPr>
      </w:pPr>
    </w:p>
    <w:p>
      <w:pPr>
        <w:suppressAutoHyphens w:val="0"/>
        <w:autoSpaceDN/>
        <w:textAlignment w:val="auto"/>
        <w:rPr>
          <w:rFonts w:ascii="Times New Roman" w:hAnsi="Times New Roman" w:eastAsia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>
      <w:pPr>
        <w:pStyle w:val="2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t>Приложение А</w:t>
      </w:r>
      <w:r>
        <w:rPr>
          <w:smallCaps/>
          <w:color w:val="000000"/>
        </w:rPr>
        <w:br w:type="textWrapping"/>
      </w:r>
      <w:r>
        <w:rPr>
          <w:smallCaps/>
          <w:color w:val="000000"/>
        </w:rPr>
        <w:t>Исходный код программы</w:t>
      </w:r>
    </w:p>
    <w:p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52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 xml:space="preserve">Название файла: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>
      <w:pPr>
        <w:pStyle w:val="21"/>
        <w:spacing w:before="0" w:beforeAutospacing="0" w:after="0" w:afterAutospacing="0"/>
        <w:jc w:val="both"/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#include &lt;iostream&gt;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#include &lt;cstdlib&gt;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#include &lt;sstream&gt;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class CustomStack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public: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CustomStack(size_t capacity = 10) : mCapacity(capacity), mSize(0), mData(new int[capacity]) {}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~CustomStack() { delete[] mData;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void push(int val)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if (mSize &gt;= mCapacity)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extend(10);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mData[mSize++] = val;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void pop()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if (mSize &gt; 0)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--mSize;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 else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throw std::runtime_error("Stack underflow");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int top() const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if (mSize &gt; 0)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return mData[mSize - 1];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 else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throw std::runtime_error("Stack is empty");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size_t size() const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return mSize;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bool empty() const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return mSize == 0;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void extend(size_t n)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size_t newCapacity = mCapacity + n;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int* newData = new int[newCapacity];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std::copy(mData, mData + mSize, newData);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delete[] mData;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mData = newData;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mCapacity = newCapacity;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private: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size_t mCapacity;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size_t mSize;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protected: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int* mData;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};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int main()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CustomStack stack;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std::string input;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std::getline(std::cin, input);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std::istringstream iss(input);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std::string token;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bool error = false;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while (iss &gt;&gt; token)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if (std::isdigit(token[0]) || (token[0] == '-' &amp;&amp; token.size() &gt; 1))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stack.push(std::atoi(token.c_str()));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 else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if (stack.size() &lt; 2)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error = true;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break;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int b = stack.top();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stack.pop();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int a = stack.top();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stack.pop();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if (token == "+")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stack.push(a + b);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} else if (token == "-")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stack.push(a - b);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} else if (token == "*")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stack.push(a * b);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} else if (token == "/")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if (b == 0)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    error = true;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    break;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stack.push(a / b);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} else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error = true;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    break;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if (error || stack.size() != 1)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std::cout &lt;&lt; "error" &lt;&lt; std::endl;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 else {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    std::cout &lt;&lt; stack.top() &lt;&lt; std::endl;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}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 xml:space="preserve">    return 0;</w:t>
      </w:r>
    </w:p>
    <w:p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hint="eastAsia" w:ascii="Courier New" w:hAnsi="Courier New" w:cs="Courier New"/>
          <w:sz w:val="22"/>
          <w:szCs w:val="22"/>
          <w:lang w:val="en-US"/>
        </w:rPr>
        <w:t>}</w:t>
      </w:r>
    </w:p>
    <w:sectPr>
      <w:footerReference r:id="rId3" w:type="default"/>
      <w:pgSz w:w="11906" w:h="16838"/>
      <w:pgMar w:top="1134" w:right="1134" w:bottom="1134" w:left="1134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t>10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B6B50"/>
    <w:multiLevelType w:val="multilevel"/>
    <w:tmpl w:val="009B6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A0E7384"/>
    <w:multiLevelType w:val="multilevel"/>
    <w:tmpl w:val="0A0E7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B2452B"/>
    <w:multiLevelType w:val="multilevel"/>
    <w:tmpl w:val="1EB2452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2D87080"/>
    <w:multiLevelType w:val="multilevel"/>
    <w:tmpl w:val="22D87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07539A9"/>
    <w:multiLevelType w:val="multilevel"/>
    <w:tmpl w:val="307539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FB650D5"/>
    <w:multiLevelType w:val="multilevel"/>
    <w:tmpl w:val="4FB65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8C0679A"/>
    <w:multiLevelType w:val="multilevel"/>
    <w:tmpl w:val="68C067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8"/>
    <w:rsid w:val="00003D15"/>
    <w:rsid w:val="000402A9"/>
    <w:rsid w:val="0006776D"/>
    <w:rsid w:val="00080B4E"/>
    <w:rsid w:val="000A1966"/>
    <w:rsid w:val="000E0A91"/>
    <w:rsid w:val="0016361D"/>
    <w:rsid w:val="001E194A"/>
    <w:rsid w:val="00280403"/>
    <w:rsid w:val="00294A3B"/>
    <w:rsid w:val="002B2B59"/>
    <w:rsid w:val="0032742A"/>
    <w:rsid w:val="003661ED"/>
    <w:rsid w:val="003B47AC"/>
    <w:rsid w:val="004133FF"/>
    <w:rsid w:val="004435F8"/>
    <w:rsid w:val="0045196A"/>
    <w:rsid w:val="00461903"/>
    <w:rsid w:val="00476799"/>
    <w:rsid w:val="004A38FF"/>
    <w:rsid w:val="004B2CDF"/>
    <w:rsid w:val="004B331F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5448C"/>
    <w:rsid w:val="00772E15"/>
    <w:rsid w:val="007D625D"/>
    <w:rsid w:val="007F27CA"/>
    <w:rsid w:val="00801508"/>
    <w:rsid w:val="00874D72"/>
    <w:rsid w:val="008A4129"/>
    <w:rsid w:val="008B1689"/>
    <w:rsid w:val="008C0170"/>
    <w:rsid w:val="008D708D"/>
    <w:rsid w:val="008F799D"/>
    <w:rsid w:val="00902B55"/>
    <w:rsid w:val="0091600C"/>
    <w:rsid w:val="009A1D7C"/>
    <w:rsid w:val="00A03308"/>
    <w:rsid w:val="00A0767C"/>
    <w:rsid w:val="00A46309"/>
    <w:rsid w:val="00AD46E4"/>
    <w:rsid w:val="00AE421D"/>
    <w:rsid w:val="00B076FE"/>
    <w:rsid w:val="00B0778A"/>
    <w:rsid w:val="00B12D55"/>
    <w:rsid w:val="00C22695"/>
    <w:rsid w:val="00C503B9"/>
    <w:rsid w:val="00C523D3"/>
    <w:rsid w:val="00C57536"/>
    <w:rsid w:val="00C9110E"/>
    <w:rsid w:val="00CF267E"/>
    <w:rsid w:val="00D26699"/>
    <w:rsid w:val="00D26EB2"/>
    <w:rsid w:val="00D33900"/>
    <w:rsid w:val="00DE0195"/>
    <w:rsid w:val="00E148A4"/>
    <w:rsid w:val="00E153EE"/>
    <w:rsid w:val="00E60E25"/>
    <w:rsid w:val="00E809BD"/>
    <w:rsid w:val="00E94C19"/>
    <w:rsid w:val="00F203F4"/>
    <w:rsid w:val="00F51053"/>
    <w:rsid w:val="00F95284"/>
    <w:rsid w:val="00F96B25"/>
    <w:rsid w:val="00FA28C5"/>
    <w:rsid w:val="2D2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imSun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SimSun" w:cs="Liberation Serif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9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10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8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20">
    <w:name w:val="List"/>
    <w:basedOn w:val="5"/>
    <w:uiPriority w:val="0"/>
    <w:rPr>
      <w:rFonts w:cs="Mangal"/>
      <w:sz w:val="24"/>
    </w:rPr>
  </w:style>
  <w:style w:type="paragraph" w:styleId="21">
    <w:name w:val="Normal (Web)"/>
    <w:basedOn w:val="1"/>
    <w:unhideWhenUsed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3">
    <w:name w:val="HTML Preformatted"/>
    <w:basedOn w:val="1"/>
    <w:link w:val="5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table" w:customStyle="1" w:styleId="24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26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sz w:val="24"/>
      <w:szCs w:val="24"/>
      <w:lang w:val="ru-RU" w:eastAsia="ru-RU" w:bidi="ar-SA"/>
    </w:rPr>
  </w:style>
  <w:style w:type="paragraph" w:customStyle="1" w:styleId="27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8">
    <w:name w:val="Table Contents"/>
    <w:basedOn w:val="4"/>
    <w:uiPriority w:val="0"/>
    <w:pPr>
      <w:suppressLineNumbers/>
    </w:pPr>
  </w:style>
  <w:style w:type="paragraph" w:customStyle="1" w:styleId="29">
    <w:name w:val="Листинг"/>
    <w:basedOn w:val="4"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0">
    <w:name w:val="Table Grid1"/>
    <w:basedOn w:val="26"/>
    <w:uiPriority w:val="0"/>
    <w:rPr>
      <w:lang w:eastAsia="en-US"/>
    </w:rPr>
  </w:style>
  <w:style w:type="paragraph" w:customStyle="1" w:styleId="31">
    <w:name w:val="Table Heading"/>
    <w:basedOn w:val="28"/>
    <w:uiPriority w:val="0"/>
    <w:pPr>
      <w:jc w:val="center"/>
    </w:pPr>
    <w:rPr>
      <w:b/>
      <w:bCs/>
    </w:rPr>
  </w:style>
  <w:style w:type="paragraph" w:customStyle="1" w:styleId="32">
    <w:name w:val="Table"/>
    <w:basedOn w:val="17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33">
    <w:name w:val="Drawing"/>
    <w:basedOn w:val="17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34">
    <w:name w:val="Frame contents"/>
    <w:basedOn w:val="4"/>
    <w:uiPriority w:val="0"/>
  </w:style>
  <w:style w:type="character" w:customStyle="1" w:styleId="35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36">
    <w:name w:val="Book Title"/>
    <w:uiPriority w:val="0"/>
    <w:rPr>
      <w:b/>
      <w:smallCaps/>
      <w:spacing w:val="5"/>
    </w:rPr>
  </w:style>
  <w:style w:type="character" w:customStyle="1" w:styleId="37">
    <w:name w:val="ТекстРазделов Знак"/>
    <w:uiPriority w:val="0"/>
    <w:rPr>
      <w:rFonts w:ascii="Times New Roman" w:hAnsi="Times New Roman" w:eastAsia="Times New Roman" w:cs="Times New Roman"/>
      <w:sz w:val="28"/>
    </w:rPr>
  </w:style>
  <w:style w:type="character" w:customStyle="1" w:styleId="38">
    <w:name w:val="ListLabel 1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39">
    <w:name w:val="ListLabel 2"/>
    <w:uiPriority w:val="0"/>
    <w:rPr>
      <w:rFonts w:cs="Times New Roman"/>
    </w:rPr>
  </w:style>
  <w:style w:type="character" w:customStyle="1" w:styleId="40">
    <w:name w:val="ListLabel 3"/>
    <w:uiPriority w:val="0"/>
    <w:rPr>
      <w:rFonts w:cs="Times New Roman"/>
    </w:rPr>
  </w:style>
  <w:style w:type="character" w:customStyle="1" w:styleId="41">
    <w:name w:val="ListLabel 4"/>
    <w:uiPriority w:val="0"/>
    <w:rPr>
      <w:rFonts w:cs="Times New Roman"/>
    </w:rPr>
  </w:style>
  <w:style w:type="character" w:customStyle="1" w:styleId="42">
    <w:name w:val="ListLabel 5"/>
    <w:qFormat/>
    <w:uiPriority w:val="0"/>
    <w:rPr>
      <w:rFonts w:cs="Times New Roman"/>
    </w:rPr>
  </w:style>
  <w:style w:type="character" w:customStyle="1" w:styleId="43">
    <w:name w:val="ListLabel 6"/>
    <w:qFormat/>
    <w:uiPriority w:val="0"/>
    <w:rPr>
      <w:rFonts w:cs="Times New Roman"/>
    </w:rPr>
  </w:style>
  <w:style w:type="character" w:customStyle="1" w:styleId="44">
    <w:name w:val="ListLabel 7"/>
    <w:uiPriority w:val="0"/>
    <w:rPr>
      <w:rFonts w:cs="Times New Roman"/>
    </w:rPr>
  </w:style>
  <w:style w:type="character" w:customStyle="1" w:styleId="45">
    <w:name w:val="ListLabel 8"/>
    <w:uiPriority w:val="0"/>
    <w:rPr>
      <w:rFonts w:cs="Times New Roman"/>
    </w:rPr>
  </w:style>
  <w:style w:type="character" w:customStyle="1" w:styleId="46">
    <w:name w:val="ListLabel 9"/>
    <w:uiPriority w:val="0"/>
    <w:rPr>
      <w:rFonts w:cs="Times New Roman"/>
    </w:rPr>
  </w:style>
  <w:style w:type="character" w:customStyle="1" w:styleId="47">
    <w:name w:val="Numbering Symbols"/>
    <w:uiPriority w:val="0"/>
  </w:style>
  <w:style w:type="table" w:customStyle="1" w:styleId="48">
    <w:name w:val="_Style 42"/>
    <w:basedOn w:val="12"/>
    <w:uiPriority w:val="0"/>
    <w:tblPr>
      <w:tblCellMar>
        <w:left w:w="10" w:type="dxa"/>
        <w:right w:w="10" w:type="dxa"/>
      </w:tblCellMar>
    </w:tblPr>
  </w:style>
  <w:style w:type="table" w:customStyle="1" w:styleId="49">
    <w:name w:val="_Style 43"/>
    <w:basedOn w:val="12"/>
    <w:uiPriority w:val="0"/>
    <w:tblPr>
      <w:tblCellMar>
        <w:left w:w="10" w:type="dxa"/>
        <w:right w:w="10" w:type="dxa"/>
      </w:tblCellMar>
    </w:tblPr>
  </w:style>
  <w:style w:type="table" w:customStyle="1" w:styleId="50">
    <w:name w:val="_Style 44"/>
    <w:basedOn w:val="24"/>
    <w:uiPriority w:val="0"/>
    <w:tblPr>
      <w:tblCellMar>
        <w:left w:w="10" w:type="dxa"/>
        <w:right w:w="10" w:type="dxa"/>
      </w:tblCellMar>
    </w:tblPr>
  </w:style>
  <w:style w:type="table" w:customStyle="1" w:styleId="51">
    <w:name w:val="_Style 45"/>
    <w:basedOn w:val="24"/>
    <w:uiPriority w:val="0"/>
    <w:tblPr>
      <w:tblCellMar>
        <w:left w:w="10" w:type="dxa"/>
        <w:right w:w="10" w:type="dxa"/>
      </w:tblCellMar>
    </w:tblPr>
  </w:style>
  <w:style w:type="character" w:customStyle="1" w:styleId="52">
    <w:name w:val="apple-tab-span"/>
    <w:basedOn w:val="11"/>
    <w:uiPriority w:val="0"/>
  </w:style>
  <w:style w:type="character" w:customStyle="1" w:styleId="53">
    <w:name w:val="Стандартный HTML Знак"/>
    <w:basedOn w:val="11"/>
    <w:link w:val="2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1053</Words>
  <Characters>6008</Characters>
  <Lines>50</Lines>
  <Paragraphs>14</Paragraphs>
  <TotalTime>20</TotalTime>
  <ScaleCrop>false</ScaleCrop>
  <LinksUpToDate>false</LinksUpToDate>
  <CharactersWithSpaces>7047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2024-04-01T07:25:00Z</dcterms:created>
  <dc:creator>Microsoft Office User</dc:creator>
  <cp:lastModifiedBy>parfe</cp:lastModifiedBy>
  <dcterms:modified xsi:type="dcterms:W3CDTF">2024-06-02T22:26:47Z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13CA21596F5749519231011FE8132A2F_12</vt:lpwstr>
  </property>
</Properties>
</file>