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5" w:rsidRDefault="0075271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64D35" w:rsidRDefault="0075271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64D35" w:rsidRDefault="0075271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64D35" w:rsidRDefault="0075271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64D35" w:rsidRDefault="0075271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64D35" w:rsidRDefault="00E64D35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752711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E64D35" w:rsidRPr="00354298" w:rsidRDefault="0075271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354298">
        <w:rPr>
          <w:b/>
          <w:szCs w:val="28"/>
          <w:lang w:eastAsia="ru-RU" w:bidi="ar-SA"/>
        </w:rPr>
        <w:t>4</w:t>
      </w:r>
    </w:p>
    <w:p w:rsidR="00E64D35" w:rsidRDefault="00752711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 w:rsidR="00E64D35" w:rsidRDefault="00752711">
      <w:pPr>
        <w:pStyle w:val="Standard"/>
        <w:jc w:val="center"/>
        <w:rPr>
          <w:bCs/>
        </w:rPr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Динамические структуры данных</w:t>
      </w:r>
    </w:p>
    <w:p w:rsidR="00E64D35" w:rsidRDefault="00E64D35">
      <w:pPr>
        <w:pStyle w:val="Standard"/>
        <w:jc w:val="center"/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E64D35">
        <w:trPr>
          <w:trHeight w:val="614"/>
        </w:trPr>
        <w:tc>
          <w:tcPr>
            <w:tcW w:w="4345" w:type="dxa"/>
            <w:vAlign w:val="bottom"/>
          </w:tcPr>
          <w:p w:rsidR="00E64D35" w:rsidRDefault="00752711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64D35" w:rsidRDefault="00E64D3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64D35" w:rsidRDefault="00354298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Бажуков С.В.</w:t>
            </w:r>
          </w:p>
        </w:tc>
      </w:tr>
      <w:tr w:rsidR="00E64D35">
        <w:trPr>
          <w:trHeight w:val="614"/>
        </w:trPr>
        <w:tc>
          <w:tcPr>
            <w:tcW w:w="4345" w:type="dxa"/>
            <w:vAlign w:val="bottom"/>
          </w:tcPr>
          <w:p w:rsidR="00E64D35" w:rsidRDefault="0075271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64D35" w:rsidRDefault="00E64D3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64D35" w:rsidRDefault="0075271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E64D35" w:rsidRDefault="00E64D35">
      <w:pPr>
        <w:pStyle w:val="Standard"/>
        <w:jc w:val="center"/>
        <w:rPr>
          <w:bCs/>
          <w:szCs w:val="28"/>
          <w:lang w:eastAsia="ru-RU" w:bidi="ar-SA"/>
        </w:rPr>
      </w:pPr>
    </w:p>
    <w:p w:rsidR="00E64D35" w:rsidRDefault="00E64D35">
      <w:pPr>
        <w:pStyle w:val="Standard"/>
        <w:jc w:val="center"/>
        <w:rPr>
          <w:bCs/>
          <w:szCs w:val="28"/>
          <w:lang w:eastAsia="ru-RU" w:bidi="ar-SA"/>
        </w:rPr>
      </w:pPr>
    </w:p>
    <w:p w:rsidR="00E64D35" w:rsidRDefault="0075271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64D35" w:rsidRDefault="0075271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E64D35" w:rsidRDefault="00752711">
      <w:pPr>
        <w:pStyle w:val="2"/>
      </w:pPr>
      <w:r>
        <w:lastRenderedPageBreak/>
        <w:t>Цель работы</w:t>
      </w:r>
    </w:p>
    <w:p w:rsidR="00E64D35" w:rsidRDefault="0075271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механизмов языка С++ путем разработки структур данных стека на основе динамической памяти.</w:t>
      </w: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E64D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D35" w:rsidRDefault="00752711">
      <w:pPr>
        <w:pStyle w:val="2"/>
      </w:pPr>
      <w:r>
        <w:lastRenderedPageBreak/>
        <w:t>Задание.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Вариант 2. Стековая машина.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списка.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1) Реализовать класс CustomStack, который будет содержать перечи</w:t>
      </w:r>
      <w:r>
        <w:rPr>
          <w:color w:val="000000"/>
          <w:kern w:val="0"/>
          <w:szCs w:val="28"/>
          <w:lang w:eastAsia="ru-RU" w:bidi="ar-SA"/>
        </w:rPr>
        <w:t>сленные ниже методы. Стек должен иметь возможность хранить и работать с типом данных int.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Структура класса узла списка: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struct ListNode {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   </w:t>
      </w:r>
      <w:r>
        <w:rPr>
          <w:color w:val="000000"/>
          <w:kern w:val="0"/>
          <w:szCs w:val="28"/>
          <w:lang w:val="en-US" w:eastAsia="ru-RU" w:bidi="ar-SA"/>
        </w:rPr>
        <w:t>ListNode</w:t>
      </w:r>
      <w:r w:rsidRPr="00354298">
        <w:rPr>
          <w:color w:val="000000"/>
          <w:kern w:val="0"/>
          <w:szCs w:val="28"/>
          <w:lang w:eastAsia="ru-RU" w:bidi="ar-SA"/>
        </w:rPr>
        <w:t xml:space="preserve">* </w:t>
      </w:r>
      <w:r>
        <w:rPr>
          <w:color w:val="000000"/>
          <w:kern w:val="0"/>
          <w:szCs w:val="28"/>
          <w:lang w:val="en-US" w:eastAsia="ru-RU" w:bidi="ar-SA"/>
        </w:rPr>
        <w:t>mNext</w:t>
      </w:r>
      <w:r w:rsidRPr="00354298">
        <w:rPr>
          <w:color w:val="000000"/>
          <w:kern w:val="0"/>
          <w:szCs w:val="28"/>
          <w:lang w:eastAsia="ru-RU" w:bidi="ar-SA"/>
        </w:rPr>
        <w:t>;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 w:rsidRPr="00354298">
        <w:rPr>
          <w:color w:val="000000"/>
          <w:kern w:val="0"/>
          <w:szCs w:val="28"/>
          <w:lang w:eastAsia="ru-RU" w:bidi="ar-SA"/>
        </w:rPr>
        <w:t xml:space="preserve">    </w:t>
      </w:r>
      <w:r>
        <w:rPr>
          <w:color w:val="000000"/>
          <w:kern w:val="0"/>
          <w:szCs w:val="28"/>
          <w:lang w:val="en-US" w:eastAsia="ru-RU" w:bidi="ar-SA"/>
        </w:rPr>
        <w:t>int</w:t>
      </w:r>
      <w:r w:rsidRPr="00354298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val="en-US" w:eastAsia="ru-RU" w:bidi="ar-SA"/>
        </w:rPr>
        <w:t>mData</w:t>
      </w:r>
      <w:r w:rsidRPr="00354298">
        <w:rPr>
          <w:color w:val="000000"/>
          <w:kern w:val="0"/>
          <w:szCs w:val="28"/>
          <w:lang w:eastAsia="ru-RU" w:bidi="ar-SA"/>
        </w:rPr>
        <w:t>;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 w:rsidRPr="00354298">
        <w:rPr>
          <w:color w:val="000000"/>
          <w:kern w:val="0"/>
          <w:szCs w:val="28"/>
          <w:lang w:eastAsia="ru-RU" w:bidi="ar-SA"/>
        </w:rPr>
        <w:t>};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Объявление класса стека: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354298">
        <w:rPr>
          <w:color w:val="000000"/>
          <w:kern w:val="0"/>
          <w:szCs w:val="28"/>
          <w:lang w:val="en-US" w:eastAsia="ru-RU" w:bidi="ar-SA"/>
        </w:rPr>
        <w:t>class CustomStack {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354298">
        <w:rPr>
          <w:color w:val="000000"/>
          <w:kern w:val="0"/>
          <w:szCs w:val="28"/>
          <w:lang w:val="en-US" w:eastAsia="ru-RU" w:bidi="ar-SA"/>
        </w:rPr>
        <w:t>public: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354298">
        <w:rPr>
          <w:color w:val="000000"/>
          <w:kern w:val="0"/>
          <w:szCs w:val="28"/>
          <w:lang w:val="en-US" w:eastAsia="ru-RU" w:bidi="ar-SA"/>
        </w:rPr>
        <w:t xml:space="preserve">// </w:t>
      </w:r>
      <w:r>
        <w:rPr>
          <w:color w:val="000000"/>
          <w:kern w:val="0"/>
          <w:szCs w:val="28"/>
          <w:lang w:eastAsia="ru-RU" w:bidi="ar-SA"/>
        </w:rPr>
        <w:t>методы</w:t>
      </w:r>
      <w:r w:rsidRPr="00354298">
        <w:rPr>
          <w:color w:val="000000"/>
          <w:kern w:val="0"/>
          <w:szCs w:val="28"/>
          <w:lang w:val="en-US" w:eastAsia="ru-RU" w:bidi="ar-SA"/>
        </w:rPr>
        <w:t xml:space="preserve"> push, pop, size,</w:t>
      </w:r>
      <w:r w:rsidRPr="00354298">
        <w:rPr>
          <w:color w:val="000000"/>
          <w:kern w:val="0"/>
          <w:szCs w:val="28"/>
          <w:lang w:val="en-US" w:eastAsia="ru-RU" w:bidi="ar-SA"/>
        </w:rPr>
        <w:t xml:space="preserve"> empty, top + </w:t>
      </w:r>
      <w:r>
        <w:rPr>
          <w:color w:val="000000"/>
          <w:kern w:val="0"/>
          <w:szCs w:val="28"/>
          <w:lang w:eastAsia="ru-RU" w:bidi="ar-SA"/>
        </w:rPr>
        <w:t>конструкторы</w:t>
      </w:r>
      <w:r w:rsidRPr="00354298">
        <w:rPr>
          <w:color w:val="000000"/>
          <w:kern w:val="0"/>
          <w:szCs w:val="28"/>
          <w:lang w:val="en-US" w:eastAsia="ru-RU" w:bidi="ar-SA"/>
        </w:rPr>
        <w:t xml:space="preserve">, </w:t>
      </w:r>
      <w:r>
        <w:rPr>
          <w:color w:val="000000"/>
          <w:kern w:val="0"/>
          <w:szCs w:val="28"/>
          <w:lang w:eastAsia="ru-RU" w:bidi="ar-SA"/>
        </w:rPr>
        <w:t>деструктор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private: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// поля класса, к которым не должно быть доступа извне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protected:  // в этом блоке должен быть указатель на голову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   </w:t>
      </w:r>
      <w:r>
        <w:rPr>
          <w:color w:val="000000"/>
          <w:kern w:val="0"/>
          <w:szCs w:val="28"/>
          <w:lang w:val="en-US" w:eastAsia="ru-RU" w:bidi="ar-SA"/>
        </w:rPr>
        <w:t>ListNode</w:t>
      </w:r>
      <w:r w:rsidRPr="00354298">
        <w:rPr>
          <w:color w:val="000000"/>
          <w:kern w:val="0"/>
          <w:szCs w:val="28"/>
          <w:lang w:eastAsia="ru-RU" w:bidi="ar-SA"/>
        </w:rPr>
        <w:t xml:space="preserve">* </w:t>
      </w:r>
      <w:r>
        <w:rPr>
          <w:color w:val="000000"/>
          <w:kern w:val="0"/>
          <w:szCs w:val="28"/>
          <w:lang w:val="en-US" w:eastAsia="ru-RU" w:bidi="ar-SA"/>
        </w:rPr>
        <w:t>mHead</w:t>
      </w:r>
      <w:r w:rsidRPr="00354298">
        <w:rPr>
          <w:color w:val="000000"/>
          <w:kern w:val="0"/>
          <w:szCs w:val="28"/>
          <w:lang w:eastAsia="ru-RU" w:bidi="ar-SA"/>
        </w:rPr>
        <w:t>;</w:t>
      </w:r>
    </w:p>
    <w:p w:rsidR="00E64D35" w:rsidRPr="00354298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 w:rsidRPr="00354298">
        <w:rPr>
          <w:color w:val="000000"/>
          <w:kern w:val="0"/>
          <w:szCs w:val="28"/>
          <w:lang w:eastAsia="ru-RU" w:bidi="ar-SA"/>
        </w:rPr>
        <w:t>};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Перечень методов класса стека, которые должны быть реализованы: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void </w:t>
      </w:r>
      <w:r>
        <w:rPr>
          <w:color w:val="000000"/>
          <w:kern w:val="0"/>
          <w:szCs w:val="28"/>
          <w:lang w:eastAsia="ru-RU" w:bidi="ar-SA"/>
        </w:rPr>
        <w:t>push(int val) -  добавляет новый элемент в стек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void pop() - удаляет из стека последний элемент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int top() - доступ к верхнему элементу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size_t size() - возвращает количество элементов в стеке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bool empty() - проверяет отсутствие элементов в стеке</w:t>
      </w:r>
    </w:p>
    <w:p w:rsidR="00E64D35" w:rsidRDefault="00E64D35">
      <w:pPr>
        <w:pStyle w:val="Standard"/>
        <w:rPr>
          <w:color w:val="000000"/>
          <w:kern w:val="0"/>
          <w:szCs w:val="28"/>
          <w:lang w:eastAsia="ru-RU" w:bidi="ar-SA"/>
        </w:rPr>
      </w:pP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lastRenderedPageBreak/>
        <w:t>2) Обеспеч</w:t>
      </w:r>
      <w:r>
        <w:rPr>
          <w:color w:val="000000"/>
          <w:kern w:val="0"/>
          <w:szCs w:val="28"/>
          <w:lang w:eastAsia="ru-RU" w:bidi="ar-SA"/>
        </w:rPr>
        <w:t>ить в программе считывание из потока stdin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Если </w:t>
      </w:r>
      <w:r>
        <w:rPr>
          <w:color w:val="000000"/>
          <w:kern w:val="0"/>
          <w:szCs w:val="28"/>
          <w:lang w:eastAsia="ru-RU" w:bidi="ar-SA"/>
        </w:rPr>
        <w:t>очередной элемент входной последовательности - число, то положить его в стек,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</w:t>
      </w:r>
      <w:r>
        <w:rPr>
          <w:color w:val="000000"/>
          <w:kern w:val="0"/>
          <w:szCs w:val="28"/>
          <w:lang w:eastAsia="ru-RU" w:bidi="ar-SA"/>
        </w:rPr>
        <w:t>ажения лежит в стеке глубже),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 процессе вычисления возникает ошибка: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например вызов метода pop или top при пустом стеке (для операции в стеке не хватает аргументов),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</w:t>
      </w:r>
      <w:r>
        <w:rPr>
          <w:color w:val="000000"/>
          <w:kern w:val="0"/>
          <w:szCs w:val="28"/>
          <w:lang w:eastAsia="ru-RU" w:bidi="ar-SA"/>
        </w:rPr>
        <w:t>о завершении работы программы в стеке более одного элемента,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программа должна вывести "error" и завершиться.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Примечания: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Указатель на голову должен быть protected.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Предполагае</w:t>
      </w:r>
      <w:r>
        <w:rPr>
          <w:color w:val="000000"/>
          <w:kern w:val="0"/>
          <w:szCs w:val="28"/>
          <w:lang w:eastAsia="ru-RU" w:bidi="ar-SA"/>
        </w:rPr>
        <w:t>тся, что пространство имен std уже доступно.</w:t>
      </w:r>
    </w:p>
    <w:p w:rsidR="00E64D35" w:rsidRDefault="00752711"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Использование ключевого слова using также не требуется.</w:t>
      </w:r>
    </w:p>
    <w:p w:rsidR="00E64D35" w:rsidRDefault="00752711">
      <w:pPr>
        <w:pStyle w:val="Standard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Структуру ListNode реализовывать самому не надо, она уже реализована.</w:t>
      </w:r>
      <w:r>
        <w:br w:type="page"/>
      </w:r>
    </w:p>
    <w:p w:rsidR="00E64D35" w:rsidRDefault="00752711">
      <w:pPr>
        <w:pStyle w:val="2"/>
        <w:ind w:firstLine="0"/>
      </w:pPr>
      <w:r>
        <w:lastRenderedPageBreak/>
        <w:tab/>
        <w:t>Выполнение работы</w:t>
      </w:r>
    </w:p>
    <w:p w:rsidR="00E64D35" w:rsidRDefault="007527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CustomStack </w:t>
      </w:r>
      <w:r>
        <w:rPr>
          <w:rFonts w:ascii="Times New Roman" w:hAnsi="Times New Roman" w:cs="Times New Roman"/>
          <w:sz w:val="28"/>
          <w:szCs w:val="28"/>
        </w:rPr>
        <w:t xml:space="preserve">был реализован стек на основе </w:t>
      </w:r>
      <w:r>
        <w:rPr>
          <w:rFonts w:ascii="Times New Roman" w:hAnsi="Times New Roman" w:cs="Times New Roman"/>
          <w:sz w:val="28"/>
          <w:szCs w:val="28"/>
        </w:rPr>
        <w:t>односвязного списка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CustomStack</w:t>
      </w:r>
      <w:r w:rsidRPr="00354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752711">
        <w:rPr>
          <w:rFonts w:ascii="Times New Roman" w:hAnsi="Times New Roman" w:cs="Times New Roman"/>
          <w:i/>
          <w:iCs/>
          <w:sz w:val="28"/>
          <w:szCs w:val="28"/>
        </w:rPr>
        <w:t>CustomStack()</w:t>
      </w:r>
      <w:r w:rsidR="00752711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752711">
        <w:rPr>
          <w:rFonts w:ascii="Times New Roman" w:hAnsi="Times New Roman" w:cs="Times New Roman"/>
          <w:sz w:val="28"/>
          <w:szCs w:val="28"/>
        </w:rPr>
        <w:t>создает новый пустой стек с головой, указывающей на нулевой указатель.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52711">
        <w:rPr>
          <w:rFonts w:ascii="Times New Roman" w:hAnsi="Times New Roman" w:cs="Times New Roman"/>
          <w:i/>
          <w:iCs/>
          <w:sz w:val="28"/>
          <w:szCs w:val="28"/>
        </w:rPr>
        <w:t>void push(int val)</w:t>
      </w:r>
      <w:r w:rsidR="00752711">
        <w:rPr>
          <w:rFonts w:ascii="Times New Roman" w:hAnsi="Times New Roman" w:cs="Times New Roman"/>
          <w:sz w:val="28"/>
          <w:szCs w:val="28"/>
        </w:rPr>
        <w:t>, в которой создается узел для новой головы списка. Новая голо</w:t>
      </w:r>
      <w:r w:rsidR="00752711">
        <w:rPr>
          <w:rFonts w:ascii="Times New Roman" w:hAnsi="Times New Roman" w:cs="Times New Roman"/>
          <w:sz w:val="28"/>
          <w:szCs w:val="28"/>
        </w:rPr>
        <w:t xml:space="preserve">ва указывает на предыдущую и содержит в поле </w:t>
      </w:r>
      <w:r w:rsidR="00752711">
        <w:rPr>
          <w:rFonts w:ascii="Times New Roman" w:hAnsi="Times New Roman" w:cs="Times New Roman"/>
          <w:sz w:val="28"/>
          <w:szCs w:val="28"/>
          <w:lang w:val="en-US"/>
        </w:rPr>
        <w:t>mData</w:t>
      </w:r>
      <w:r w:rsidR="00752711" w:rsidRPr="00354298">
        <w:rPr>
          <w:rFonts w:ascii="Times New Roman" w:hAnsi="Times New Roman" w:cs="Times New Roman"/>
          <w:sz w:val="28"/>
          <w:szCs w:val="28"/>
        </w:rPr>
        <w:t xml:space="preserve"> </w:t>
      </w:r>
      <w:r w:rsidR="00752711">
        <w:rPr>
          <w:rFonts w:ascii="Times New Roman" w:hAnsi="Times New Roman" w:cs="Times New Roman"/>
          <w:sz w:val="28"/>
          <w:szCs w:val="28"/>
        </w:rPr>
        <w:t>значение нового элемента.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52711">
        <w:rPr>
          <w:rFonts w:ascii="Times New Roman" w:hAnsi="Times New Roman" w:cs="Times New Roman"/>
          <w:i/>
          <w:iCs/>
          <w:sz w:val="28"/>
          <w:szCs w:val="28"/>
        </w:rPr>
        <w:t>void pop()</w:t>
      </w:r>
      <w:r w:rsidR="00752711">
        <w:rPr>
          <w:rFonts w:ascii="Times New Roman" w:hAnsi="Times New Roman" w:cs="Times New Roman"/>
          <w:sz w:val="28"/>
          <w:szCs w:val="28"/>
        </w:rPr>
        <w:t>, в которой происходит проверка на наличие элементов в списке. Если список пуст, программа выводит сообщение «</w:t>
      </w:r>
      <w:r w:rsidR="0075271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752711">
        <w:rPr>
          <w:rFonts w:ascii="Times New Roman" w:hAnsi="Times New Roman" w:cs="Times New Roman"/>
          <w:sz w:val="28"/>
          <w:szCs w:val="28"/>
        </w:rPr>
        <w:t>» и завершается. В противном случае указате</w:t>
      </w:r>
      <w:r w:rsidR="00752711">
        <w:rPr>
          <w:rFonts w:ascii="Times New Roman" w:hAnsi="Times New Roman" w:cs="Times New Roman"/>
          <w:sz w:val="28"/>
          <w:szCs w:val="28"/>
        </w:rPr>
        <w:t xml:space="preserve">ль на голову списка сохраняется в переменную </w:t>
      </w:r>
      <w:r w:rsidR="00752711">
        <w:rPr>
          <w:rFonts w:ascii="Times New Roman" w:hAnsi="Times New Roman" w:cs="Times New Roman"/>
          <w:sz w:val="28"/>
          <w:szCs w:val="28"/>
          <w:lang w:val="en-US"/>
        </w:rPr>
        <w:t>delHead</w:t>
      </w:r>
      <w:r w:rsidR="00752711" w:rsidRPr="00354298">
        <w:rPr>
          <w:rFonts w:ascii="Times New Roman" w:hAnsi="Times New Roman" w:cs="Times New Roman"/>
          <w:sz w:val="28"/>
          <w:szCs w:val="28"/>
        </w:rPr>
        <w:t xml:space="preserve">, </w:t>
      </w:r>
      <w:r w:rsidR="00752711">
        <w:rPr>
          <w:rFonts w:ascii="Times New Roman" w:hAnsi="Times New Roman" w:cs="Times New Roman"/>
          <w:sz w:val="28"/>
          <w:szCs w:val="28"/>
        </w:rPr>
        <w:t>после чего голова заменяется на следующий элемент списка, а память, выделенная под старую голову, очищается.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5271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752711" w:rsidRPr="003542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2711">
        <w:rPr>
          <w:rFonts w:ascii="Times New Roman" w:hAnsi="Times New Roman" w:cs="Times New Roman"/>
          <w:i/>
          <w:iCs/>
          <w:sz w:val="28"/>
          <w:szCs w:val="28"/>
          <w:lang w:val="en-US"/>
        </w:rPr>
        <w:t>top</w:t>
      </w:r>
      <w:r w:rsidR="00752711" w:rsidRPr="0035429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752711" w:rsidRPr="00354298">
        <w:rPr>
          <w:rFonts w:ascii="Times New Roman" w:hAnsi="Times New Roman" w:cs="Times New Roman"/>
          <w:sz w:val="28"/>
          <w:szCs w:val="28"/>
        </w:rPr>
        <w:t>,</w:t>
      </w:r>
      <w:r w:rsidR="00752711">
        <w:rPr>
          <w:rFonts w:ascii="Times New Roman" w:hAnsi="Times New Roman" w:cs="Times New Roman"/>
          <w:sz w:val="28"/>
          <w:szCs w:val="28"/>
        </w:rPr>
        <w:t xml:space="preserve"> в которой происходит проверка на наличие элементов в списке. Если списо</w:t>
      </w:r>
      <w:r w:rsidR="00752711">
        <w:rPr>
          <w:rFonts w:ascii="Times New Roman" w:hAnsi="Times New Roman" w:cs="Times New Roman"/>
          <w:sz w:val="28"/>
          <w:szCs w:val="28"/>
        </w:rPr>
        <w:t>к пуст, программа выводит сообщение «</w:t>
      </w:r>
      <w:r w:rsidR="0075271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752711">
        <w:rPr>
          <w:rFonts w:ascii="Times New Roman" w:hAnsi="Times New Roman" w:cs="Times New Roman"/>
          <w:sz w:val="28"/>
          <w:szCs w:val="28"/>
        </w:rPr>
        <w:t xml:space="preserve">» и завершается. В противном случае функция возвращает значение поля </w:t>
      </w:r>
      <w:r w:rsidR="00752711">
        <w:rPr>
          <w:rFonts w:ascii="Times New Roman" w:hAnsi="Times New Roman" w:cs="Times New Roman"/>
          <w:i/>
          <w:iCs/>
          <w:sz w:val="28"/>
          <w:szCs w:val="28"/>
          <w:lang w:val="en-US"/>
        </w:rPr>
        <w:t>mData</w:t>
      </w:r>
      <w:r w:rsidR="00752711" w:rsidRPr="003542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2711">
        <w:rPr>
          <w:rFonts w:ascii="Times New Roman" w:hAnsi="Times New Roman" w:cs="Times New Roman"/>
          <w:sz w:val="28"/>
          <w:szCs w:val="28"/>
        </w:rPr>
        <w:t>головы списка.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52711">
        <w:rPr>
          <w:rFonts w:ascii="Times New Roman" w:hAnsi="Times New Roman" w:cs="Times New Roman"/>
          <w:i/>
          <w:iCs/>
          <w:sz w:val="28"/>
          <w:szCs w:val="28"/>
        </w:rPr>
        <w:t>size_t size()</w:t>
      </w:r>
      <w:r w:rsidR="00752711">
        <w:rPr>
          <w:rFonts w:ascii="Times New Roman" w:hAnsi="Times New Roman" w:cs="Times New Roman"/>
          <w:sz w:val="28"/>
          <w:szCs w:val="28"/>
        </w:rPr>
        <w:t>, которая возвращает количество элементов в стеке.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52711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752711" w:rsidRPr="003542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2711">
        <w:rPr>
          <w:rFonts w:ascii="Times New Roman" w:hAnsi="Times New Roman" w:cs="Times New Roman"/>
          <w:i/>
          <w:iCs/>
          <w:sz w:val="28"/>
          <w:szCs w:val="28"/>
          <w:lang w:val="en-US"/>
        </w:rPr>
        <w:t>empty</w:t>
      </w:r>
      <w:r w:rsidR="00752711" w:rsidRPr="0035429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752711" w:rsidRPr="00354298">
        <w:rPr>
          <w:rFonts w:ascii="Times New Roman" w:hAnsi="Times New Roman" w:cs="Times New Roman"/>
          <w:sz w:val="28"/>
          <w:szCs w:val="28"/>
        </w:rPr>
        <w:t xml:space="preserve">, </w:t>
      </w:r>
      <w:r w:rsidR="00752711">
        <w:rPr>
          <w:rFonts w:ascii="Times New Roman" w:hAnsi="Times New Roman" w:cs="Times New Roman"/>
          <w:sz w:val="28"/>
          <w:szCs w:val="28"/>
        </w:rPr>
        <w:t>которая проверяет отсутс</w:t>
      </w:r>
      <w:r w:rsidR="00752711">
        <w:rPr>
          <w:rFonts w:ascii="Times New Roman" w:hAnsi="Times New Roman" w:cs="Times New Roman"/>
          <w:sz w:val="28"/>
          <w:szCs w:val="28"/>
        </w:rPr>
        <w:t>твие элементов в стеке.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 xml:space="preserve">Деконструктор </w:t>
      </w:r>
      <w:r w:rsidR="00752711">
        <w:rPr>
          <w:rFonts w:ascii="Times New Roman" w:hAnsi="Times New Roman" w:cs="Times New Roman"/>
          <w:i/>
          <w:iCs/>
          <w:sz w:val="28"/>
          <w:szCs w:val="28"/>
        </w:rPr>
        <w:t>~CustomStack()</w:t>
      </w:r>
      <w:r w:rsidR="00752711">
        <w:rPr>
          <w:rFonts w:ascii="Times New Roman" w:hAnsi="Times New Roman" w:cs="Times New Roman"/>
          <w:sz w:val="28"/>
          <w:szCs w:val="28"/>
        </w:rPr>
        <w:t>, который удаляет первый элемент списка до тех пор, пока он не опустеет.</w:t>
      </w:r>
    </w:p>
    <w:p w:rsidR="00E64D35" w:rsidRPr="00354298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2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>Поле</w:t>
      </w:r>
      <w:r w:rsidR="00752711" w:rsidRPr="00354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711" w:rsidRPr="00354298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size_t mSize</w:t>
      </w:r>
      <w:r w:rsidR="00752711" w:rsidRPr="003542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5271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752711" w:rsidRPr="003542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64D35" w:rsidRDefault="00354298" w:rsidP="00354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2711">
        <w:rPr>
          <w:rFonts w:ascii="Times New Roman" w:hAnsi="Times New Roman" w:cs="Times New Roman"/>
          <w:sz w:val="28"/>
          <w:szCs w:val="28"/>
        </w:rPr>
        <w:t>Указатель на голову</w:t>
      </w:r>
    </w:p>
    <w:p w:rsidR="00E64D35" w:rsidRDefault="007527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функции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354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Pr="00354298">
        <w:rPr>
          <w:rFonts w:ascii="Times New Roman" w:hAnsi="Times New Roman" w:cs="Times New Roman"/>
          <w:sz w:val="28"/>
          <w:szCs w:val="28"/>
        </w:rPr>
        <w:t xml:space="preserve">экземпляр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CustomStack</w:t>
      </w:r>
      <w:r w:rsidRPr="003542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542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строка ввода была считана в переменную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354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Строка ввода была разбита на токены с использованием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stringstream</w:t>
      </w:r>
      <w:r w:rsidRPr="00354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getline</w:t>
      </w:r>
      <w:r w:rsidRPr="00354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токен проверяется на то, является ли он числом. Если является, то добавляется в стек с помощью метода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Pr="00354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противном случае</w:t>
      </w:r>
      <w:r>
        <w:rPr>
          <w:rFonts w:ascii="Times New Roman" w:hAnsi="Times New Roman" w:cs="Times New Roman"/>
          <w:sz w:val="28"/>
          <w:szCs w:val="28"/>
        </w:rPr>
        <w:t xml:space="preserve"> извлекаются 2 верхних элемента, над которыми выполняется соответствующая операция, после чего ее результат добавляется в стек.</w:t>
      </w:r>
    </w:p>
    <w:p w:rsidR="00E64D35" w:rsidRPr="00354298" w:rsidRDefault="00752711" w:rsidP="00354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после всех операций в стеке находится более 1 элемента,  программа выводит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» и завершается. В противном слу</w:t>
      </w:r>
      <w:r>
        <w:rPr>
          <w:rFonts w:ascii="Times New Roman" w:hAnsi="Times New Roman" w:cs="Times New Roman"/>
          <w:sz w:val="28"/>
          <w:szCs w:val="28"/>
        </w:rPr>
        <w:t>чае программа выводит значение головы.</w:t>
      </w: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E64D35">
      <w:pPr>
        <w:pStyle w:val="Standard"/>
      </w:pPr>
    </w:p>
    <w:p w:rsidR="00E64D35" w:rsidRDefault="00752711">
      <w:pPr>
        <w:pStyle w:val="Standard"/>
        <w:ind w:firstLine="0"/>
      </w:pPr>
      <w:r>
        <w:br w:type="page"/>
      </w:r>
    </w:p>
    <w:p w:rsidR="00E64D35" w:rsidRDefault="00752711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ab/>
        <w:t>Тестирование.</w:t>
      </w:r>
    </w:p>
    <w:p w:rsidR="00E64D35" w:rsidRDefault="00752711">
      <w:pPr>
        <w:pStyle w:val="Textbody"/>
      </w:pPr>
      <w:r>
        <w:t>Результаты тестирования представлены в табл. 1.</w:t>
      </w:r>
    </w:p>
    <w:p w:rsidR="00E64D35" w:rsidRDefault="00752711">
      <w:pPr>
        <w:pStyle w:val="af1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E64D35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4D35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4D35" w:rsidRDefault="00E64D35">
            <w:pPr>
              <w:pStyle w:val="ae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color w:val="212529"/>
                <w:sz w:val="24"/>
                <w:shd w:val="clear" w:color="auto" w:fill="FFFFFF"/>
                <w:lang w:val="en-US"/>
              </w:rPr>
              <w:t>1 -10 - 2 *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pStyle w:val="HTML0"/>
              <w:widowControl w:val="0"/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error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64D35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E64D35" w:rsidRDefault="00E64D35">
            <w:pPr>
              <w:pStyle w:val="ae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widowControl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1 -10 - 2 *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4D35" w:rsidRDefault="00752711">
            <w:pPr>
              <w:pStyle w:val="ae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rPr>
          <w:szCs w:val="28"/>
          <w:lang w:eastAsia="ru-RU" w:bidi="ar-SA"/>
        </w:rPr>
      </w:pPr>
    </w:p>
    <w:p w:rsidR="00E64D35" w:rsidRDefault="00E64D35">
      <w:pPr>
        <w:pStyle w:val="Standard"/>
        <w:ind w:firstLine="0"/>
        <w:rPr>
          <w:szCs w:val="28"/>
          <w:lang w:eastAsia="ru-RU" w:bidi="ar-SA"/>
        </w:rPr>
      </w:pPr>
    </w:p>
    <w:p w:rsidR="00E64D35" w:rsidRDefault="00E64D35">
      <w:pPr>
        <w:pStyle w:val="Standard"/>
        <w:ind w:firstLine="0"/>
        <w:rPr>
          <w:szCs w:val="28"/>
          <w:lang w:eastAsia="ru-RU" w:bidi="ar-SA"/>
        </w:rPr>
      </w:pPr>
    </w:p>
    <w:p w:rsidR="00E64D35" w:rsidRDefault="00752711">
      <w:pPr>
        <w:pStyle w:val="Standard"/>
        <w:ind w:firstLine="0"/>
        <w:rPr>
          <w:szCs w:val="28"/>
          <w:lang w:eastAsia="ru-RU" w:bidi="ar-SA"/>
        </w:rPr>
      </w:pPr>
      <w:r>
        <w:br w:type="page"/>
      </w:r>
    </w:p>
    <w:p w:rsidR="00E64D35" w:rsidRDefault="00752711">
      <w:pPr>
        <w:pStyle w:val="2"/>
        <w:ind w:firstLine="0"/>
      </w:pPr>
      <w:r>
        <w:lastRenderedPageBreak/>
        <w:tab/>
        <w:t>Выводы</w:t>
      </w:r>
    </w:p>
    <w:p w:rsidR="00E64D35" w:rsidRDefault="007527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eastAsia="DengXian" w:hAnsi="Times New Roman" w:cs="Times New Roman"/>
          <w:sz w:val="28"/>
          <w:szCs w:val="28"/>
        </w:rPr>
        <w:t xml:space="preserve">изучены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основные механизм</w:t>
      </w:r>
      <w:r>
        <w:rPr>
          <w:rFonts w:ascii="Times New Roman" w:eastAsia="DengXi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языка С++ путем разработки структур данных стека на основе динамической памяти.</w:t>
      </w:r>
    </w:p>
    <w:p w:rsidR="00E64D35" w:rsidRDefault="00752711">
      <w:pPr>
        <w:pStyle w:val="Standard"/>
        <w:rPr>
          <w:szCs w:val="28"/>
        </w:rPr>
      </w:pPr>
      <w:r>
        <w:br w:type="page"/>
      </w:r>
    </w:p>
    <w:p w:rsidR="00E64D35" w:rsidRDefault="0075271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E64D35" w:rsidRDefault="00E64D35">
      <w:pPr>
        <w:pStyle w:val="Textbody"/>
      </w:pPr>
    </w:p>
    <w:p w:rsidR="00E64D35" w:rsidRPr="00354298" w:rsidRDefault="00752711">
      <w:pPr>
        <w:pStyle w:val="Standard"/>
        <w:rPr>
          <w:szCs w:val="28"/>
          <w:lang w:val="en-US"/>
        </w:rPr>
      </w:pPr>
      <w:r>
        <w:rPr>
          <w:szCs w:val="28"/>
        </w:rPr>
        <w:t>Название</w:t>
      </w:r>
      <w:r w:rsidRPr="0035429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54298">
        <w:rPr>
          <w:szCs w:val="28"/>
          <w:lang w:val="en-US"/>
        </w:rPr>
        <w:t xml:space="preserve">: </w:t>
      </w:r>
      <w:r w:rsidR="00354298">
        <w:rPr>
          <w:szCs w:val="28"/>
          <w:lang w:val="en-US"/>
        </w:rPr>
        <w:t>main</w:t>
      </w:r>
      <w:r w:rsidRPr="00354298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</w:p>
    <w:p w:rsidR="00E64D35" w:rsidRPr="00354298" w:rsidRDefault="00E64D3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>class CustomStack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public: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CustomStack()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mHead = nullptr;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mSize = 0;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void push(int val)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ListNode* newHead = new ListNode;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newHead-&gt;mData = val;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newHead-&gt;mNext = mHead;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mHead = newHead;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mSize++;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void pop()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if(empty())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cout &lt;&lt; "error" &lt;&lt; endl;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exit(0);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ListNode* delHead = mHead; //???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mHead = mHead-&gt;mNext;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delete delHead;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mSize--;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int top()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if(empty())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cout &lt;&lt; "error" &lt;&lt; endl;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exit(0);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mHead-&gt;mData;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size_t size()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mSize;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bool empty()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mHead == nullptr;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~CustomStack()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while(!empty())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pop();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private: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size_t mSize;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protected: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ListNode* mHead;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int main()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CustomStack p = CustomStack();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string input;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getline(cin, input);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stringstream ss(input);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string token;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while (getline(ss, token, ' '))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if (isdigit(token[0]) || (token.size()&gt;1 &amp;&amp; isdigit(token[1])))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num = stoi(token);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p.push(num);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num1 = p.top();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p.pop();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num2 = p.top();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p.pop();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 oper = token[0];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res;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switch(oper)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'+':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 = num2 + num1;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'-':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 = num2 - num1;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'*':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 = num2 * num1;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'/':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 = num2 / num1;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p.push(res);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if(p.size() &gt; 1) {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cout &lt;&lt; "error" &lt;&lt; endl;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    exit(0);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cout &lt;&lt; p.top();</w:t>
      </w:r>
    </w:p>
    <w:p w:rsidR="00354298" w:rsidRPr="00354298" w:rsidRDefault="00354298" w:rsidP="0035429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E64D35" w:rsidRPr="00354298" w:rsidRDefault="00354298" w:rsidP="00354298">
      <w:pPr>
        <w:jc w:val="both"/>
        <w:rPr>
          <w:lang w:val="en-US"/>
        </w:rPr>
      </w:pPr>
      <w:r w:rsidRPr="00354298">
        <w:rPr>
          <w:rFonts w:ascii="Courier New" w:hAnsi="Courier New" w:cs="Courier New" w:hint="eastAsia"/>
          <w:sz w:val="22"/>
          <w:szCs w:val="22"/>
          <w:lang w:val="en-US"/>
        </w:rPr>
        <w:t>}</w:t>
      </w:r>
      <w:bookmarkStart w:id="0" w:name="_GoBack"/>
      <w:bookmarkEnd w:id="0"/>
    </w:p>
    <w:sectPr w:rsidR="00E64D35" w:rsidRPr="00354298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711" w:rsidRDefault="00752711">
      <w:r>
        <w:separator/>
      </w:r>
    </w:p>
  </w:endnote>
  <w:endnote w:type="continuationSeparator" w:id="0">
    <w:p w:rsidR="00752711" w:rsidRDefault="0075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D35" w:rsidRDefault="00752711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35429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711" w:rsidRDefault="00752711">
      <w:r>
        <w:separator/>
      </w:r>
    </w:p>
  </w:footnote>
  <w:footnote w:type="continuationSeparator" w:id="0">
    <w:p w:rsidR="00752711" w:rsidRDefault="0075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659B9"/>
    <w:multiLevelType w:val="multilevel"/>
    <w:tmpl w:val="A02C3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1AA4E7F"/>
    <w:multiLevelType w:val="multilevel"/>
    <w:tmpl w:val="21BA32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35"/>
    <w:rsid w:val="00354298"/>
    <w:rsid w:val="00752711"/>
    <w:rsid w:val="00E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D4D8D4-F73E-4BCD-AA4C-853A7600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59C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1"/>
    <w:uiPriority w:val="99"/>
    <w:unhideWhenUsed/>
    <w:rsid w:val="00F24E10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F24E10"/>
    <w:rPr>
      <w:color w:val="605E5C"/>
      <w:shd w:val="clear" w:color="auto" w:fill="E1DFDD"/>
    </w:rPr>
  </w:style>
  <w:style w:type="character" w:customStyle="1" w:styleId="sc-bsczjh">
    <w:name w:val="sc-bsczjh"/>
    <w:basedOn w:val="a1"/>
    <w:qFormat/>
    <w:rsid w:val="00F24E10"/>
  </w:style>
  <w:style w:type="character" w:styleId="a8">
    <w:name w:val="Strong"/>
    <w:basedOn w:val="a1"/>
    <w:uiPriority w:val="22"/>
    <w:qFormat/>
    <w:rsid w:val="00243B0C"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semiHidden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6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8EB2E-0382-47C2-9D49-92FFC307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sbazukov</cp:lastModifiedBy>
  <cp:revision>2</cp:revision>
  <dcterms:created xsi:type="dcterms:W3CDTF">2024-06-05T19:35:00Z</dcterms:created>
  <dcterms:modified xsi:type="dcterms:W3CDTF">2024-06-05T19:35:00Z</dcterms:modified>
  <dc:language>ru-RU</dc:language>
</cp:coreProperties>
</file>