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4E15212" w:rsidP="04E15212" w:rsidRDefault="04E15212" w14:paraId="41564B0E" w14:textId="6A71B0F0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МИНОБРНАУКИ РОССИИ</w:t>
      </w:r>
    </w:p>
    <w:p w:rsidR="04E15212" w:rsidP="04E15212" w:rsidRDefault="04E15212" w14:paraId="27C582BF" w14:textId="64E61329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САНКТ-ПЕТЕРБУРГСКИЙ ГОСУДАРСТВЕННЫЙ</w:t>
      </w:r>
    </w:p>
    <w:p w:rsidR="04E15212" w:rsidP="04E15212" w:rsidRDefault="04E15212" w14:paraId="724C1EC8" w14:textId="2BB0711E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ЭЛЕКТРОТЕХНИЧЕСКИЙ УНИВЕРСИТЕТ</w:t>
      </w:r>
    </w:p>
    <w:p w:rsidR="04E15212" w:rsidP="04E15212" w:rsidRDefault="04E15212" w14:paraId="2CF0A7D8" w14:textId="4913B6FF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«ЛЭТИ» ИМ. В. И. УЛЬЯНОВА (ЛЕНИНА)</w:t>
      </w:r>
    </w:p>
    <w:p w:rsidR="04E15212" w:rsidP="04E15212" w:rsidRDefault="04E15212" w14:paraId="1D27C97F" w14:textId="02B4FE06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olor w:val="000000" w:themeColor="text1"/>
        </w:rPr>
        <w:t>Кафедра МО ЭВМ</w:t>
      </w:r>
    </w:p>
    <w:p w:rsidR="04E15212" w:rsidP="15582508" w:rsidRDefault="04E15212" w14:paraId="1685D52A" w14:textId="72E55FC0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75E09914" w14:textId="76E8D31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06B1B7F" w14:textId="53E7FFB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0A71BD52" w14:textId="6434D3A0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3EC4ED46" w14:textId="1BC71019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A633263" w14:textId="47DE27E8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419D832B" w14:textId="61D38F4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04E15212" w:rsidRDefault="04E15212" w14:paraId="5C7E6B02" w14:textId="0CF984CD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04E15212">
        <w:rPr>
          <w:rStyle w:val="a3"/>
          <w:rFonts w:ascii="Times New Roman" w:hAnsi="Times New Roman" w:eastAsia="Times New Roman" w:cs="Times New Roman"/>
          <w:i w:val="0"/>
          <w:iCs w:val="0"/>
          <w:caps/>
          <w:color w:val="000000" w:themeColor="text1"/>
          <w:sz w:val="28"/>
          <w:szCs w:val="28"/>
        </w:rPr>
        <w:t>ОТЧЕТ</w:t>
      </w:r>
    </w:p>
    <w:p w:rsidR="04E15212" w:rsidP="15582508" w:rsidRDefault="15582508" w14:paraId="6D83CCE3" w14:textId="319EFFB3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  <w:r w:rsidRPr="783F4B38" w:rsidR="783F4B38">
        <w:rPr>
          <w:b w:val="1"/>
          <w:bCs w:val="1"/>
          <w:color w:val="000000" w:themeColor="text1" w:themeTint="FF" w:themeShade="FF"/>
        </w:rPr>
        <w:t>по лабораторной работе</w:t>
      </w:r>
      <w:r w:rsidRPr="783F4B38" w:rsidR="783F4B38">
        <w:rPr>
          <w:b w:val="1"/>
          <w:bCs w:val="1"/>
          <w:color w:val="FF0000"/>
        </w:rPr>
        <w:t xml:space="preserve"> </w:t>
      </w:r>
      <w:r w:rsidRPr="783F4B38" w:rsidR="783F4B38">
        <w:rPr>
          <w:b w:val="1"/>
          <w:bCs w:val="1"/>
          <w:color w:val="000000" w:themeColor="text1" w:themeTint="FF" w:themeShade="FF"/>
        </w:rPr>
        <w:t>№1</w:t>
      </w:r>
    </w:p>
    <w:p w:rsidR="04E15212" w:rsidP="04E15212" w:rsidRDefault="04E15212" w14:paraId="6FA203C1" w14:textId="1E0AFFC1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  <w:r w:rsidRPr="037652C3" w:rsidR="037652C3">
        <w:rPr>
          <w:b w:val="1"/>
          <w:bCs w:val="1"/>
          <w:color w:val="000000" w:themeColor="text1" w:themeTint="FF" w:themeShade="FF"/>
        </w:rPr>
        <w:t>по дисциплине «Программирование»</w:t>
      </w:r>
    </w:p>
    <w:p w:rsidR="04E15212" w:rsidP="783F4B38" w:rsidRDefault="04E15212" w14:paraId="00B9534A" w14:textId="2ECFC4EF">
      <w:pPr>
        <w:pStyle w:val="a"/>
        <w:spacing w:after="0" w:line="360" w:lineRule="auto"/>
        <w:jc w:val="center"/>
        <w:rPr>
          <w:rStyle w:val="a3"/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783F4B38" w:rsidR="783F4B38">
        <w:rPr>
          <w:rStyle w:val="a3"/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Тема: Регулярные выражения</w:t>
      </w:r>
    </w:p>
    <w:p w:rsidR="04E15212" w:rsidP="15582508" w:rsidRDefault="04E15212" w14:paraId="63056837" w14:textId="5B23C964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1AA0D241" w14:textId="0941F5B8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408E3437" w14:textId="090827DC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17C82F6D" w14:textId="7B2D1FC9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06FDAB5A" w14:textId="7BA8FA26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31982C6B" w14:textId="42AD5FB5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2381"/>
        <w:gridCol w:w="2656"/>
      </w:tblGrid>
      <w:tr w:rsidR="04E15212" w:rsidTr="037652C3" w14:paraId="657326B0" w14:textId="77777777">
        <w:trPr>
          <w:trHeight w:val="600"/>
          <w:jc w:val="center"/>
        </w:trPr>
        <w:tc>
          <w:tcPr>
            <w:tcW w:w="3978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CBC1AD4" w14:textId="45374233">
            <w:pPr>
              <w:pStyle w:val="Standard"/>
              <w:spacing w:after="0" w:line="360" w:lineRule="auto"/>
              <w:ind w:firstLine="0"/>
              <w:rPr>
                <w:b/>
                <w:bCs/>
                <w:color w:val="000000" w:themeColor="text1"/>
              </w:rPr>
            </w:pPr>
            <w:r w:rsidRPr="04E15212">
              <w:rPr>
                <w:b/>
                <w:bCs/>
              </w:rPr>
              <w:t xml:space="preserve">Студент гр. </w:t>
            </w:r>
            <w:r w:rsidRPr="04E15212">
              <w:rPr>
                <w:b/>
                <w:bCs/>
                <w:color w:val="000000" w:themeColor="text1"/>
              </w:rPr>
              <w:t>3</w:t>
            </w:r>
            <w:r w:rsidRPr="04E15212">
              <w:rPr>
                <w:b/>
                <w:bCs/>
                <w:color w:val="000000" w:themeColor="text1"/>
                <w:lang w:val="en-US"/>
              </w:rPr>
              <w:t>344</w:t>
            </w:r>
          </w:p>
        </w:tc>
        <w:tc>
          <w:tcPr>
            <w:tcW w:w="2381" w:type="dxa"/>
            <w:tcBorders>
              <w:bottom w:val="single" w:color="000000" w:themeColor="text1" w:sz="6" w:space="0"/>
            </w:tcBorders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40D66110" w14:textId="32F88EBA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56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316AB4B" w14:textId="7F1BE08D">
            <w:pPr>
              <w:pStyle w:val="Standard"/>
              <w:spacing w:after="0" w:line="360" w:lineRule="auto"/>
              <w:ind w:firstLine="0"/>
              <w:rPr>
                <w:b w:val="1"/>
                <w:bCs w:val="1"/>
                <w:color w:val="000000" w:themeColor="text1"/>
              </w:rPr>
            </w:pPr>
            <w:r w:rsidRPr="6EEEC927" w:rsidR="6EEEC927">
              <w:rPr>
                <w:b w:val="1"/>
                <w:bCs w:val="1"/>
                <w:color w:val="000000" w:themeColor="text1" w:themeTint="FF" w:themeShade="FF"/>
              </w:rPr>
              <w:t xml:space="preserve">          Сьомак Д.А.</w:t>
            </w:r>
          </w:p>
        </w:tc>
      </w:tr>
      <w:tr w:rsidR="04E15212" w:rsidTr="037652C3" w14:paraId="452736CC" w14:textId="77777777">
        <w:trPr>
          <w:trHeight w:val="600"/>
          <w:jc w:val="center"/>
        </w:trPr>
        <w:tc>
          <w:tcPr>
            <w:tcW w:w="3978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EB6BC51" w14:textId="19E55073">
            <w:pPr>
              <w:pStyle w:val="Standard"/>
              <w:spacing w:after="0" w:line="360" w:lineRule="auto"/>
              <w:ind w:firstLine="0"/>
              <w:rPr>
                <w:b/>
                <w:bCs/>
              </w:rPr>
            </w:pPr>
            <w:r w:rsidRPr="04E15212">
              <w:rPr>
                <w:b/>
                <w:bCs/>
              </w:rPr>
              <w:t>Преподаватель</w:t>
            </w:r>
          </w:p>
        </w:tc>
        <w:tc>
          <w:tcPr>
            <w:tcW w:w="2381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769103FB" w14:textId="169C2A8E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56" w:type="dxa"/>
            <w:tcMar>
              <w:left w:w="105" w:type="dxa"/>
              <w:right w:w="105" w:type="dxa"/>
            </w:tcMar>
            <w:vAlign w:val="bottom"/>
          </w:tcPr>
          <w:p w:rsidR="04E15212" w:rsidP="037652C3" w:rsidRDefault="04E15212" w14:paraId="0BE2DE3D" w14:textId="018852D1">
            <w:pPr>
              <w:pStyle w:val="Standard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b w:val="1"/>
                <w:bCs w:val="1"/>
                <w:color w:val="000000" w:themeColor="text1" w:themeTint="FF" w:themeShade="FF"/>
              </w:rPr>
            </w:pPr>
            <w:r w:rsidRPr="037652C3" w:rsidR="037652C3">
              <w:rPr>
                <w:b w:val="1"/>
                <w:bCs w:val="1"/>
                <w:color w:val="000000" w:themeColor="text1" w:themeTint="FF" w:themeShade="FF"/>
              </w:rPr>
              <w:t xml:space="preserve">       Глазунов </w:t>
            </w:r>
            <w:bookmarkStart w:name="_Int_hqDw51RE" w:id="1421374975"/>
            <w:r w:rsidRPr="037652C3" w:rsidR="037652C3">
              <w:rPr>
                <w:b w:val="1"/>
                <w:bCs w:val="1"/>
                <w:color w:val="000000" w:themeColor="text1" w:themeTint="FF" w:themeShade="FF"/>
              </w:rPr>
              <w:t>С.А.</w:t>
            </w:r>
            <w:bookmarkEnd w:id="1421374975"/>
          </w:p>
        </w:tc>
      </w:tr>
    </w:tbl>
    <w:p w:rsidR="04E15212" w:rsidP="15582508" w:rsidRDefault="04E15212" w14:paraId="1D3E463C" w14:textId="259FB281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C47BB2F" w14:textId="203A026A" w14:noSpellErr="1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</w:p>
    <w:p w:rsidR="04E15212" w:rsidP="15582508" w:rsidRDefault="15582508" w14:paraId="7EC358D0" w14:textId="3FEAB253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15582508">
        <w:rPr>
          <w:b/>
          <w:bCs/>
          <w:color w:val="000000" w:themeColor="text1"/>
        </w:rPr>
        <w:t>Санкт-Петербург</w:t>
      </w:r>
    </w:p>
    <w:p w:rsidR="04E15212" w:rsidP="783F4B38" w:rsidRDefault="15582508" w14:paraId="565C0317" w14:textId="7D47932A">
      <w:pPr>
        <w:pStyle w:val="Standard"/>
        <w:keepNext w:val="0"/>
        <w:keepLines w:val="0"/>
        <w:spacing w:after="0" w:afterAutospacing="off" w:line="360" w:lineRule="auto"/>
        <w:ind w:firstLine="0"/>
        <w:jc w:val="center"/>
        <w:rPr>
          <w:b w:val="1"/>
          <w:bCs w:val="1"/>
          <w:color w:val="000000" w:themeColor="text1" w:themeTint="FF" w:themeShade="FF"/>
        </w:rPr>
      </w:pPr>
      <w:r w:rsidRPr="783F4B38" w:rsidR="783F4B38">
        <w:rPr>
          <w:b w:val="1"/>
          <w:bCs w:val="1"/>
          <w:color w:val="000000" w:themeColor="text1" w:themeTint="FF" w:themeShade="FF"/>
        </w:rPr>
        <w:t>2023</w:t>
      </w:r>
    </w:p>
    <w:p w:rsidR="04E15212" w:rsidP="783F4B38" w:rsidRDefault="15582508" w14:paraId="23BB4211" w14:textId="667A81C7">
      <w:pPr>
        <w:keepNext w:val="0"/>
        <w:keepLines w:val="0"/>
        <w:spacing w:after="0" w:afterAutospacing="off" w:line="360" w:lineRule="auto"/>
        <w:ind/>
      </w:pPr>
      <w:r>
        <w:br w:type="page"/>
      </w:r>
    </w:p>
    <w:p w:rsidR="04E15212" w:rsidP="6EEEC927" w:rsidRDefault="15582508" w14:paraId="072DFB83" w14:textId="3E73E637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b w:val="1"/>
          <w:bCs w:val="1"/>
          <w:color w:val="000000" w:themeColor="text1"/>
        </w:rPr>
      </w:pPr>
      <w:r w:rsidRPr="783F4B38" w:rsidR="783F4B38">
        <w:rPr>
          <w:b w:val="1"/>
          <w:bCs w:val="1"/>
          <w:color w:val="000000" w:themeColor="text1" w:themeTint="FF" w:themeShade="FF"/>
        </w:rPr>
        <w:t>Цель работы</w:t>
      </w:r>
    </w:p>
    <w:p w:rsidR="04E15212" w:rsidP="6EEEC927" w:rsidRDefault="04E15212" w14:paraId="64667926" w14:textId="0465601C">
      <w:pPr>
        <w:pStyle w:val="Standard"/>
        <w:keepNext w:val="0"/>
        <w:keepLines w:val="0"/>
        <w:spacing w:after="0" w:afterAutospacing="off" w:line="360" w:lineRule="auto"/>
        <w:ind w:firstLine="709"/>
        <w:jc w:val="both"/>
      </w:pPr>
      <w:r w:rsidR="783F4B38">
        <w:rPr/>
        <w:t>Освоение работы с регулярными выражениями, получение навыков их составления. Получение практического опыта по применению регулярных выражений на языке программирования С.</w:t>
      </w:r>
    </w:p>
    <w:p w:rsidR="6EEEC927" w:rsidP="6EEEC927" w:rsidRDefault="6EEEC927" w14:paraId="36C060D3" w14:textId="42EF551C">
      <w:pPr>
        <w:keepNext w:val="0"/>
        <w:keepLines w:val="0"/>
        <w:spacing w:after="0" w:afterAutospacing="off" w:line="360" w:lineRule="auto"/>
        <w:ind w:firstLine="709"/>
        <w:jc w:val="both"/>
      </w:pPr>
      <w:r>
        <w:br w:type="page"/>
      </w:r>
    </w:p>
    <w:p w:rsidR="04E15212" w:rsidP="6EEEC927" w:rsidRDefault="04E15212" w14:paraId="676DBCEC" w14:textId="78116755">
      <w:pPr>
        <w:pStyle w:val="Standard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121C0784" w:rsidR="121C078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Задание</w:t>
      </w:r>
    </w:p>
    <w:p w:rsidR="6EEEC927" w:rsidP="037652C3" w:rsidRDefault="6EEEC927" w14:paraId="1E79BDF3" w14:textId="18973E76">
      <w:pPr>
        <w:pStyle w:val="2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</w:pP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1</w:t>
      </w:r>
      <w:r w:rsidRPr="783F4B38" w:rsidR="783F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 xml:space="preserve"> </w:t>
      </w:r>
    </w:p>
    <w:p w:rsidR="6EEEC927" w:rsidP="783F4B38" w:rsidRDefault="6EEEC927" w14:paraId="7D1DCDAD" w14:textId="5D8B6045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3F4B38" w:rsidR="783F4B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r w:rsidRPr="783F4B38" w:rsidR="783F4B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Fin</w:t>
      </w:r>
      <w:r w:rsidRPr="783F4B38" w:rsidR="783F4B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." В тексте могут встречаться ссылки на различные файлы в сети интернет. Требуется, используя регулярные выражения, найти все эти ссылки в тексте и вывести на экран пары</w:t>
      </w:r>
      <w:r w:rsidRPr="783F4B38" w:rsidR="783F4B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r w:rsidRPr="783F4B38" w:rsidR="783F4B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название_сай</w:t>
      </w:r>
      <w:r w:rsidRPr="783F4B38" w:rsidR="783F4B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</w:t>
      </w:r>
      <w:r w:rsidRPr="783F4B38" w:rsidR="783F4B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 -</w:t>
      </w:r>
      <w:r w:rsidRPr="783F4B38" w:rsidR="783F4B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r w:rsidRPr="783F4B38" w:rsidR="783F4B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имя_фай</w:t>
      </w:r>
      <w:r w:rsidRPr="783F4B38" w:rsidR="783F4B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ла</w:t>
      </w:r>
      <w:r w:rsidRPr="783F4B38" w:rsidR="783F4B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&gt;. Гарантируется, что если предложение содержит какой-то пример ссылки, то после ссылки будет символ переноса строки.</w:t>
      </w:r>
    </w:p>
    <w:p w:rsidR="6EEEC927" w:rsidP="783F4B38" w:rsidRDefault="6EEEC927" w14:paraId="07960DFE" w14:textId="5D21BE35">
      <w:pPr>
        <w:pStyle w:val="a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3F4B38" w:rsidR="783F4B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Ссылки могут иметь следующий вид:</w:t>
      </w:r>
    </w:p>
    <w:p w:rsidR="6EEEC927" w:rsidP="783F4B38" w:rsidRDefault="6EEEC927" w14:paraId="5371E041" w14:textId="491778D3">
      <w:pPr>
        <w:pStyle w:val="a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3F4B38" w:rsidR="783F4B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Могут начинаться с названия протокола, состоящего из букв и </w:t>
      </w:r>
      <w:r w:rsidRPr="783F4B38" w:rsidR="783F4B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://</w:t>
      </w:r>
      <w:r w:rsidRPr="783F4B38" w:rsidR="783F4B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после</w:t>
      </w:r>
    </w:p>
    <w:p w:rsidR="6EEEC927" w:rsidP="783F4B38" w:rsidRDefault="6EEEC927" w14:paraId="7EB717A0" w14:textId="17F94261">
      <w:pPr>
        <w:pStyle w:val="a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3F4B38" w:rsidR="783F4B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Перед доменным именем сайта может быть </w:t>
      </w:r>
      <w:r w:rsidRPr="783F4B38" w:rsidR="783F4B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www</w:t>
      </w:r>
    </w:p>
    <w:p w:rsidR="6EEEC927" w:rsidP="783F4B38" w:rsidRDefault="6EEEC927" w14:paraId="30951DAB" w14:textId="7EE896B9">
      <w:pPr>
        <w:pStyle w:val="a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3F4B38" w:rsidR="783F4B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Далее доменное имя сайта и один или несколько доменов более верхнего уровня</w:t>
      </w:r>
    </w:p>
    <w:p w:rsidR="6EEEC927" w:rsidP="783F4B38" w:rsidRDefault="6EEEC927" w14:paraId="06B9B99E" w14:textId="1975725B">
      <w:pPr>
        <w:pStyle w:val="a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3F4B38" w:rsidR="783F4B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Далее возможно путь к файлу на сервере</w:t>
      </w:r>
    </w:p>
    <w:p w:rsidR="6EEEC927" w:rsidP="783F4B38" w:rsidRDefault="6EEEC927" w14:paraId="258986FC" w14:textId="0AFD63C8">
      <w:pPr>
        <w:pStyle w:val="a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3F4B38" w:rsidR="783F4B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И, наконец, имя файла с расширением.</w:t>
      </w:r>
    </w:p>
    <w:p w:rsidR="6EEEC927" w:rsidP="037652C3" w:rsidRDefault="6EEEC927" w14:paraId="534746A0" w14:textId="2BC50B46">
      <w:pPr>
        <w:pStyle w:val="a"/>
        <w:keepNext w:val="0"/>
        <w:keepLines w:val="0"/>
        <w:spacing w:before="0" w:beforeAutospacing="off" w:after="0" w:afterAutospacing="off" w:line="360" w:lineRule="auto"/>
        <w:ind w:firstLine="709"/>
        <w:jc w:val="both"/>
      </w:pPr>
      <w:r>
        <w:br/>
      </w:r>
    </w:p>
    <w:p w:rsidR="6EEEC927" w:rsidP="037652C3" w:rsidRDefault="6EEEC927" w14:paraId="22CE0ECA" w14:textId="7F6875EA">
      <w:pPr>
        <w:pStyle w:val="a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037652C3" w:rsidR="03765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37652C3" w:rsidR="037652C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</w:p>
    <w:p w:rsidR="6EEEC927" w:rsidP="6EEEC927" w:rsidRDefault="6EEEC927" w14:paraId="6D18A877" w14:textId="5878BB60">
      <w:pPr>
        <w:pStyle w:val="Standard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b w:val="1"/>
          <w:bCs w:val="1"/>
          <w:color w:val="000000" w:themeColor="text1" w:themeTint="FF" w:themeShade="FF"/>
        </w:rPr>
      </w:pPr>
    </w:p>
    <w:p w:rsidR="04E15212" w:rsidP="6EEEC927" w:rsidRDefault="04E15212" w14:paraId="08A8B823" w14:textId="726F42C1" w14:noSpellErr="1">
      <w:pPr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6EEEC927" w:rsidP="6EEEC927" w:rsidRDefault="6EEEC927" w14:paraId="529EE9EF" w14:textId="28CFE7CF">
      <w:pPr>
        <w:keepNext w:val="0"/>
        <w:keepLines w:val="0"/>
        <w:spacing w:after="0" w:afterAutospacing="off" w:line="360" w:lineRule="auto"/>
        <w:ind w:firstLine="709"/>
        <w:jc w:val="both"/>
      </w:pPr>
      <w:r>
        <w:br w:type="page"/>
      </w:r>
    </w:p>
    <w:p w:rsidR="04E15212" w:rsidP="6EEEC927" w:rsidRDefault="04E15212" w14:paraId="422D394A" w14:textId="22D15A53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b w:val="1"/>
          <w:bCs w:val="1"/>
          <w:color w:val="000000" w:themeColor="text1"/>
        </w:rPr>
      </w:pPr>
      <w:r w:rsidRPr="037652C3" w:rsidR="037652C3">
        <w:rPr>
          <w:b w:val="1"/>
          <w:bCs w:val="1"/>
          <w:color w:val="000000" w:themeColor="text1" w:themeTint="FF" w:themeShade="FF"/>
        </w:rPr>
        <w:t>Выполнение работы</w:t>
      </w:r>
    </w:p>
    <w:p w:rsidR="6EEEC927" w:rsidP="783F4B38" w:rsidRDefault="6EEEC927" w14:paraId="6A8E1CC6" w14:textId="74074B02">
      <w:pPr>
        <w:pStyle w:val="Standard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Были подключены стандартные библиотеки С вместе с библиотекой 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regex.h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которая нужна для работы с регулярными выражениями. Было задано регулярное выражение 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regstr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максимальное количество его групп 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maxGroups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Далее была задана переменная 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reg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которая хранит выражение после компиляции и массив 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groupArray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в котором хранятся индексы начала и конца строки, при проверке на совместимость с регулярным выражением. Регулярное выражение было скомпилировано с помощью функции 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regcomp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при этом была реализована проверка на компиляцию. Далее был создан динамический массив 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str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хранения входных данных. Был реализован цикл 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while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который заканчивает свою работу при обнаружении строки 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Fin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., на каждой его итерации строка, считываемая с помощью 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fgets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проверяется на соответствие регулярному выражению. Если строка подходит, то циклы 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for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выводят на экран 3 и 6 группу выражения (доменное имя сайта и домены верхнего уровня, имя файла с расширением), между ними выводиться -, а в конце \n с помощь 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printf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Когда цикл заканчивает свою работу, освобождается память для регулярного выражения, а также для динамического массива входных 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данных. Программа</w:t>
      </w:r>
      <w:r w:rsidRPr="783F4B38" w:rsidR="783F4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завершается.</w:t>
      </w:r>
    </w:p>
    <w:p w:rsidR="037652C3" w:rsidP="037652C3" w:rsidRDefault="037652C3" w14:paraId="361D3845" w14:textId="1E6E63E3">
      <w:pPr>
        <w:pStyle w:val="Standard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37652C3" w:rsidR="03765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Исходный код см. в приложении А.</w:t>
      </w:r>
    </w:p>
    <w:p w:rsidR="6EEEC927" w:rsidP="6EEEC927" w:rsidRDefault="6EEEC927" w14:paraId="5F789152" w14:textId="0D69B958">
      <w:pPr>
        <w:keepNext w:val="0"/>
        <w:keepLines w:val="0"/>
        <w:spacing w:after="0" w:afterAutospacing="off" w:line="360" w:lineRule="auto"/>
        <w:ind w:firstLine="709"/>
        <w:jc w:val="both"/>
      </w:pPr>
      <w:r>
        <w:br w:type="page"/>
      </w:r>
    </w:p>
    <w:p w:rsidR="04E15212" w:rsidP="6EEEC927" w:rsidRDefault="04E15212" w14:paraId="522D2E31" w14:textId="0B617357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b w:val="1"/>
          <w:bCs w:val="1"/>
        </w:rPr>
      </w:pPr>
      <w:r w:rsidRPr="121C0784" w:rsidR="121C0784">
        <w:rPr>
          <w:b w:val="1"/>
          <w:bCs w:val="1"/>
          <w:color w:val="000000" w:themeColor="text1" w:themeTint="FF" w:themeShade="FF"/>
        </w:rPr>
        <w:t>Тестирование</w:t>
      </w:r>
    </w:p>
    <w:p w:rsidR="04E15212" w:rsidP="6EEEC927" w:rsidRDefault="04E15212" w14:paraId="1788C096" w14:textId="17747CB8" w14:noSpellErr="1">
      <w:pPr>
        <w:pStyle w:val="Textbody"/>
        <w:keepNext w:val="0"/>
        <w:keepLines w:val="0"/>
        <w:spacing w:after="0" w:afterAutospacing="off" w:line="360" w:lineRule="auto"/>
        <w:ind w:firstLine="709"/>
        <w:jc w:val="both"/>
        <w:rPr>
          <w:color w:val="000000" w:themeColor="text1"/>
        </w:rPr>
      </w:pPr>
      <w:r w:rsidRPr="6EEEC927" w:rsidR="6EEEC927">
        <w:rPr>
          <w:color w:val="000000" w:themeColor="text1" w:themeTint="FF" w:themeShade="FF"/>
        </w:rPr>
        <w:t>Результаты тестирования представлены в табл. 1.</w:t>
      </w:r>
    </w:p>
    <w:p w:rsidR="04E15212" w:rsidP="6EEEC927" w:rsidRDefault="04E15212" w14:paraId="7396307A" w14:textId="5291AE5A" w14:noSpellErr="1">
      <w:pPr>
        <w:pStyle w:val="Table"/>
        <w:keepNext w:val="0"/>
        <w:keepLines w:val="0"/>
        <w:spacing w:after="0" w:afterAutospacing="off" w:line="360" w:lineRule="auto"/>
        <w:ind w:firstLine="0"/>
        <w:jc w:val="left"/>
        <w:rPr>
          <w:rFonts w:cs="Times New Roman"/>
          <w:color w:val="000000" w:themeColor="text1"/>
        </w:rPr>
      </w:pPr>
      <w:r w:rsidRPr="6EEEC927" w:rsidR="6EEEC927">
        <w:rPr>
          <w:rFonts w:cs="Times New Roman"/>
          <w:color w:val="000000" w:themeColor="text1" w:themeTint="FF" w:themeShade="FF"/>
        </w:rPr>
        <w:t>Таблица 1 – Результаты тестирования</w:t>
      </w:r>
    </w:p>
    <w:tbl>
      <w:tblPr>
        <w:tblW w:w="9345" w:type="dxa"/>
        <w:tblInd w:w="4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470"/>
        <w:gridCol w:w="3180"/>
        <w:gridCol w:w="795"/>
      </w:tblGrid>
      <w:tr w:rsidR="04E15212" w:rsidTr="783F4B38" w14:paraId="2A298DF2" w14:textId="77777777">
        <w:trPr>
          <w:trHeight w:val="300"/>
        </w:trPr>
        <w:tc>
          <w:tcPr>
            <w:tcW w:w="9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69B46D0D" w14:textId="2EAF1515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</w:pPr>
            <w:r w:rsidR="6EEEC927">
              <w:rPr/>
              <w:t>№ п/п</w:t>
            </w:r>
          </w:p>
        </w:tc>
        <w:tc>
          <w:tcPr>
            <w:tcW w:w="44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6933FF96" w14:textId="53DD7249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</w:pPr>
            <w:r w:rsidR="6EEEC927">
              <w:rPr/>
              <w:t>Входные данные</w:t>
            </w:r>
          </w:p>
        </w:tc>
        <w:tc>
          <w:tcPr>
            <w:tcW w:w="31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48C61287" w14:textId="4C6E7A1C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  <w:r w:rsidRPr="6EEEC927" w:rsidR="6EEEC927">
              <w:rPr>
                <w:rFonts w:ascii="Times New Roman" w:hAnsi="Times New Roman" w:eastAsia="Times New Roman" w:cs="Times New Roman"/>
              </w:rPr>
              <w:t>Выходные данные</w:t>
            </w:r>
          </w:p>
        </w:tc>
        <w:tc>
          <w:tcPr>
            <w:tcW w:w="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3B0D048D" w14:textId="0AB147D1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  <w:r w:rsidRPr="6EEEC927" w:rsidR="6EEEC927">
              <w:rPr>
                <w:rFonts w:ascii="Times New Roman" w:hAnsi="Times New Roman" w:eastAsia="Times New Roman" w:cs="Times New Roman"/>
              </w:rPr>
              <w:t>Комментарии</w:t>
            </w:r>
          </w:p>
        </w:tc>
      </w:tr>
      <w:tr w:rsidR="04E15212" w:rsidTr="783F4B38" w14:paraId="50B2DB50" w14:textId="77777777">
        <w:trPr>
          <w:trHeight w:val="525"/>
        </w:trPr>
        <w:tc>
          <w:tcPr>
            <w:tcW w:w="90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209157C5" w14:textId="4D800842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</w:pPr>
            <w:r w:rsidR="6EEEC927">
              <w:rPr/>
              <w:t>1.</w:t>
            </w:r>
          </w:p>
        </w:tc>
        <w:tc>
          <w:tcPr>
            <w:tcW w:w="447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783F4B38" w:rsidRDefault="15582508" w14:paraId="1DAB424B" w14:textId="7203CBBE">
            <w:pPr>
              <w:pStyle w:val="a"/>
              <w:keepNext w:val="0"/>
              <w:keepLines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This is simple </w:t>
            </w: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url</w:t>
            </w: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:  http://www.google.com/track.mp3</w:t>
            </w:r>
            <w:r>
              <w:br/>
            </w: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May be more than one upper level</w:t>
            </w:r>
            <w:r>
              <w:br/>
            </w: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domain http://www.google.com.edu/hello.avi</w:t>
            </w:r>
            <w:r>
              <w:br/>
            </w: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Many of </w:t>
            </w: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them</w:t>
            </w:r>
          </w:p>
          <w:p w:rsidR="04E15212" w:rsidP="783F4B38" w:rsidRDefault="15582508" w14:paraId="512EC8A1" w14:textId="3294C682">
            <w:pPr>
              <w:pStyle w:val="a"/>
              <w:keepNext w:val="0"/>
              <w:keepLines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Fin</w:t>
            </w: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.</w:t>
            </w:r>
          </w:p>
        </w:tc>
        <w:tc>
          <w:tcPr>
            <w:tcW w:w="318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783F4B38" w:rsidRDefault="04E15212" w14:paraId="235F6A5C" w14:textId="56F1CF15">
            <w:pPr>
              <w:pStyle w:val="a"/>
              <w:keepNext w:val="0"/>
              <w:keepLines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google.com - track.mp3</w:t>
            </w:r>
            <w:r>
              <w:br/>
            </w: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google.com.edu - hello.avi</w:t>
            </w:r>
          </w:p>
        </w:tc>
        <w:tc>
          <w:tcPr>
            <w:tcW w:w="79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15582508" w14:paraId="205A7D4C" w14:textId="7833CA8E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  <w:r w:rsidRPr="037652C3" w:rsidR="037652C3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37652C3" w:rsidTr="783F4B38" w14:paraId="757CBAB2">
        <w:trPr>
          <w:trHeight w:val="525"/>
        </w:trPr>
        <w:tc>
          <w:tcPr>
            <w:tcW w:w="90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37652C3" w:rsidP="037652C3" w:rsidRDefault="037652C3" w14:paraId="26C6C7CD" w14:textId="16D7BDA5">
            <w:pPr>
              <w:pStyle w:val="TableContents"/>
              <w:spacing w:line="240" w:lineRule="auto"/>
              <w:ind w:firstLine="0"/>
              <w:jc w:val="both"/>
            </w:pPr>
            <w:r w:rsidR="037652C3">
              <w:rPr/>
              <w:t>2.</w:t>
            </w:r>
          </w:p>
        </w:tc>
        <w:tc>
          <w:tcPr>
            <w:tcW w:w="447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37652C3" w:rsidP="783F4B38" w:rsidRDefault="037652C3" w14:paraId="36046D17" w14:textId="0B205B6A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Rly</w:t>
            </w: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. Look </w:t>
            </w: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at</w:t>
            </w: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this</w:t>
            </w: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! </w:t>
            </w:r>
            <w:r>
              <w:br/>
            </w: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http://www.qwe.edu.etu.yahooo.org.net.ru/qwe.q</w:t>
            </w:r>
            <w:r>
              <w:br/>
            </w: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Some </w:t>
            </w: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other</w:t>
            </w: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protocols</w:t>
            </w: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   </w:t>
            </w:r>
            <w:r>
              <w:br/>
            </w: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ftp://skype.com/qqwe/qweqw/qwe.avi</w:t>
            </w:r>
            <w:r>
              <w:br/>
            </w: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Fin.</w:t>
            </w:r>
          </w:p>
        </w:tc>
        <w:tc>
          <w:tcPr>
            <w:tcW w:w="318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37652C3" w:rsidP="783F4B38" w:rsidRDefault="037652C3" w14:paraId="1F642257" w14:textId="43155E2F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qwe.edu.etu.yahooo.org.net.ru - qwe.q</w:t>
            </w:r>
            <w:r>
              <w:br/>
            </w:r>
            <w:r w:rsidRPr="783F4B38" w:rsidR="783F4B3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skype.com - qwe.avi</w:t>
            </w:r>
          </w:p>
        </w:tc>
        <w:tc>
          <w:tcPr>
            <w:tcW w:w="79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37652C3" w:rsidP="037652C3" w:rsidRDefault="037652C3" w14:paraId="55526497" w14:textId="6506ABA4">
            <w:pPr>
              <w:pStyle w:val="TableContents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  <w:r w:rsidRPr="037652C3" w:rsidR="037652C3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6EEEC927" w:rsidP="6EEEC927" w:rsidRDefault="6EEEC927" w14:paraId="56243047" w14:textId="43B6F585">
      <w:pPr>
        <w:keepNext w:val="0"/>
        <w:keepLines w:val="0"/>
        <w:spacing w:after="0" w:afterAutospacing="off" w:line="360" w:lineRule="auto"/>
        <w:ind w:firstLine="709"/>
        <w:jc w:val="both"/>
      </w:pPr>
    </w:p>
    <w:p w:rsidR="6EEEC927" w:rsidP="6EEEC927" w:rsidRDefault="6EEEC927" w14:paraId="0970FF70" w14:textId="513787BE">
      <w:pPr>
        <w:keepNext w:val="0"/>
        <w:keepLines w:val="0"/>
        <w:spacing w:after="0" w:afterAutospacing="off" w:line="360" w:lineRule="auto"/>
        <w:ind w:firstLine="709"/>
        <w:jc w:val="both"/>
      </w:pPr>
    </w:p>
    <w:p w:rsidR="6EEEC927" w:rsidP="6EEEC927" w:rsidRDefault="6EEEC927" w14:paraId="5610DC08" w14:textId="5E34C909">
      <w:pPr>
        <w:keepNext w:val="0"/>
        <w:keepLines w:val="0"/>
        <w:spacing w:after="0" w:afterAutospacing="off" w:line="360" w:lineRule="auto"/>
        <w:ind w:firstLine="709"/>
        <w:jc w:val="both"/>
      </w:pPr>
    </w:p>
    <w:p w:rsidR="04E15212" w:rsidP="6EEEC927" w:rsidRDefault="04E15212" w14:paraId="712634D9" w14:textId="20DD89D0" w14:noSpellErr="1">
      <w:pPr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</w:p>
    <w:p w:rsidR="6EEEC927" w:rsidP="6EEEC927" w:rsidRDefault="6EEEC927" w14:paraId="58949691" w14:textId="4ABA45BB">
      <w:pPr>
        <w:keepNext w:val="0"/>
        <w:keepLines w:val="0"/>
        <w:spacing w:after="0" w:afterAutospacing="off" w:line="360" w:lineRule="auto"/>
        <w:ind w:firstLine="709"/>
        <w:jc w:val="both"/>
      </w:pPr>
      <w:r>
        <w:br w:type="page"/>
      </w:r>
    </w:p>
    <w:p w:rsidR="04E15212" w:rsidP="6EEEC927" w:rsidRDefault="04E15212" w14:paraId="6EDD4C46" w14:textId="6E9DCFF4">
      <w:pPr>
        <w:pStyle w:val="2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1C0784" w:rsidR="121C078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Выводы</w:t>
      </w:r>
    </w:p>
    <w:p w:rsidR="6EEEC927" w:rsidP="783F4B38" w:rsidRDefault="6EEEC927" w14:paraId="7D33AC10" w14:textId="778A8E38">
      <w:pPr>
        <w:pStyle w:val="Standard"/>
        <w:keepNext w:val="0"/>
        <w:keepLines w:val="0"/>
        <w:spacing w:after="0" w:afterAutospacing="off" w:line="360" w:lineRule="auto"/>
        <w:ind w:firstLine="709"/>
        <w:jc w:val="both"/>
      </w:pPr>
      <w:r w:rsidR="783F4B38">
        <w:rPr/>
        <w:t>Были освоены правила написания регулярных выражений, получены навыки их составления. Был получен практический опыт использования регулярных выражений посредством написания программы на языке программирования C.</w:t>
      </w:r>
    </w:p>
    <w:p w:rsidR="6EEEC927" w:rsidP="6EEEC927" w:rsidRDefault="6EEEC927" w14:paraId="41496D01" w14:textId="711E846E">
      <w:pPr>
        <w:pStyle w:val="a"/>
        <w:keepNext w:val="0"/>
        <w:keepLines w:val="0"/>
      </w:pPr>
    </w:p>
    <w:p w:rsidR="6EEEC927" w:rsidP="6EEEC927" w:rsidRDefault="6EEEC927" w14:paraId="6160E9D4" w14:textId="09F6F971">
      <w:pPr>
        <w:pStyle w:val="a"/>
        <w:keepNext w:val="0"/>
        <w:keepLines w:val="0"/>
      </w:pPr>
    </w:p>
    <w:p w:rsidR="04E15212" w:rsidRDefault="04E15212" w14:paraId="3AA25DEB" w14:textId="45F1D872">
      <w:r>
        <w:br w:type="page"/>
      </w:r>
    </w:p>
    <w:p w:rsidR="04E15212" w:rsidP="04E15212" w:rsidRDefault="04E15212" w14:paraId="70BC4367" w14:textId="142E62A6" w14:noSpellErr="1">
      <w:pPr>
        <w:pStyle w:val="1"/>
        <w:keepNext w:val="0"/>
        <w:keepLines w:val="0"/>
        <w:spacing w:before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EEC927" w:rsidR="6EEEC927">
        <w:rPr>
          <w:rFonts w:ascii="Times New Roman" w:hAnsi="Times New Roman" w:eastAsia="Times New Roman" w:cs="Times New Roman"/>
          <w:b w:val="1"/>
          <w:bCs w:val="1"/>
          <w:caps w:val="1"/>
          <w:color w:val="000000" w:themeColor="text1" w:themeTint="FF" w:themeShade="FF"/>
          <w:sz w:val="28"/>
          <w:szCs w:val="28"/>
        </w:rPr>
        <w:t>ПРИЛОЖЕНИЕ А</w:t>
      </w:r>
      <w:r>
        <w:br/>
      </w:r>
      <w:r w:rsidRPr="6EEEC927" w:rsidR="6EEEC927">
        <w:rPr>
          <w:rFonts w:ascii="Times New Roman" w:hAnsi="Times New Roman" w:eastAsia="Times New Roman" w:cs="Times New Roman"/>
          <w:b w:val="1"/>
          <w:bCs w:val="1"/>
          <w:caps w:val="1"/>
          <w:color w:val="000000" w:themeColor="text1" w:themeTint="FF" w:themeShade="FF"/>
          <w:sz w:val="28"/>
          <w:szCs w:val="28"/>
        </w:rPr>
        <w:t>ИСХОДНЫЙ КОД ПРОГРАММЫ</w:t>
      </w:r>
    </w:p>
    <w:p w:rsidR="04E15212" w:rsidP="6EEEC927" w:rsidRDefault="04E15212" w14:paraId="343FF580" w14:textId="3FEE3107">
      <w:pPr>
        <w:pStyle w:val="Standard"/>
        <w:spacing w:after="0" w:line="360" w:lineRule="auto"/>
        <w:ind w:firstLine="709"/>
        <w:rPr>
          <w:color w:val="000000" w:themeColor="text1" w:themeTint="FF" w:themeShade="FF"/>
        </w:rPr>
      </w:pPr>
      <w:r w:rsidRPr="783F4B38" w:rsidR="783F4B38">
        <w:rPr>
          <w:color w:val="000000" w:themeColor="text1" w:themeTint="FF" w:themeShade="FF"/>
        </w:rPr>
        <w:t>Название файла: Somak_Demid_lb1.c</w:t>
      </w:r>
    </w:p>
    <w:p w:rsidR="783F4B38" w:rsidP="783F4B38" w:rsidRDefault="783F4B38" w14:paraId="0D435121" w14:textId="7ABDA541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#include &lt;stdio.h&gt;</w:t>
      </w:r>
    </w:p>
    <w:p w:rsidR="783F4B38" w:rsidP="783F4B38" w:rsidRDefault="783F4B38" w14:paraId="066410C6" w14:textId="467FFCEE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#include &lt;string.h&gt;</w:t>
      </w:r>
    </w:p>
    <w:p w:rsidR="783F4B38" w:rsidP="783F4B38" w:rsidRDefault="783F4B38" w14:paraId="2F9C4B64" w14:textId="3496C930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#include &lt;stdlib.h&gt;</w:t>
      </w:r>
    </w:p>
    <w:p w:rsidR="783F4B38" w:rsidP="783F4B38" w:rsidRDefault="783F4B38" w14:paraId="5F406E38" w14:textId="184D6599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#include &lt;regex.h&gt;</w:t>
      </w:r>
    </w:p>
    <w:p w:rsidR="783F4B38" w:rsidP="783F4B38" w:rsidRDefault="783F4B38" w14:paraId="70B5071D" w14:textId="0D4F9D0C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783F4B38" w:rsidP="783F4B38" w:rsidRDefault="783F4B38" w14:paraId="69CAB7C3" w14:textId="6B3196A9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int main(){</w:t>
      </w:r>
    </w:p>
    <w:p w:rsidR="783F4B38" w:rsidP="783F4B38" w:rsidRDefault="783F4B38" w14:paraId="2F0D8421" w14:textId="2A7FED2F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char * regstr = "([A-Za-z]+:\\/\\/)?(www\\.)?([a-zA-Z0-9]+(\\.[a-zA-Z0-9]+)+)(\\/[a-zA-Z\\/]+)?\\/([A-Za-z]+\\.[a-zA-Z0-9]+)";</w:t>
      </w:r>
    </w:p>
    <w:p w:rsidR="783F4B38" w:rsidP="783F4B38" w:rsidRDefault="783F4B38" w14:paraId="7B942910" w14:textId="08EDA69F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size_t maxGroups = 7;</w:t>
      </w:r>
    </w:p>
    <w:p w:rsidR="783F4B38" w:rsidP="783F4B38" w:rsidRDefault="783F4B38" w14:paraId="63EB7770" w14:textId="0CBB7E1D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783F4B38" w:rsidP="783F4B38" w:rsidRDefault="783F4B38" w14:paraId="7FC89622" w14:textId="75EAB161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regex_t reg;</w:t>
      </w:r>
    </w:p>
    <w:p w:rsidR="783F4B38" w:rsidP="783F4B38" w:rsidRDefault="783F4B38" w14:paraId="33790012" w14:textId="37E521D9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regmatch_t groupArray[maxGroups];</w:t>
      </w:r>
    </w:p>
    <w:p w:rsidR="783F4B38" w:rsidP="783F4B38" w:rsidRDefault="783F4B38" w14:paraId="7CC5D230" w14:textId="0F08F26C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783F4B38" w:rsidP="783F4B38" w:rsidRDefault="783F4B38" w14:paraId="417C0DAE" w14:textId="48590C12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if (regcomp(&amp;reg, regstr, REG_EXTENDED))</w:t>
      </w:r>
    </w:p>
    <w:p w:rsidR="783F4B38" w:rsidP="783F4B38" w:rsidRDefault="783F4B38" w14:paraId="758F53F0" w14:textId="7E214BAD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{</w:t>
      </w:r>
    </w:p>
    <w:p w:rsidR="783F4B38" w:rsidP="783F4B38" w:rsidRDefault="783F4B38" w14:paraId="50F82200" w14:textId="744F91B1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printf("Сan't compile regular expression\n");</w:t>
      </w:r>
    </w:p>
    <w:p w:rsidR="783F4B38" w:rsidP="783F4B38" w:rsidRDefault="783F4B38" w14:paraId="28CC4908" w14:textId="005D480A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return 0;</w:t>
      </w:r>
    </w:p>
    <w:p w:rsidR="783F4B38" w:rsidP="783F4B38" w:rsidRDefault="783F4B38" w14:paraId="2E3C5E36" w14:textId="7BE58A6A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};</w:t>
      </w:r>
    </w:p>
    <w:p w:rsidR="783F4B38" w:rsidP="783F4B38" w:rsidRDefault="783F4B38" w14:paraId="417DE368" w14:textId="4247E8F9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783F4B38" w:rsidP="783F4B38" w:rsidRDefault="783F4B38" w14:paraId="7B9B73BB" w14:textId="7E8DF4B6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char* str = malloc(sizeof(char) * 10000);</w:t>
      </w:r>
    </w:p>
    <w:p w:rsidR="783F4B38" w:rsidP="783F4B38" w:rsidRDefault="783F4B38" w14:paraId="5B7FA604" w14:textId="6CA56704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783F4B38" w:rsidP="783F4B38" w:rsidRDefault="783F4B38" w14:paraId="4C1BCF2F" w14:textId="32A50EC2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while(1) {</w:t>
      </w:r>
    </w:p>
    <w:p w:rsidR="783F4B38" w:rsidP="783F4B38" w:rsidRDefault="783F4B38" w14:paraId="6EB7C456" w14:textId="6004744A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  <w:r>
        <w:tab/>
      </w: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fgets(str, 10000, stdin);</w:t>
      </w:r>
    </w:p>
    <w:p w:rsidR="783F4B38" w:rsidP="783F4B38" w:rsidRDefault="783F4B38" w14:paraId="3A88431E" w14:textId="564FA0DB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783F4B38" w:rsidP="783F4B38" w:rsidRDefault="783F4B38" w14:paraId="26E91E9F" w14:textId="3BA8DAB8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  <w:r>
        <w:tab/>
      </w: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if (strncmp(str, "Fin.",4) == 0) break;</w:t>
      </w:r>
    </w:p>
    <w:p w:rsidR="783F4B38" w:rsidP="783F4B38" w:rsidRDefault="783F4B38" w14:paraId="1BD8057C" w14:textId="539A95CB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783F4B38" w:rsidP="783F4B38" w:rsidRDefault="783F4B38" w14:paraId="3A278BE9" w14:textId="4D445234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  <w:r>
        <w:tab/>
      </w: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if(regexec(&amp;reg, str, maxGroups, groupArray, 0) == 0){</w:t>
      </w:r>
    </w:p>
    <w:p w:rsidR="783F4B38" w:rsidP="783F4B38" w:rsidRDefault="783F4B38" w14:paraId="72BB79A4" w14:textId="7F718163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</w:t>
      </w:r>
      <w:r>
        <w:tab/>
      </w: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for (size_t i = groupArray[3].rm_so; i &lt; groupArray[3].rm_eo; i++) {</w:t>
      </w:r>
    </w:p>
    <w:p w:rsidR="783F4B38" w:rsidP="783F4B38" w:rsidRDefault="783F4B38" w14:paraId="563DA4A4" w14:textId="74908CE3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    printf("%c", str[i]);</w:t>
      </w:r>
    </w:p>
    <w:p w:rsidR="783F4B38" w:rsidP="783F4B38" w:rsidRDefault="783F4B38" w14:paraId="3298E889" w14:textId="191E564E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}</w:t>
      </w:r>
    </w:p>
    <w:p w:rsidR="783F4B38" w:rsidP="783F4B38" w:rsidRDefault="783F4B38" w14:paraId="56234BF1" w14:textId="74FE54F9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783F4B38" w:rsidP="783F4B38" w:rsidRDefault="783F4B38" w14:paraId="52B594B7" w14:textId="4B665FBB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printf(" - ");</w:t>
      </w:r>
    </w:p>
    <w:p w:rsidR="783F4B38" w:rsidP="783F4B38" w:rsidRDefault="783F4B38" w14:paraId="059F05A2" w14:textId="092A1873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783F4B38" w:rsidP="783F4B38" w:rsidRDefault="783F4B38" w14:paraId="4C4F8348" w14:textId="7F5E99F9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for (size_t j = groupArray[6].rm_so; j &lt; groupArray[6].rm_eo; j++) {</w:t>
      </w:r>
    </w:p>
    <w:p w:rsidR="783F4B38" w:rsidP="783F4B38" w:rsidRDefault="783F4B38" w14:paraId="6F57CAFD" w14:textId="60F2AEA5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    printf("%c", str[j]);</w:t>
      </w:r>
    </w:p>
    <w:p w:rsidR="783F4B38" w:rsidP="783F4B38" w:rsidRDefault="783F4B38" w14:paraId="11138292" w14:textId="1750DEBC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}</w:t>
      </w:r>
    </w:p>
    <w:p w:rsidR="783F4B38" w:rsidP="783F4B38" w:rsidRDefault="783F4B38" w14:paraId="26195FF5" w14:textId="6D38546A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printf("\n");</w:t>
      </w:r>
    </w:p>
    <w:p w:rsidR="783F4B38" w:rsidP="783F4B38" w:rsidRDefault="783F4B38" w14:paraId="2F5127C0" w14:textId="28D8F1AC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  <w:r>
        <w:tab/>
      </w: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}</w:t>
      </w:r>
    </w:p>
    <w:p w:rsidR="783F4B38" w:rsidP="783F4B38" w:rsidRDefault="783F4B38" w14:paraId="0BB986AA" w14:textId="592FB40F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}</w:t>
      </w:r>
    </w:p>
    <w:p w:rsidR="783F4B38" w:rsidP="783F4B38" w:rsidRDefault="783F4B38" w14:paraId="09990248" w14:textId="3B88EB61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regfree(&amp;reg);</w:t>
      </w:r>
    </w:p>
    <w:p w:rsidR="783F4B38" w:rsidP="783F4B38" w:rsidRDefault="783F4B38" w14:paraId="7D14579B" w14:textId="29A3E9B0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free(str);</w:t>
      </w:r>
    </w:p>
    <w:p w:rsidR="783F4B38" w:rsidP="783F4B38" w:rsidRDefault="783F4B38" w14:paraId="3CC036BD" w14:textId="6D5C9B27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return 0;</w:t>
      </w:r>
    </w:p>
    <w:p w:rsidR="783F4B38" w:rsidP="783F4B38" w:rsidRDefault="783F4B38" w14:paraId="5F82D17A" w14:textId="6762BB81">
      <w:pPr>
        <w:pStyle w:val="Standard"/>
        <w:spacing w:after="0" w:afterAutospacing="off" w:line="240" w:lineRule="auto"/>
        <w:ind w:firstLine="0"/>
        <w:jc w:val="both"/>
      </w:pPr>
      <w:r w:rsidRPr="783F4B38" w:rsidR="783F4B3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}</w:t>
      </w:r>
    </w:p>
    <w:sectPr w:rsidR="04E15212" w:rsidSect="004C23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22E7" w:rsidRDefault="007722E7" w14:paraId="1E3785BC" w14:textId="77777777">
      <w:pPr>
        <w:spacing w:after="0" w:line="240" w:lineRule="auto"/>
      </w:pPr>
      <w:r>
        <w:separator/>
      </w:r>
    </w:p>
  </w:endnote>
  <w:endnote w:type="continuationSeparator" w:id="0">
    <w:p w:rsidR="007722E7" w:rsidRDefault="007722E7" w14:paraId="7D6CDC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6FA2B028" w14:textId="77777777">
      <w:trPr>
        <w:trHeight w:val="300"/>
      </w:trPr>
      <w:tc>
        <w:tcPr>
          <w:tcW w:w="3115" w:type="dxa"/>
        </w:tcPr>
        <w:p w:rsidR="01B6C947" w:rsidP="01B6C947" w:rsidRDefault="01B6C947" w14:paraId="402366FC" w14:textId="298D8D0C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1879B9B0" w14:textId="191A61CF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1E344566" w14:textId="2D14520D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3F16027A" w14:textId="3A09705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858197"/>
      <w:docPartObj>
        <w:docPartGallery w:val="Page Numbers (Bottom of Page)"/>
        <w:docPartUnique/>
      </w:docPartObj>
    </w:sdtPr>
    <w:sdtContent>
      <w:p w:rsidR="004C2312" w:rsidRDefault="004C2312" w14:paraId="118FB38F" w14:textId="5F15B86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1B6C947" w:rsidP="004C2312" w:rsidRDefault="01B6C947" w14:paraId="330F10D4" w14:textId="5BA76B58">
    <w:pPr>
      <w:pStyle w:val="a8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2312" w:rsidRDefault="004C2312" w14:paraId="3B13CC9A" w14:textId="0DD4A91A">
    <w:pPr>
      <w:pStyle w:val="a8"/>
      <w:jc w:val="right"/>
    </w:pPr>
  </w:p>
  <w:p w:rsidR="01B6C947" w:rsidP="004C2312" w:rsidRDefault="01B6C947" w14:paraId="5EB87356" w14:textId="2F259039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22E7" w:rsidRDefault="007722E7" w14:paraId="1EBE1779" w14:textId="77777777">
      <w:pPr>
        <w:spacing w:after="0" w:line="240" w:lineRule="auto"/>
      </w:pPr>
      <w:r>
        <w:separator/>
      </w:r>
    </w:p>
  </w:footnote>
  <w:footnote w:type="continuationSeparator" w:id="0">
    <w:p w:rsidR="007722E7" w:rsidRDefault="007722E7" w14:paraId="309950E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270A6FAC" w14:textId="77777777">
      <w:trPr>
        <w:trHeight w:val="300"/>
      </w:trPr>
      <w:tc>
        <w:tcPr>
          <w:tcW w:w="3115" w:type="dxa"/>
        </w:tcPr>
        <w:p w:rsidR="01B6C947" w:rsidP="01B6C947" w:rsidRDefault="01B6C947" w14:paraId="0D1080E9" w14:textId="277E8C1B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2F4966C8" w14:textId="314573EB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7476D99C" w14:textId="4273787B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7BCBA7D5" w14:textId="2A3AC5D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4E15212" w:rsidTr="04E15212" w14:paraId="2D9BE4DA" w14:textId="77777777">
      <w:trPr>
        <w:trHeight w:val="300"/>
      </w:trPr>
      <w:tc>
        <w:tcPr>
          <w:tcW w:w="3115" w:type="dxa"/>
        </w:tcPr>
        <w:p w:rsidR="04E15212" w:rsidP="04E15212" w:rsidRDefault="04E15212" w14:paraId="1AE8092D" w14:textId="16B1EA44">
          <w:pPr>
            <w:pStyle w:val="a6"/>
            <w:ind w:left="-115"/>
          </w:pPr>
        </w:p>
      </w:tc>
      <w:tc>
        <w:tcPr>
          <w:tcW w:w="3115" w:type="dxa"/>
        </w:tcPr>
        <w:p w:rsidR="04E15212" w:rsidP="04E15212" w:rsidRDefault="04E15212" w14:paraId="647B70F8" w14:textId="71EB5B36">
          <w:pPr>
            <w:pStyle w:val="a6"/>
            <w:jc w:val="center"/>
          </w:pPr>
        </w:p>
      </w:tc>
      <w:tc>
        <w:tcPr>
          <w:tcW w:w="3115" w:type="dxa"/>
        </w:tcPr>
        <w:p w:rsidR="04E15212" w:rsidP="04E15212" w:rsidRDefault="04E15212" w14:paraId="4E24D296" w14:textId="342B8D1E">
          <w:pPr>
            <w:pStyle w:val="a6"/>
            <w:ind w:right="-115"/>
            <w:jc w:val="right"/>
          </w:pPr>
        </w:p>
      </w:tc>
    </w:tr>
  </w:tbl>
  <w:p w:rsidR="04E15212" w:rsidP="04E15212" w:rsidRDefault="04E15212" w14:paraId="23258678" w14:textId="1963812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122D26FC" w14:textId="77777777">
      <w:trPr>
        <w:trHeight w:val="300"/>
      </w:trPr>
      <w:tc>
        <w:tcPr>
          <w:tcW w:w="3115" w:type="dxa"/>
        </w:tcPr>
        <w:p w:rsidR="01B6C947" w:rsidP="01B6C947" w:rsidRDefault="01B6C947" w14:paraId="0D955065" w14:textId="05DCBC35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72331EAB" w14:textId="200176E1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04C53BFB" w14:textId="38AFB4CB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3E454937" w14:textId="7DF507BD">
    <w:pPr>
      <w:pStyle w:val="a6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l4dOEXPOxCgGT" int2:id="EnrGpbq4">
      <int2:state int2:type="AugLoop_Text_Critique" int2:value="Rejected"/>
    </int2:textHash>
    <int2:textHash int2:hashCode="8FkKbdNmO+EI/z" int2:id="BKXQySgs">
      <int2:state int2:type="AugLoop_Text_Critique" int2:value="Rejected"/>
    </int2:textHash>
    <int2:textHash int2:hashCode="l36KrB5/A6Aeoi" int2:id="jvnkcHwB">
      <int2:state int2:type="AugLoop_Text_Critique" int2:value="Rejected"/>
    </int2:textHash>
    <int2:textHash int2:hashCode="uAPnylxxTb2Fvw" int2:id="nDTljk9M">
      <int2:state int2:type="AugLoop_Text_Critique" int2:value="Rejected"/>
    </int2:textHash>
    <int2:textHash int2:hashCode="7snx5VwDsFEovM" int2:id="CvpWqiha">
      <int2:state int2:type="AugLoop_Text_Critique" int2:value="Rejected"/>
    </int2:textHash>
    <int2:textHash int2:hashCode="U54CeDN/YZtA2P" int2:id="NC3YELTE">
      <int2:state int2:type="AugLoop_Text_Critique" int2:value="Rejected"/>
    </int2:textHash>
    <int2:textHash int2:hashCode="Gn9mMRk3nsUsqh" int2:id="459OOfuU">
      <int2:state int2:type="AugLoop_Text_Critique" int2:value="Rejected"/>
    </int2:textHash>
    <int2:textHash int2:hashCode="iPABn94b4tl7fm" int2:id="uWdQBZPm">
      <int2:state int2:type="AugLoop_Text_Critique" int2:value="Rejected"/>
    </int2:textHash>
    <int2:textHash int2:hashCode="C1zugG6f5QtWQK" int2:id="p8lHI6eV">
      <int2:state int2:type="AugLoop_Text_Critique" int2:value="Rejected"/>
    </int2:textHash>
    <int2:textHash int2:hashCode="Q+75piq7ix4WVP" int2:id="4iYyHfyT">
      <int2:state int2:type="AugLoop_Text_Critique" int2:value="Rejected"/>
    </int2:textHash>
    <int2:textHash int2:hashCode="i8y5jkax0PE2yH" int2:id="Kl8nu6A8">
      <int2:state int2:type="AugLoop_Text_Critique" int2:value="Rejected"/>
    </int2:textHash>
    <int2:textHash int2:hashCode="Uz6RIAC45YIO11" int2:id="coZwIj65">
      <int2:state int2:type="AugLoop_Text_Critique" int2:value="Rejected"/>
    </int2:textHash>
    <int2:textHash int2:hashCode="N6UwGojaM03Fr8" int2:id="6v7b5oVD">
      <int2:state int2:type="AugLoop_Text_Critique" int2:value="Rejected"/>
    </int2:textHash>
    <int2:textHash int2:hashCode="uooT1khdEbzEy+" int2:id="A10PsX62">
      <int2:state int2:type="AugLoop_Text_Critique" int2:value="Rejected"/>
    </int2:textHash>
    <int2:textHash int2:hashCode="fLbvuYullyqbUJ" int2:id="emQihDKP">
      <int2:state int2:type="AugLoop_Text_Critique" int2:value="Rejected"/>
    </int2:textHash>
    <int2:textHash int2:hashCode="z/pQoyyxOiQNcF" int2:id="xdlGatK1">
      <int2:state int2:type="AugLoop_Text_Critique" int2:value="Rejected"/>
    </int2:textHash>
    <int2:textHash int2:hashCode="lY9X9X1yow8ynu" int2:id="fk72bsFs">
      <int2:state int2:type="AugLoop_Text_Critique" int2:value="Rejected"/>
    </int2:textHash>
    <int2:textHash int2:hashCode="sjKuEl0avVbEOU" int2:id="dXYWszj0">
      <int2:state int2:type="AugLoop_Text_Critique" int2:value="Rejected"/>
    </int2:textHash>
    <int2:bookmark int2:bookmarkName="_Int_RfiPifVA" int2:invalidationBookmarkName="" int2:hashCode="PN6lmH2iazHdzl" int2:id="k4Tl6iUy">
      <int2:state int2:type="AugLoop_Text_Critique" int2:value="Rejected"/>
    </int2:bookmark>
    <int2:bookmark int2:bookmarkName="_Int_hqDw51RE" int2:invalidationBookmarkName="" int2:hashCode="CQqJHLxFHwjwbw" int2:id="BYzlVXtb">
      <int2:state int2:type="AugLoop_Text_Critique" int2:value="Rejected"/>
    </int2:bookmark>
    <int2:bookmark int2:bookmarkName="_Int_g9McT3oQ" int2:invalidationBookmarkName="" int2:hashCode="Lp3r6b5U0+Lgrj" int2:id="HjqNbqj4">
      <int2:state int2:type="AugLoop_Text_Critique" int2:value="Rejected"/>
    </int2:bookmark>
    <int2:bookmark int2:bookmarkName="_Int_24nWrmay" int2:invalidationBookmarkName="" int2:hashCode="LwgcUjup6TW4aV" int2:id="MB11ljIi">
      <int2:state int2:type="AugLoop_Text_Critique" int2:value="Rejected"/>
    </int2:bookmark>
    <int2:bookmark int2:bookmarkName="_Int_XihHdcf8" int2:invalidationBookmarkName="" int2:hashCode="dftpXRy0raunAi" int2:id="q0lxREwu">
      <int2:state int2:type="AugLoop_Text_Critique" int2:value="Rejected"/>
    </int2:bookmark>
    <int2:bookmark int2:bookmarkName="_Int_qYI7xquo" int2:invalidationBookmarkName="" int2:hashCode="9hj86y1szALC1O" int2:id="AD123EG6">
      <int2:state int2:type="AugLoop_Text_Critique" int2:value="Rejected"/>
    </int2:bookmark>
    <int2:bookmark int2:bookmarkName="_Int_Xo9acZMl" int2:invalidationBookmarkName="" int2:hashCode="P6iXqTRm36UICB" int2:id="6OWoGNgP">
      <int2:state int2:type="AugLoop_Text_Critique" int2:value="Rejected"/>
    </int2:bookmark>
    <int2:bookmark int2:bookmarkName="_Int_946lJf2o" int2:invalidationBookmarkName="" int2:hashCode="ov5c3eQI49rW/Z" int2:id="QVlHVeD6">
      <int2:state int2:type="AugLoop_Text_Critique" int2:value="Rejected"/>
    </int2:bookmark>
    <int2:bookmark int2:bookmarkName="_Int_TUN1YJOw" int2:invalidationBookmarkName="" int2:hashCode="dZDt8sqIR+34+v" int2:id="pXqXzf5p">
      <int2:state int2:type="AugLoop_Text_Critique" int2:value="Rejected"/>
    </int2:bookmark>
    <int2:bookmark int2:bookmarkName="_Int_RB2dauYG" int2:invalidationBookmarkName="" int2:hashCode="dZDt8sqIR+34+v" int2:id="MRvrXf7K">
      <int2:state int2:type="AugLoop_Text_Critique" int2:value="Rejected"/>
    </int2:bookmark>
    <int2:bookmark int2:bookmarkName="_Int_bpAzQlLY" int2:invalidationBookmarkName="" int2:hashCode="OgtKqzpmQq9l3n" int2:id="elFg8LiM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745929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8A31C02"/>
    <w:multiLevelType w:val="hybridMultilevel"/>
    <w:tmpl w:val="250E0912"/>
    <w:lvl w:ilvl="0" w:tplc="519096E0">
      <w:start w:val="1"/>
      <w:numFmt w:val="decimal"/>
      <w:lvlText w:val="%1."/>
      <w:lvlJc w:val="left"/>
      <w:pPr>
        <w:ind w:left="720" w:hanging="360"/>
      </w:pPr>
    </w:lvl>
    <w:lvl w:ilvl="1" w:tplc="A29850A2">
      <w:start w:val="1"/>
      <w:numFmt w:val="lowerLetter"/>
      <w:lvlText w:val="%2."/>
      <w:lvlJc w:val="left"/>
      <w:pPr>
        <w:ind w:left="1440" w:hanging="360"/>
      </w:pPr>
    </w:lvl>
    <w:lvl w:ilvl="2" w:tplc="A962BB50">
      <w:start w:val="1"/>
      <w:numFmt w:val="lowerRoman"/>
      <w:lvlText w:val="%3."/>
      <w:lvlJc w:val="right"/>
      <w:pPr>
        <w:ind w:left="2160" w:hanging="180"/>
      </w:pPr>
    </w:lvl>
    <w:lvl w:ilvl="3" w:tplc="99A83F58">
      <w:start w:val="1"/>
      <w:numFmt w:val="decimal"/>
      <w:lvlText w:val="%4."/>
      <w:lvlJc w:val="left"/>
      <w:pPr>
        <w:ind w:left="2880" w:hanging="360"/>
      </w:pPr>
    </w:lvl>
    <w:lvl w:ilvl="4" w:tplc="98AA17CE">
      <w:start w:val="1"/>
      <w:numFmt w:val="lowerLetter"/>
      <w:lvlText w:val="%5."/>
      <w:lvlJc w:val="left"/>
      <w:pPr>
        <w:ind w:left="3600" w:hanging="360"/>
      </w:pPr>
    </w:lvl>
    <w:lvl w:ilvl="5" w:tplc="BA446C74">
      <w:start w:val="1"/>
      <w:numFmt w:val="lowerRoman"/>
      <w:lvlText w:val="%6."/>
      <w:lvlJc w:val="right"/>
      <w:pPr>
        <w:ind w:left="4320" w:hanging="180"/>
      </w:pPr>
    </w:lvl>
    <w:lvl w:ilvl="6" w:tplc="FBE2BB0E">
      <w:start w:val="1"/>
      <w:numFmt w:val="decimal"/>
      <w:lvlText w:val="%7."/>
      <w:lvlJc w:val="left"/>
      <w:pPr>
        <w:ind w:left="5040" w:hanging="360"/>
      </w:pPr>
    </w:lvl>
    <w:lvl w:ilvl="7" w:tplc="B846CE78">
      <w:start w:val="1"/>
      <w:numFmt w:val="lowerLetter"/>
      <w:lvlText w:val="%8."/>
      <w:lvlJc w:val="left"/>
      <w:pPr>
        <w:ind w:left="5760" w:hanging="360"/>
      </w:pPr>
    </w:lvl>
    <w:lvl w:ilvl="8" w:tplc="52BC8A22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39821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6474"/>
    <w:rsid w:val="004C2312"/>
    <w:rsid w:val="007722E7"/>
    <w:rsid w:val="01B6C947"/>
    <w:rsid w:val="037652C3"/>
    <w:rsid w:val="04E15212"/>
    <w:rsid w:val="121C0784"/>
    <w:rsid w:val="15582508"/>
    <w:rsid w:val="30FA6474"/>
    <w:rsid w:val="46F75E25"/>
    <w:rsid w:val="6EEEC927"/>
    <w:rsid w:val="783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7B72C"/>
  <w15:chartTrackingRefBased/>
  <w15:docId w15:val="{66DAEB61-B685-476F-9CF2-667D912E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paragraph" w:styleId="Textbody" w:customStyle="1">
    <w:name w:val="Text body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paragraph" w:styleId="Table" w:customStyle="1">
    <w:name w:val="Table"/>
    <w:basedOn w:val="a"/>
    <w:uiPriority w:val="1"/>
    <w:rsid w:val="04E15212"/>
    <w:pPr>
      <w:spacing w:after="0"/>
    </w:pPr>
    <w:rPr>
      <w:rFonts w:ascii="Times New Roman" w:hAnsi="Times New Roman" w:eastAsia="Times New Roman" w:cs="Mangal"/>
      <w:sz w:val="28"/>
      <w:szCs w:val="28"/>
      <w:lang w:eastAsia="zh-CN" w:bidi="hi-IN"/>
    </w:rPr>
  </w:style>
  <w:style w:type="paragraph" w:styleId="TableContents" w:customStyle="1">
    <w:name w:val="Table Contents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character" w:styleId="a3">
    <w:name w:val="Book Title"/>
    <w:basedOn w:val="a0"/>
    <w:uiPriority w:val="33"/>
    <w:qFormat/>
    <w:rPr>
      <w:b/>
      <w:bCs/>
      <w:i/>
      <w:iCs/>
      <w:spacing w:val="5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0" w:customStyle="1">
    <w:name w:val="Заголовок 2 Знак"/>
    <w:basedOn w:val="a0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5" w:customStyle="1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a0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a0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bc726c21de1847d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529c9-d193-4fae-9199-d5fdf6bd58d8}"/>
      </w:docPartPr>
      <w:docPartBody>
        <w:p w14:paraId="4D8C143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Сьомак Демид</dc:creator>
  <keywords/>
  <dc:description/>
  <lastModifiedBy>Сьомак Демид</lastModifiedBy>
  <revision>6</revision>
  <dcterms:created xsi:type="dcterms:W3CDTF">2023-09-27T17:04:00.0000000Z</dcterms:created>
  <dcterms:modified xsi:type="dcterms:W3CDTF">2024-02-20T18:06:04.2421403Z</dcterms:modified>
</coreProperties>
</file>