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napToGrid w:val="false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1</Pages>
  <Words>35</Words>
  <Characters>152</Characters>
  <CharactersWithSpaces>158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2022-05-05T19:14:03Z</dcterms:modified>
  <cp:revision>6</cp:revision>
  <dc:subject/>
  <dc:title>ПРОЕКТ ЛЭТИ</dc:title>
</cp:coreProperties>
</file>