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28" w:rsidRDefault="007827A2" w:rsidP="007827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</w:pPr>
      <w:r w:rsidRPr="007827A2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val="en-US" w:eastAsia="ru-RU"/>
        </w:rPr>
        <w:t xml:space="preserve">Usecase </w:t>
      </w:r>
      <w:r w:rsidRPr="007827A2">
        <w:rPr>
          <w:rFonts w:ascii="Times New Roman" w:eastAsia="Times New Roman" w:hAnsi="Times New Roman" w:cs="Times New Roman"/>
          <w:b/>
          <w:bCs/>
          <w:color w:val="24292E"/>
          <w:sz w:val="28"/>
          <w:szCs w:val="24"/>
          <w:lang w:eastAsia="ru-RU"/>
        </w:rPr>
        <w:t>«База данных музейных данных»</w:t>
      </w:r>
    </w:p>
    <w:p w:rsidR="007827A2" w:rsidRPr="00CA78B6" w:rsidRDefault="007827A2" w:rsidP="007827A2">
      <w:pPr>
        <w:spacing w:after="0" w:line="360" w:lineRule="auto"/>
        <w:ind w:left="1132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Выполнили: </w:t>
      </w:r>
      <w:r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Липендин А.А.</w:t>
      </w:r>
    </w:p>
    <w:p w:rsidR="007827A2" w:rsidRPr="00CA78B6" w:rsidRDefault="007827A2" w:rsidP="007827A2">
      <w:pPr>
        <w:spacing w:after="0" w:line="360" w:lineRule="auto"/>
        <w:ind w:left="12036" w:firstLine="70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Медведев Г.О.</w:t>
      </w:r>
    </w:p>
    <w:p w:rsidR="007827A2" w:rsidRPr="00CA78B6" w:rsidRDefault="00CA78B6" w:rsidP="007827A2">
      <w:pPr>
        <w:spacing w:after="0" w:line="360" w:lineRule="auto"/>
        <w:ind w:left="12036" w:firstLine="708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sectPr w:rsidR="007827A2" w:rsidRPr="00CA78B6" w:rsidSect="007827A2">
          <w:pgSz w:w="16838" w:h="11906" w:orient="landscape"/>
          <w:pgMar w:top="426" w:right="1134" w:bottom="851" w:left="1134" w:header="709" w:footer="709" w:gutter="0"/>
          <w:cols w:space="708"/>
          <w:docGrid w:linePitch="360"/>
        </w:sectPr>
      </w:pPr>
      <w:bookmarkStart w:id="0" w:name="_GoBack"/>
      <w:r w:rsidRPr="007827A2">
        <w:rPr>
          <w:rFonts w:ascii="Times New Roman" w:eastAsia="Times New Roman" w:hAnsi="Times New Roman" w:cs="Times New Roman"/>
          <w:noProof/>
          <w:color w:val="24292E"/>
          <w:sz w:val="28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A150B14" wp14:editId="6456C765">
            <wp:simplePos x="0" y="0"/>
            <wp:positionH relativeFrom="margin">
              <wp:align>center</wp:align>
            </wp:positionH>
            <wp:positionV relativeFrom="paragraph">
              <wp:posOffset>257943</wp:posOffset>
            </wp:positionV>
            <wp:extent cx="9919970" cy="5572125"/>
            <wp:effectExtent l="0" t="0" r="5080" b="9525"/>
            <wp:wrapSquare wrapText="bothSides"/>
            <wp:docPr id="3" name="Рисунок 3" descr="C:\Users\glebm\Desktop\Введ в нереляц. СУБД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ebm\Desktop\Введ в нереляц. СУБД\usecas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997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827A2" w:rsidRPr="00CA78B6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Михайлов Ю.А.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lastRenderedPageBreak/>
        <w:t xml:space="preserve">Сценарий использования –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«</w:t>
      </w:r>
      <w:r w:rsidR="00F54675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Просмотр экспонатов (прямой переход)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Действующее лицо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Пользователь</w:t>
      </w:r>
    </w:p>
    <w:p w:rsidR="00846328" w:rsidRPr="00846328" w:rsidRDefault="00846328" w:rsidP="002023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Основной сценарий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открывает приложение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="00507529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выбирает пункт «Продолжить как Гость»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507529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если пользователь желает вернуться на шаг назад, он нажимает «Стрелку»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выбирает зал по изображению одного из экспонатов, находящихся в этом зале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При наведении на изображение появляется краткое описание зала.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страницу, где отображены экспонаты выбранного зала, их названия и эпоха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46328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="008052EF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попадает на страницу с описанием экспоната (при наличии Название, Автор, Период, Категория, Ключевые слова, Описание)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846328" w:rsidRPr="00846328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возвращается в коллекцию зала по нажатию на стрелку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507529" w:rsidRPr="00ED7152" w:rsidRDefault="008052EF" w:rsidP="00202333">
      <w:pPr>
        <w:numPr>
          <w:ilvl w:val="0"/>
          <w:numId w:val="1"/>
        </w:numPr>
        <w:shd w:val="clear" w:color="auto" w:fill="FFFFFF"/>
        <w:spacing w:after="0" w:line="360" w:lineRule="auto"/>
        <w:ind w:left="1134" w:hanging="708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Далее пользователь может выбрать: перейти к выбору другого зала (по нажатию на стрелку) или перейти к выбору другого экспоната (по нажатию на соответствующее изображение)</w:t>
      </w:r>
      <w:r w:rsidR="00846328"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  <w:r w:rsidR="00507529"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br w:type="page"/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lastRenderedPageBreak/>
        <w:t xml:space="preserve">Сценарий использования –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«Просмотр экспонатов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заданным критериям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Действующее лицо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 Пользователь</w:t>
      </w:r>
    </w:p>
    <w:p w:rsidR="00F54675" w:rsidRPr="00846328" w:rsidRDefault="00F54675" w:rsidP="009A724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Основной сценарий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: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открывает приложение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выбирает пункт «Продолжить как Гость»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846328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если пользователь желает вернуться на шаг назад, он нажимает «Стрелку»</w:t>
      </w: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160D1D" w:rsidRPr="00ED7152" w:rsidRDefault="00160D1D" w:rsidP="00747614">
      <w:pPr>
        <w:numPr>
          <w:ilvl w:val="0"/>
          <w:numId w:val="4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46328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выбирает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один из пунктов меню в верхней части экрана: «Поиск по автору», «Поиск по категории», «Поиск по ключевым словам», «Поиск по периодам»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160D1D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автору», он попадает на страницу «Поиск по автору».</w:t>
      </w:r>
    </w:p>
    <w:p w:rsidR="00D94FC6" w:rsidRPr="00ED7152" w:rsidRDefault="00160D1D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выбирает </w:t>
      </w:r>
      <w:r w:rsidR="00D94FC6"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автора.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принадлежащими выбранному автору.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во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звращается в собрание автора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7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Далее пользователь может выбрать: перейти к выбору другого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автора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случае, когда пользователь выбирает «Поиск по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категории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», он попадает на страницу «Поиск по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категории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выбирает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категорию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попадает на страницу с экспонатами,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относящимися к выбранной категории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возвращается в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коллекцию по категории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8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lastRenderedPageBreak/>
        <w:t xml:space="preserve">Далее пользователь может выбрать: перейти к выбору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другой категории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случае, когда пользователь выбирает «Поиск по ключевым словам», он попадает на страницу «Поиск по ключевым словам».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выбирает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ключевое слово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экспонатами, от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носящимися к выбранному ключевому слову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возвращается в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коллекцию по ключевому слову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нажатию на стрелку.</w:t>
      </w:r>
    </w:p>
    <w:p w:rsidR="00D94FC6" w:rsidRPr="00ED7152" w:rsidRDefault="00D94FC6" w:rsidP="00ED7152">
      <w:pPr>
        <w:pStyle w:val="a5"/>
        <w:numPr>
          <w:ilvl w:val="2"/>
          <w:numId w:val="9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Далее пользователь может выбрать: перейти к выбору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ключевого слова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(по нажатию на стрелку) или перейти к выбору другого экспоната (по нажатию на соответствующее изображение).</w:t>
      </w:r>
    </w:p>
    <w:p w:rsidR="00D94FC6" w:rsidRPr="00ED7152" w:rsidRDefault="00D94FC6" w:rsidP="00ED7152">
      <w:pPr>
        <w:pStyle w:val="a5"/>
        <w:numPr>
          <w:ilvl w:val="1"/>
          <w:numId w:val="6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случае, когда пользователь выбирает «Поиск по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периодам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», он попадает на страницу «Поиск по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периодам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».</w:t>
      </w:r>
    </w:p>
    <w:p w:rsidR="00D94FC6" w:rsidRPr="00ED7152" w:rsidRDefault="00D94FC6" w:rsidP="00ED7152">
      <w:pPr>
        <w:pStyle w:val="a5"/>
        <w:numPr>
          <w:ilvl w:val="2"/>
          <w:numId w:val="6"/>
        </w:numPr>
        <w:shd w:val="clear" w:color="auto" w:fill="FFFFFF"/>
        <w:tabs>
          <w:tab w:val="left" w:pos="1560"/>
        </w:tabs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выбирает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период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попадает на страницу с экспонатами, относящимися к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выбранному периоду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выбирает экспонат для просмотра путем нажатия на соответствующее изображение.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Пользователь попадает на страницу с описанием экспоната (при наличии Название, Автор, Период, Категория, Ключевые слова, Описание).</w:t>
      </w:r>
    </w:p>
    <w:p w:rsidR="00D94FC6" w:rsidRPr="00ED7152" w:rsidRDefault="00D94FC6" w:rsidP="00ED7152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Пользователь возвращается в коллекцию по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периоду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по нажатию на стрелку.</w:t>
      </w:r>
    </w:p>
    <w:p w:rsidR="005205D7" w:rsidRPr="00A82B50" w:rsidRDefault="00D94FC6" w:rsidP="00A82B50">
      <w:pPr>
        <w:pStyle w:val="a5"/>
        <w:numPr>
          <w:ilvl w:val="2"/>
          <w:numId w:val="10"/>
        </w:numPr>
        <w:shd w:val="clear" w:color="auto" w:fill="FFFFFF"/>
        <w:spacing w:after="0" w:line="360" w:lineRule="auto"/>
        <w:ind w:left="1560" w:hanging="567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Далее пользователь может выбрать: перейти к выбору 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другого периода</w:t>
      </w:r>
      <w:r w:rsidRPr="00ED7152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(по нажатию на стрелку) или перейти к выбору другого экспоната (по нажатию на соответствующее изображение).</w:t>
      </w:r>
    </w:p>
    <w:sectPr w:rsidR="005205D7" w:rsidRPr="00A82B50" w:rsidSect="0084632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EF7" w:rsidRDefault="007B4EF7" w:rsidP="00CA78B6">
      <w:pPr>
        <w:spacing w:after="0" w:line="240" w:lineRule="auto"/>
      </w:pPr>
      <w:r>
        <w:separator/>
      </w:r>
    </w:p>
  </w:endnote>
  <w:endnote w:type="continuationSeparator" w:id="0">
    <w:p w:rsidR="007B4EF7" w:rsidRDefault="007B4EF7" w:rsidP="00CA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EF7" w:rsidRDefault="007B4EF7" w:rsidP="00CA78B6">
      <w:pPr>
        <w:spacing w:after="0" w:line="240" w:lineRule="auto"/>
      </w:pPr>
      <w:r>
        <w:separator/>
      </w:r>
    </w:p>
  </w:footnote>
  <w:footnote w:type="continuationSeparator" w:id="0">
    <w:p w:rsidR="007B4EF7" w:rsidRDefault="007B4EF7" w:rsidP="00CA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441"/>
    <w:multiLevelType w:val="multilevel"/>
    <w:tmpl w:val="16A03E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F815026"/>
    <w:multiLevelType w:val="multilevel"/>
    <w:tmpl w:val="16A03E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63760E"/>
    <w:multiLevelType w:val="multilevel"/>
    <w:tmpl w:val="97A4FE2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865419E"/>
    <w:multiLevelType w:val="multilevel"/>
    <w:tmpl w:val="03401B4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B0836C4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2736F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C475E"/>
    <w:multiLevelType w:val="multilevel"/>
    <w:tmpl w:val="4072E7E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2DE4D4D"/>
    <w:multiLevelType w:val="multilevel"/>
    <w:tmpl w:val="A8F0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B09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C86F47"/>
    <w:multiLevelType w:val="multilevel"/>
    <w:tmpl w:val="643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F"/>
    <w:rsid w:val="00160D1D"/>
    <w:rsid w:val="00202333"/>
    <w:rsid w:val="002311DB"/>
    <w:rsid w:val="00507529"/>
    <w:rsid w:val="005205D7"/>
    <w:rsid w:val="00747614"/>
    <w:rsid w:val="007827A2"/>
    <w:rsid w:val="007B4EF7"/>
    <w:rsid w:val="007E450E"/>
    <w:rsid w:val="008052EF"/>
    <w:rsid w:val="00822279"/>
    <w:rsid w:val="00846328"/>
    <w:rsid w:val="008A74B3"/>
    <w:rsid w:val="009A724F"/>
    <w:rsid w:val="00A82B50"/>
    <w:rsid w:val="00C20F3F"/>
    <w:rsid w:val="00CA78B6"/>
    <w:rsid w:val="00D235C8"/>
    <w:rsid w:val="00D7136E"/>
    <w:rsid w:val="00D94FC6"/>
    <w:rsid w:val="00ED7152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0DD7"/>
  <w15:chartTrackingRefBased/>
  <w15:docId w15:val="{BC921EF3-7B36-4325-9CA2-46392B9F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6328"/>
    <w:rPr>
      <w:b/>
      <w:bCs/>
    </w:rPr>
  </w:style>
  <w:style w:type="paragraph" w:styleId="a5">
    <w:name w:val="List Paragraph"/>
    <w:basedOn w:val="a"/>
    <w:uiPriority w:val="34"/>
    <w:qFormat/>
    <w:rsid w:val="00160D1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78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78B6"/>
  </w:style>
  <w:style w:type="paragraph" w:styleId="a8">
    <w:name w:val="footer"/>
    <w:basedOn w:val="a"/>
    <w:link w:val="a9"/>
    <w:uiPriority w:val="99"/>
    <w:unhideWhenUsed/>
    <w:rsid w:val="00CA78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C4F6-9F26-4BEE-99E6-457C87EE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Глеб Медведев</cp:lastModifiedBy>
  <cp:revision>16</cp:revision>
  <dcterms:created xsi:type="dcterms:W3CDTF">2019-10-24T13:56:00Z</dcterms:created>
  <dcterms:modified xsi:type="dcterms:W3CDTF">2019-10-24T18:46:00Z</dcterms:modified>
</cp:coreProperties>
</file>