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95" w:rsidRDefault="00C31AE8">
      <w:pPr>
        <w:pStyle w:val="1"/>
        <w:spacing w:before="64"/>
        <w:ind w:right="1255"/>
      </w:pPr>
      <w:bookmarkStart w:id="0" w:name="МИНОБРНАУКИ_РОССИИ"/>
      <w:bookmarkEnd w:id="0"/>
      <w:r>
        <w:t>МИНОБРНАУКИ РОССИИ</w:t>
      </w:r>
    </w:p>
    <w:p w:rsidR="00210295" w:rsidRDefault="00C31AE8">
      <w:pPr>
        <w:spacing w:before="164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210295" w:rsidRDefault="00C31AE8">
      <w:pPr>
        <w:spacing w:line="316" w:lineRule="exact"/>
        <w:ind w:left="1085" w:right="1255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210295" w:rsidRDefault="00C31AE8">
      <w:pPr>
        <w:spacing w:before="162"/>
        <w:ind w:left="1087" w:right="1247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rPr>
          <w:b/>
          <w:sz w:val="30"/>
        </w:rPr>
      </w:pPr>
    </w:p>
    <w:p w:rsidR="00210295" w:rsidRDefault="00210295">
      <w:pPr>
        <w:pStyle w:val="a3"/>
        <w:spacing w:before="4"/>
        <w:rPr>
          <w:b/>
          <w:sz w:val="38"/>
        </w:rPr>
      </w:pPr>
    </w:p>
    <w:p w:rsidR="00210295" w:rsidRDefault="00C31AE8">
      <w:pPr>
        <w:ind w:left="1087" w:right="1254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10295" w:rsidRDefault="003134BC">
      <w:pPr>
        <w:spacing w:before="164"/>
        <w:ind w:left="1087" w:right="12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№6</w:t>
      </w:r>
    </w:p>
    <w:p w:rsidR="00210295" w:rsidRDefault="00C31AE8">
      <w:pPr>
        <w:spacing w:before="160" w:line="360" w:lineRule="auto"/>
        <w:ind w:left="1087" w:right="1255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«Объектно-ориентированное программирование» Тема: </w:t>
      </w:r>
      <w:r w:rsidR="003134BC" w:rsidRPr="003134BC">
        <w:rPr>
          <w:b/>
          <w:sz w:val="28"/>
        </w:rPr>
        <w:t>Шаблонные классы</w:t>
      </w:r>
      <w:r>
        <w:rPr>
          <w:b/>
          <w:sz w:val="28"/>
        </w:rPr>
        <w:t>.</w:t>
      </w: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9"/>
        <w:rPr>
          <w:b/>
          <w:sz w:val="18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3157"/>
        <w:gridCol w:w="4014"/>
        <w:gridCol w:w="1910"/>
      </w:tblGrid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 гр. 8303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50"/>
              </w:tabs>
              <w:spacing w:line="310" w:lineRule="exact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Pr="00E31E11" w:rsidRDefault="00E31E11">
            <w:pPr>
              <w:pStyle w:val="TableParagraph"/>
              <w:spacing w:line="310" w:lineRule="exact"/>
              <w:ind w:left="161"/>
              <w:rPr>
                <w:sz w:val="28"/>
              </w:rPr>
            </w:pPr>
            <w:proofErr w:type="spellStart"/>
            <w:r>
              <w:rPr>
                <w:sz w:val="28"/>
              </w:rPr>
              <w:t>Стукалев</w:t>
            </w:r>
            <w:proofErr w:type="spellEnd"/>
            <w:r>
              <w:rPr>
                <w:sz w:val="28"/>
              </w:rPr>
              <w:t xml:space="preserve"> А.И.</w:t>
            </w:r>
          </w:p>
        </w:tc>
      </w:tr>
      <w:tr w:rsidR="00210295">
        <w:trPr>
          <w:trHeight w:val="459"/>
        </w:trPr>
        <w:tc>
          <w:tcPr>
            <w:tcW w:w="3157" w:type="dxa"/>
          </w:tcPr>
          <w:p w:rsidR="00210295" w:rsidRDefault="00C31AE8">
            <w:pPr>
              <w:pStyle w:val="TableParagraph"/>
              <w:spacing w:before="137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014" w:type="dxa"/>
          </w:tcPr>
          <w:p w:rsidR="00210295" w:rsidRDefault="00C31AE8">
            <w:pPr>
              <w:pStyle w:val="TableParagraph"/>
              <w:tabs>
                <w:tab w:val="left" w:pos="2784"/>
              </w:tabs>
              <w:spacing w:before="137"/>
              <w:ind w:right="12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0" w:type="dxa"/>
          </w:tcPr>
          <w:p w:rsidR="00210295" w:rsidRDefault="00C31AE8">
            <w:pPr>
              <w:pStyle w:val="TableParagraph"/>
              <w:spacing w:before="137"/>
              <w:ind w:left="129"/>
              <w:rPr>
                <w:sz w:val="28"/>
              </w:rPr>
            </w:pPr>
            <w:r>
              <w:rPr>
                <w:sz w:val="28"/>
              </w:rPr>
              <w:t>Филатов А.Ю.</w:t>
            </w:r>
          </w:p>
        </w:tc>
      </w:tr>
    </w:tbl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rPr>
          <w:b/>
          <w:sz w:val="20"/>
        </w:rPr>
      </w:pPr>
    </w:p>
    <w:p w:rsidR="00210295" w:rsidRDefault="00210295">
      <w:pPr>
        <w:pStyle w:val="a3"/>
        <w:spacing w:before="5"/>
        <w:rPr>
          <w:b/>
          <w:sz w:val="19"/>
        </w:rPr>
      </w:pPr>
    </w:p>
    <w:p w:rsidR="00210295" w:rsidRDefault="00C31AE8">
      <w:pPr>
        <w:pStyle w:val="a3"/>
        <w:spacing w:before="88" w:line="360" w:lineRule="auto"/>
        <w:ind w:left="4230" w:right="4366"/>
        <w:jc w:val="center"/>
      </w:pPr>
      <w:r>
        <w:t>Санкт-Петербург 2020</w:t>
      </w:r>
    </w:p>
    <w:p w:rsidR="00C31AE8" w:rsidRDefault="00C31AE8">
      <w:pPr>
        <w:pStyle w:val="a3"/>
        <w:spacing w:before="88" w:line="360" w:lineRule="auto"/>
        <w:ind w:left="4230" w:right="4366"/>
        <w:jc w:val="center"/>
      </w:pPr>
    </w:p>
    <w:p w:rsidR="00210295" w:rsidRDefault="00C31AE8">
      <w:pPr>
        <w:pStyle w:val="1"/>
        <w:spacing w:before="58"/>
        <w:ind w:left="1382"/>
        <w:jc w:val="left"/>
      </w:pPr>
      <w:r>
        <w:t>Цель работы.</w:t>
      </w:r>
    </w:p>
    <w:p w:rsidR="003134BC" w:rsidRPr="003134BC" w:rsidRDefault="003134BC" w:rsidP="003134BC">
      <w:pPr>
        <w:tabs>
          <w:tab w:val="left" w:pos="1010"/>
        </w:tabs>
        <w:spacing w:before="159"/>
        <w:rPr>
          <w:sz w:val="28"/>
        </w:rPr>
      </w:pPr>
      <w:r w:rsidRPr="003134BC">
        <w:rPr>
          <w:sz w:val="28"/>
        </w:rPr>
        <w:t>Разработка и реализация набора классов правил игры. Основные требования:</w:t>
      </w:r>
    </w:p>
    <w:p w:rsidR="003134BC" w:rsidRPr="003134BC" w:rsidRDefault="003134BC" w:rsidP="003134BC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3134BC">
        <w:rPr>
          <w:sz w:val="28"/>
        </w:rPr>
        <w:t>Правила игры должны определять начальное состояние игры</w:t>
      </w:r>
    </w:p>
    <w:p w:rsidR="003134BC" w:rsidRPr="003134BC" w:rsidRDefault="003134BC" w:rsidP="003134BC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3134BC">
        <w:rPr>
          <w:sz w:val="28"/>
        </w:rPr>
        <w:t>Правила игры должны определять условия выигрыша игроков</w:t>
      </w:r>
    </w:p>
    <w:p w:rsidR="003134BC" w:rsidRPr="003134BC" w:rsidRDefault="003134BC" w:rsidP="003134BC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3134BC">
        <w:rPr>
          <w:sz w:val="28"/>
        </w:rPr>
        <w:t>Правила игры должны определять очередность ходов игрока</w:t>
      </w:r>
    </w:p>
    <w:p w:rsidR="003134BC" w:rsidRPr="003134BC" w:rsidRDefault="003134BC" w:rsidP="003134BC">
      <w:pPr>
        <w:pStyle w:val="a4"/>
        <w:numPr>
          <w:ilvl w:val="0"/>
          <w:numId w:val="1"/>
        </w:numPr>
        <w:tabs>
          <w:tab w:val="left" w:pos="1010"/>
        </w:tabs>
        <w:spacing w:before="159"/>
        <w:rPr>
          <w:sz w:val="28"/>
        </w:rPr>
      </w:pPr>
      <w:r w:rsidRPr="003134BC">
        <w:rPr>
          <w:sz w:val="28"/>
        </w:rPr>
        <w:t>Должна быть возможность начать новую игру</w:t>
      </w:r>
    </w:p>
    <w:p w:rsidR="00210295" w:rsidRDefault="00210295">
      <w:pPr>
        <w:pStyle w:val="a3"/>
        <w:spacing w:before="2"/>
        <w:rPr>
          <w:b/>
        </w:rPr>
      </w:pPr>
    </w:p>
    <w:p w:rsidR="00210295" w:rsidRDefault="00210295">
      <w:pPr>
        <w:pStyle w:val="a3"/>
        <w:spacing w:before="2"/>
      </w:pPr>
    </w:p>
    <w:p w:rsidR="00210295" w:rsidRDefault="00C31AE8">
      <w:pPr>
        <w:pStyle w:val="1"/>
        <w:ind w:left="1286"/>
        <w:jc w:val="left"/>
      </w:pPr>
      <w:r>
        <w:t>Ход работы.</w:t>
      </w:r>
    </w:p>
    <w:p w:rsidR="00210295" w:rsidRDefault="00210295">
      <w:pPr>
        <w:pStyle w:val="a3"/>
        <w:spacing w:before="2"/>
        <w:rPr>
          <w:b/>
        </w:rPr>
      </w:pPr>
    </w:p>
    <w:p w:rsidR="00195793" w:rsidRDefault="00195793">
      <w:pPr>
        <w:pStyle w:val="a3"/>
        <w:ind w:left="1188"/>
        <w:jc w:val="both"/>
      </w:pPr>
    </w:p>
    <w:p w:rsidR="00195793" w:rsidRPr="00F333AF" w:rsidRDefault="00195793" w:rsidP="00195793">
      <w:pPr>
        <w:pStyle w:val="a3"/>
        <w:spacing w:before="162" w:line="360" w:lineRule="auto"/>
        <w:ind w:left="720" w:right="1051"/>
        <w:jc w:val="both"/>
      </w:pPr>
      <w:r>
        <w:t xml:space="preserve">Для правил игры был реализован класс </w:t>
      </w:r>
      <w:r w:rsidRPr="00195793">
        <w:t xml:space="preserve">Rules, </w:t>
      </w:r>
      <w:r>
        <w:t xml:space="preserve">а для передачи хода класс </w:t>
      </w:r>
      <w:proofErr w:type="spellStart"/>
      <w:r w:rsidRPr="00195793">
        <w:t>State</w:t>
      </w:r>
      <w:proofErr w:type="spellEnd"/>
      <w:r w:rsidRPr="00195793">
        <w:t>.</w:t>
      </w:r>
      <w:r>
        <w:t xml:space="preserve"> В классе </w:t>
      </w:r>
      <w:r w:rsidRPr="00195793">
        <w:t xml:space="preserve">Rules </w:t>
      </w:r>
      <w:r>
        <w:t xml:space="preserve">были определены условия, необходимые для победы игроков, а в классе </w:t>
      </w:r>
      <w:r w:rsidRPr="00195793">
        <w:t xml:space="preserve">State </w:t>
      </w:r>
      <w:r>
        <w:t xml:space="preserve">реализованы условия для смены хода. Также был реализован шаблонный класс игры </w:t>
      </w:r>
      <w:r>
        <w:rPr>
          <w:lang w:val="en-US"/>
        </w:rPr>
        <w:t>G</w:t>
      </w:r>
      <w:r w:rsidR="00F333AF">
        <w:rPr>
          <w:lang w:val="en-US"/>
        </w:rPr>
        <w:t>ame</w:t>
      </w:r>
      <w:r w:rsidR="00F333AF">
        <w:t>, в нём была предусмотрена возможность новой игры</w:t>
      </w:r>
    </w:p>
    <w:p w:rsidR="00210295" w:rsidRPr="009A785E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210295">
      <w:pPr>
        <w:pStyle w:val="a3"/>
        <w:rPr>
          <w:sz w:val="20"/>
        </w:rPr>
      </w:pPr>
    </w:p>
    <w:p w:rsidR="00210295" w:rsidRDefault="00C31AE8">
      <w:pPr>
        <w:pStyle w:val="1"/>
        <w:spacing w:before="214"/>
        <w:ind w:left="1382"/>
        <w:jc w:val="left"/>
      </w:pPr>
      <w:bookmarkStart w:id="1" w:name="Выводы."/>
      <w:bookmarkEnd w:id="1"/>
      <w:r>
        <w:t>Выводы.</w:t>
      </w:r>
    </w:p>
    <w:p w:rsidR="00210295" w:rsidRDefault="00C31AE8">
      <w:pPr>
        <w:pStyle w:val="a3"/>
        <w:spacing w:before="166" w:line="360" w:lineRule="auto"/>
        <w:ind w:left="1382"/>
      </w:pPr>
      <w:bookmarkStart w:id="2" w:name="В_лабораторной_работе_изучена_и_реализов"/>
      <w:bookmarkEnd w:id="2"/>
      <w:r>
        <w:t xml:space="preserve">В лабораторной работе изучена и реализована возможность </w:t>
      </w:r>
      <w:r w:rsidR="00F333AF">
        <w:t>смены очередности хода игроков, правила для игры и шаблонный класс</w:t>
      </w:r>
      <w:bookmarkStart w:id="3" w:name="_GoBack"/>
      <w:bookmarkEnd w:id="3"/>
      <w:r>
        <w:t>.</w:t>
      </w:r>
    </w:p>
    <w:sectPr w:rsidR="00210295">
      <w:pgSz w:w="11900" w:h="16840"/>
      <w:pgMar w:top="1600" w:right="2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3EBF"/>
    <w:multiLevelType w:val="multilevel"/>
    <w:tmpl w:val="DB2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25489"/>
    <w:multiLevelType w:val="hybridMultilevel"/>
    <w:tmpl w:val="BDAABAD0"/>
    <w:lvl w:ilvl="0" w:tplc="5C2EEEF0">
      <w:numFmt w:val="bullet"/>
      <w:lvlText w:val="•"/>
      <w:lvlJc w:val="left"/>
      <w:pPr>
        <w:ind w:left="1010" w:hanging="284"/>
      </w:pPr>
      <w:rPr>
        <w:rFonts w:ascii="Arial" w:eastAsia="Arial" w:hAnsi="Arial" w:cs="Arial" w:hint="default"/>
        <w:w w:val="101"/>
        <w:sz w:val="28"/>
        <w:szCs w:val="28"/>
        <w:lang w:val="ru-RU" w:eastAsia="ru-RU" w:bidi="ru-RU"/>
      </w:rPr>
    </w:lvl>
    <w:lvl w:ilvl="1" w:tplc="2242C5DA">
      <w:numFmt w:val="bullet"/>
      <w:lvlText w:val="•"/>
      <w:lvlJc w:val="left"/>
      <w:pPr>
        <w:ind w:left="1984" w:hanging="284"/>
      </w:pPr>
      <w:rPr>
        <w:rFonts w:hint="default"/>
        <w:lang w:val="ru-RU" w:eastAsia="ru-RU" w:bidi="ru-RU"/>
      </w:rPr>
    </w:lvl>
    <w:lvl w:ilvl="2" w:tplc="DD84A3B6">
      <w:numFmt w:val="bullet"/>
      <w:lvlText w:val="•"/>
      <w:lvlJc w:val="left"/>
      <w:pPr>
        <w:ind w:left="2948" w:hanging="284"/>
      </w:pPr>
      <w:rPr>
        <w:rFonts w:hint="default"/>
        <w:lang w:val="ru-RU" w:eastAsia="ru-RU" w:bidi="ru-RU"/>
      </w:rPr>
    </w:lvl>
    <w:lvl w:ilvl="3" w:tplc="2D7C3BCC">
      <w:numFmt w:val="bullet"/>
      <w:lvlText w:val="•"/>
      <w:lvlJc w:val="left"/>
      <w:pPr>
        <w:ind w:left="3912" w:hanging="284"/>
      </w:pPr>
      <w:rPr>
        <w:rFonts w:hint="default"/>
        <w:lang w:val="ru-RU" w:eastAsia="ru-RU" w:bidi="ru-RU"/>
      </w:rPr>
    </w:lvl>
    <w:lvl w:ilvl="4" w:tplc="5DE22C38">
      <w:numFmt w:val="bullet"/>
      <w:lvlText w:val="•"/>
      <w:lvlJc w:val="left"/>
      <w:pPr>
        <w:ind w:left="4876" w:hanging="284"/>
      </w:pPr>
      <w:rPr>
        <w:rFonts w:hint="default"/>
        <w:lang w:val="ru-RU" w:eastAsia="ru-RU" w:bidi="ru-RU"/>
      </w:rPr>
    </w:lvl>
    <w:lvl w:ilvl="5" w:tplc="EF507AEE">
      <w:numFmt w:val="bullet"/>
      <w:lvlText w:val="•"/>
      <w:lvlJc w:val="left"/>
      <w:pPr>
        <w:ind w:left="5840" w:hanging="284"/>
      </w:pPr>
      <w:rPr>
        <w:rFonts w:hint="default"/>
        <w:lang w:val="ru-RU" w:eastAsia="ru-RU" w:bidi="ru-RU"/>
      </w:rPr>
    </w:lvl>
    <w:lvl w:ilvl="6" w:tplc="5BF0A266">
      <w:numFmt w:val="bullet"/>
      <w:lvlText w:val="•"/>
      <w:lvlJc w:val="left"/>
      <w:pPr>
        <w:ind w:left="6804" w:hanging="284"/>
      </w:pPr>
      <w:rPr>
        <w:rFonts w:hint="default"/>
        <w:lang w:val="ru-RU" w:eastAsia="ru-RU" w:bidi="ru-RU"/>
      </w:rPr>
    </w:lvl>
    <w:lvl w:ilvl="7" w:tplc="A19EC7FC">
      <w:numFmt w:val="bullet"/>
      <w:lvlText w:val="•"/>
      <w:lvlJc w:val="left"/>
      <w:pPr>
        <w:ind w:left="7768" w:hanging="284"/>
      </w:pPr>
      <w:rPr>
        <w:rFonts w:hint="default"/>
        <w:lang w:val="ru-RU" w:eastAsia="ru-RU" w:bidi="ru-RU"/>
      </w:rPr>
    </w:lvl>
    <w:lvl w:ilvl="8" w:tplc="8BDC14BC">
      <w:numFmt w:val="bullet"/>
      <w:lvlText w:val="•"/>
      <w:lvlJc w:val="left"/>
      <w:pPr>
        <w:ind w:left="8732" w:hanging="284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10295"/>
    <w:rsid w:val="00195793"/>
    <w:rsid w:val="00210295"/>
    <w:rsid w:val="003134BC"/>
    <w:rsid w:val="009A785E"/>
    <w:rsid w:val="00B24117"/>
    <w:rsid w:val="00C31AE8"/>
    <w:rsid w:val="00E31E11"/>
    <w:rsid w:val="00F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B331"/>
  <w15:docId w15:val="{BDBAD3DE-7601-4EBC-8FEE-D024986A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8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0" w:hanging="284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</w:style>
  <w:style w:type="paragraph" w:styleId="a5">
    <w:name w:val="Normal (Web)"/>
    <w:basedOn w:val="a"/>
    <w:uiPriority w:val="99"/>
    <w:semiHidden/>
    <w:unhideWhenUsed/>
    <w:rsid w:val="003134B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82F3-88DA-487A-851C-BF62E98E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Давыдов</dc:creator>
  <cp:lastModifiedBy>Александр Стукалев</cp:lastModifiedBy>
  <cp:revision>8</cp:revision>
  <dcterms:created xsi:type="dcterms:W3CDTF">2020-04-30T14:03:00Z</dcterms:created>
  <dcterms:modified xsi:type="dcterms:W3CDTF">2020-05-18T08:44:00Z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2020-04-14T00:00:00Z</vt:filetime>
  </property>
</Properties>
</file>