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Использование указателей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Layout w:type="fixed"/>
        <w:tblLook w:val="0600"/>
      </w:tblPr>
      <w:tblGrid>
        <w:gridCol w:w="3992.634349687638"/>
        <w:gridCol w:w="2386.9478868943393"/>
        <w:gridCol w:w="2645.9295744416454"/>
        <w:tblGridChange w:id="0">
          <w:tblGrid>
            <w:gridCol w:w="3992.634349687638"/>
            <w:gridCol w:w="2386.9478868943393"/>
            <w:gridCol w:w="2645.92957444164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6303</w:t>
            </w:r>
          </w:p>
        </w:tc>
        <w:tc>
          <w:tcPr>
            <w:tcBorders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Сергеенков М.Ю.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Кринкин К.В.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использовать указатели и работать с динамической памятью, написать программу для форматирования текста.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локальном репозитории создана новая ветка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sergeenkov_lr3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checkout -b sergeenkov_lr3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папка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sergeenkov_lr3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sergeenkov_lr3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вышеуказанной папке создан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lab3.cpp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lab3.cpp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lab3.cpp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записан алгоритм по нижеуказанному заданию. На вход программе подается текст который заканчивается предложением "Dragon flew away!".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Предложение (кроме последнего) может заканчиваться 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(точка)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(точка с запятой)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(вопросительный знак)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изменить и вывести текст следующим образом: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предложения, которые заканчиваются на '?' должны быть удалены.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Каждое предложение должно начинаться с новой строки.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384.00000000000006" w:lineRule="auto"/>
        <w:ind w:left="2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Табуляция в начале предложения должна быть удалена.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384.00000000000006" w:lineRule="auto"/>
        <w:ind w:left="2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тформатированном тексте (без учета предложения про количество из данного пункта).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описана реализация алгоритма.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для выделения памяти необходимо знать количество вводимых символов, которое заведомо не известно в поставленной задаче, было принято решение в качестве буфера обмена использовать связанный список. Каждый новый символ помещается в список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push()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этом наращивается счетчик. После этого выделяется память под весь массив, затем символы по очереди извлекаются из списка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pop()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кладутся в массив.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извлечении элемента из списка память, занимаемая им, освобождается. Далее происходит непосредственно форматирование текста по заданию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formatText()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получает на вход количество предложений в тексте,сам текст и количество символов.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 код программы.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/*Будем использовать связный список для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**хранения вводимых символов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Node{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value;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Node;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push(Node **head, char data);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pop(Node **head);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countSentences(char *text, int count);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formatText(char *text, int numberOfCharacters, int sentences);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const *argv[])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inputChar;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character;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numberOfCharacters;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char* charactersArray;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numberOfSentences;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Node *head=NULL;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while((inputChar=getchar())!=EOF){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push(&amp;head, inputChar);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++numberOfCharacters;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(inputChar=='!'){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charactersArray=(char*)malloc(numberOfCharacters*sizeof(char));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(i=(numberOfCharacters-1); i&gt;=0; --i){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charactersArray[i]=pop(&amp;head);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numberOfSentences=countSentences(charactersArray, numberOfCharacters);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/*Теперь мы имеем все предложения в одном массиве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**Можем начать форматирование текста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formatText(charactersArray, numberOfCharacters, numberOfSentences);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для помещения нового элемента в связный список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push(Node **head, char data)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Node *tmp = (Node*)malloc(sizeof(Node));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tmp-&gt;value = data;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tmp-&gt;next = (*head);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(*head) = tmp;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для извлечения элемента из связного списка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pop(Node **head)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Node* prev = 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val;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(head!=NULL)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prev = (*head);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val = prev-&gt;value;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(*head) = (*head)-&gt;next;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free(prev);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val;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для подсчета предложений в тексте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countSentences(char *text, int count){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sentences=0;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(int i = 0; i &lt; count;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((text[i]==';')||(text[i]=='?')||(text[i]=='.')||(text[i]=='!')){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++sentences;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sentences;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/*Функция для форматирования текста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formatText(char *text, int numberOfCharacters, int sentences){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lengthOfSentence[sentences];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j=0;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m=0;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n=0;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k=0;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countSentencesAfter=0; //количество предложений после форматирования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int flag=0; //Флаг поднят, когда находимся в предложении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 = 0; i &lt; sentences;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lengthOfSentence[i]=0;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//Выделяем память под строки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char **sentence=(char**)malloc(sentences*sizeof(char*));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//подсчитываем количество символов в каждом предложении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(i= 0; i &lt; numberOfCharacters;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((text[i]==';')||(text[i]=='?')||(text[i]=='.')||(text[i]=='!')){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++j;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(flag==0){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flag=1;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(flag==1){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++lengthOfSentence[j];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//Выделяем память под каждое предложение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(i=0; i &lt; sentences; ++i){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sentence[i]=(char*)malloc((lengthOfSentence[i])*sizeof(char));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flag=0;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 = 0; i &lt; sentences;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(j = 0; j &lt;= lengthOfSentence[i] ; ++j)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  <w:tab/>
        <w:t xml:space="preserve">if (k&lt;numberOfCharacters){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sentence[m][n]=text[k];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++n;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((text[k]==';')||(text[k]=='?')||(text[k]=='.')||(text[k]=='!')){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if ((text[k+1]==' ')||(text[k+1]=='\t')||(text[k+1]=='\n')){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--n;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++n;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sentence[m][n]='\0';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++m;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n=0;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++k;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++k;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//вывод на консоль массива строк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(i=0; i &lt; sentences; ++i){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((sentence[i][lengthOfSentence[i]-1]!='?')&amp;&amp;(sentence[i][lengthOfSentence[i]]!='?')&amp;&amp;(sentence[i][lengthOfSentence[i]-1]!='!')){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++countSentencesAfter;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(int j = 0; j &lt;=lengthOfSentence[i]; ++j)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((sentence[i][j]!='\t')&amp;&amp;(sentence[i][j]!='\n')&amp;&amp;(sentence[i][j]!='\0'))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putchar(sentence[i][j]);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putchar('\n');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printf("Количество предложений до %d и количество предложений после %d\n", sentences-1, countSentencesAfter);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Проиндексированы изменения в локальном репозитории.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git add sergeenkov_lr2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 коммит в локальный репозиторий.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“add menu.c”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отправлены в удаленный репозиторий.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origin sergeenkov_lr2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ветку 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лабораторной работы получены навыки работы с памятью и указателями, реализован алгоритм для обработки текста.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