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0A2A52"/>
          <w:sz w:val="44"/>
        </w:rPr>
        <w:t>PRICING</w:t>
      </w:r>
    </w:p>
    <w:p>
      <w:pPr>
        <w:spacing w:before="0" w:after="240"/>
        <w:jc w:val="center"/>
      </w:pPr>
      <w:r>
        <w:rPr>
          <w:b/>
          <w:color w:val="3A6B35"/>
          <w:sz w:val="26"/>
        </w:rPr>
        <w:t>@@party2_name@@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A2A52"/>
            <w:vAlign w:val="center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@@program_name@@</w:t>
            </w:r>
          </w:p>
        </w:tc>
        <w:tc>
          <w:tcPr>
            <w:tcW w:type="dxa" w:w="3324"/>
            <w:shd w:val="clear" w:color="auto" w:fill="3A6B35"/>
            <w:vAlign w:val="center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@@program2_name@@</w:t>
            </w:r>
          </w:p>
        </w:tc>
        <w:tc>
          <w:tcPr>
            <w:tcW w:type="dxa" w:w="3324"/>
            <w:shd w:val="clear" w:color="auto" w:fill="1A5F9E"/>
            <w:vAlign w:val="center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@@program3_name@@</w:t>
            </w:r>
          </w:p>
        </w:tc>
      </w:tr>
      <w:tr>
        <w:tc>
          <w:tcPr>
            <w:tcW w:type="dxa" w:w="3324"/>
            <w:shd w:val="clear" w:color="auto" w:fill="F4F8FF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vAlign w:val="center"/>
          </w:tcPr>
          <w:p>
            <w:pPr>
              <w:spacing w:before="80" w:after="40"/>
              <w:jc w:val="center"/>
            </w:pPr>
            <w:r>
              <w:rPr>
                <w:color w:val="55657A"/>
                <w:sz w:val="18"/>
              </w:rPr>
              <w:t>Service Fee</w:t>
              <w:br/>
            </w:r>
            <w:r>
              <w:rPr>
                <w:b/>
                <w:color w:val="0A2A52"/>
                <w:sz w:val="26"/>
              </w:rPr>
              <w:t>@@down_payment@@ TL + VAT</w:t>
            </w:r>
          </w:p>
        </w:tc>
        <w:tc>
          <w:tcPr>
            <w:tcW w:type="dxa" w:w="3324"/>
            <w:shd w:val="clear" w:color="auto" w:fill="F4F8FF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vAlign w:val="center"/>
          </w:tcPr>
          <w:p>
            <w:pPr>
              <w:spacing w:before="80" w:after="40"/>
              <w:jc w:val="center"/>
            </w:pPr>
            <w:r>
              <w:rPr>
                <w:color w:val="55657A"/>
                <w:sz w:val="18"/>
              </w:rPr>
              <w:t>Service Fee</w:t>
              <w:br/>
            </w:r>
            <w:r>
              <w:rPr>
                <w:b/>
                <w:color w:val="0A2A52"/>
                <w:sz w:val="26"/>
              </w:rPr>
              <w:t>@@program2_fee@@ TL + VAT</w:t>
            </w:r>
          </w:p>
        </w:tc>
        <w:tc>
          <w:tcPr>
            <w:tcW w:type="dxa" w:w="3324"/>
            <w:shd w:val="clear" w:color="auto" w:fill="F4F8FF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vAlign w:val="center"/>
          </w:tcPr>
          <w:p>
            <w:pPr>
              <w:spacing w:before="80" w:after="40"/>
              <w:jc w:val="center"/>
            </w:pPr>
            <w:r>
              <w:rPr>
                <w:color w:val="55657A"/>
                <w:sz w:val="18"/>
              </w:rPr>
              <w:t>Service Fee</w:t>
              <w:br/>
            </w:r>
            <w:r>
              <w:rPr>
                <w:b/>
                <w:color w:val="0A2A52"/>
                <w:sz w:val="26"/>
              </w:rPr>
              <w:t>@@program3_fee@@ TL + VAT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vAlign w:val="center"/>
          </w:tcPr>
          <w:p>
            <w:pPr>
              <w:spacing w:before="80" w:after="40"/>
              <w:jc w:val="center"/>
            </w:pPr>
            <w:r>
              <w:rPr>
                <w:color w:val="55657A"/>
                <w:sz w:val="18"/>
              </w:rPr>
              <w:t>Success Bonus</w:t>
              <w:br/>
            </w:r>
            <w:r>
              <w:rPr>
                <w:b/>
                <w:color w:val="0A2A52"/>
                <w:sz w:val="26"/>
              </w:rPr>
              <w:t>%@@success_bonus@@ + VAT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vAlign w:val="center"/>
          </w:tcPr>
          <w:p>
            <w:pPr>
              <w:spacing w:before="80" w:after="40"/>
              <w:jc w:val="center"/>
            </w:pPr>
            <w:r>
              <w:rPr>
                <w:color w:val="55657A"/>
                <w:sz w:val="18"/>
              </w:rPr>
              <w:t>Success Bonus</w:t>
              <w:br/>
            </w:r>
            <w:r>
              <w:rPr>
                <w:b/>
                <w:color w:val="0A2A52"/>
                <w:sz w:val="26"/>
              </w:rPr>
              <w:t>%@@program2_bonus@@ + VAT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vAlign w:val="center"/>
          </w:tcPr>
          <w:p>
            <w:pPr>
              <w:spacing w:before="80" w:after="40"/>
              <w:jc w:val="center"/>
            </w:pPr>
            <w:r>
              <w:rPr>
                <w:color w:val="55657A"/>
                <w:sz w:val="18"/>
              </w:rPr>
              <w:t>Success Bonus</w:t>
              <w:br/>
            </w:r>
            <w:r>
              <w:rPr>
                <w:b/>
                <w:color w:val="0A2A52"/>
                <w:sz w:val="26"/>
              </w:rPr>
              <w:t>%@@program3_bonus@@ + VAT</w:t>
            </w:r>
          </w:p>
        </w:tc>
      </w:tr>
    </w:tbl>
    <w:p>
      <w:pPr>
        <w:spacing w:before="120" w:after="80"/>
        <w:jc w:val="center"/>
      </w:pPr>
      <w:r>
        <w:rPr>
          <w:i/>
          <w:color w:val="55657A"/>
          <w:sz w:val="18"/>
        </w:rPr>
        <w:t>* Success premiums will be calculated based on the benefit expected following project approval.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FF4FB"/>
            <w:tcBorders>
              <w:top w:val="single" w:sz="4" w:space="0" w:color="C5D3E8"/>
              <w:left w:val="single" w:sz="4" w:space="0" w:color="C5D3E8"/>
              <w:bottom w:val="single" w:sz="4" w:space="0" w:color="C5D3E8"/>
              <w:right w:val="single" w:sz="4" w:space="0" w:color="C5D3E8"/>
            </w:tcBorders>
            <w:vAlign w:val="center"/>
          </w:tcPr>
          <w:p>
            <w:pPr>
              <w:spacing w:before="120" w:after="120"/>
              <w:jc w:val="left"/>
            </w:pPr>
            <w:r>
              <w:rPr>
                <w:b/>
                <w:color w:val="0A2A52"/>
                <w:sz w:val="20"/>
              </w:rPr>
              <w:t xml:space="preserve">Notes:  </w:t>
            </w:r>
            <w:r>
              <w:rPr>
                <w:color w:val="55657A"/>
                <w:sz w:val="20"/>
              </w:rPr>
              <w:t>@@notes@@</w:t>
            </w:r>
          </w:p>
        </w:tc>
      </w:tr>
    </w:tbl>
    <w:p/>
    <w:p>
      <w:pPr>
        <w:jc w:val="right"/>
      </w:pPr>
      <w:r>
        <w:rPr>
          <w:color w:val="55657A"/>
          <w:sz w:val="20"/>
        </w:rPr>
        <w:t>Date: @@contract_date@@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