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Politique de télétravail — Exemplia</w:t>
      </w:r>
    </w:p>
    <w:p>
      <w:r>
        <w:t>Document fictif créé pour tester l'assistant RAG. L'entreprise Exemplia n'existe pas ; toutes les règles ci-dessous sont inventées.</w:t>
      </w:r>
    </w:p>
    <w:p>
      <w:pPr>
        <w:pStyle w:val="Heading1"/>
      </w:pPr>
      <w:r>
        <w:t>1. Éligibilité</w:t>
      </w:r>
    </w:p>
    <w:p>
      <w:r>
        <w:t>Le télétravail est ouvert à tous les salariés en CDI dont la période d'essai est validée. Les alternants peuvent télétravailler un seul jour par semaine. Les stagiaires ne sont pas éligibles au télétravail.</w:t>
      </w:r>
    </w:p>
    <w:p>
      <w:pPr>
        <w:pStyle w:val="Heading1"/>
      </w:pPr>
      <w:r>
        <w:t>2. Rythme</w:t>
      </w:r>
    </w:p>
    <w:p>
      <w:r>
        <w:t>Chaque salarié éligible peut télétravailler jusqu'à deux jours par semaine. Le mercredi est la « journée d'équipe » : la présence sur site est obligatoire ce jour-là pour tout le monde. Les jours de télétravail non utilisés ne sont pas reportables d'une semaine à l'autre.</w:t>
      </w:r>
    </w:p>
    <w:p>
      <w:pPr>
        <w:pStyle w:val="Heading1"/>
      </w:pPr>
      <w:r>
        <w:t>3. Demande et validation</w:t>
      </w:r>
    </w:p>
    <w:p>
      <w:r>
        <w:t>La demande se fait dans l'outil interne « MonEspace », au moins 10 jours ouvrés avant la date souhaitée. Le manager valide ou refuse la demande sous 5 jours ouvrés. Sans réponse dans ce délai, la demande est considérée comme acceptée.</w:t>
      </w:r>
    </w:p>
    <w:p>
      <w:pPr>
        <w:pStyle w:val="Heading1"/>
      </w:pPr>
      <w:r>
        <w:t>4. Équipement et indemnité</w:t>
      </w:r>
    </w:p>
    <w:p>
      <w:r>
        <w:t>Exemplia fournit un ordinateur portable et un casque audio. Une indemnité forfaitaire de 25 euros par mois couvre les frais de connexion Internet ; elle est versée avec le salaire. Le mobilier (bureau, chaise) reste à la charge du salarié.</w:t>
      </w:r>
    </w:p>
    <w:p>
      <w:pPr>
        <w:pStyle w:val="Heading1"/>
      </w:pPr>
      <w:r>
        <w:t>5. Horaires</w:t>
      </w:r>
    </w:p>
    <w:p>
      <w:r>
        <w:t>Pendant les jours de télétravail, le salarié doit être joignable sur la plage fixe de 9h30 à 16h30. En dehors de cette plage, il organise librement son temps de travail dans le respect de la durée prévue par son contrat.</w:t>
      </w:r>
    </w:p>
    <w:p>
      <w:pPr>
        <w:pStyle w:val="Heading1"/>
      </w:pPr>
      <w:r>
        <w:t>6. Sécurité</w:t>
      </w:r>
    </w:p>
    <w:p>
      <w:r>
        <w:t>La connexion au VPN de l'entreprise est obligatoire pour accéder aux applications internes. Il est interdit de travailler sur des dossiers classés « Confidentiel » depuis un lieu public (café, train, espace de coworking).</w:t>
      </w:r>
    </w:p>
    <w:p>
      <w:pPr>
        <w:pStyle w:val="Heading1"/>
      </w:pPr>
      <w:r>
        <w:t>7. Fin du télétravail</w:t>
      </w:r>
    </w:p>
    <w:p>
      <w:r>
        <w:t>Le télétravail est réversible : le salarié comme le manager peuvent y mettre fin en respectant un préavis d'un mois. Pour toute question, contacter l'équipe RH à l'adresse rh-teletravail@exemplia.example.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