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E8A3B1" w14:textId="77777777" w:rsidR="003F079B" w:rsidRPr="00320926" w:rsidRDefault="006F6D66">
      <w:pPr>
        <w:keepNext/>
        <w:pBdr>
          <w:bottom w:val="single" w:sz="10" w:space="6" w:color="2F7F8F"/>
        </w:pBdr>
        <w:spacing w:before="60" w:after="20"/>
        <w:jc w:val="center"/>
        <w:rPr>
          <w:rFonts w:cs="Arial"/>
        </w:rPr>
      </w:pPr>
      <w:r w:rsidRPr="00320926">
        <w:rPr>
          <w:rFonts w:cs="Arial"/>
          <w:b/>
          <w:color w:val="6D0F24"/>
          <w:sz w:val="42"/>
        </w:rPr>
        <w:t>Project Problem Proposal and Approval Form</w:t>
      </w:r>
    </w:p>
    <w:p w14:paraId="60DCB4A9" w14:textId="77777777" w:rsidR="003F079B" w:rsidRPr="00320926" w:rsidRDefault="006F6D66">
      <w:pPr>
        <w:keepNext/>
        <w:spacing w:before="60" w:after="140"/>
        <w:jc w:val="center"/>
        <w:rPr>
          <w:rFonts w:cs="Arial"/>
        </w:rPr>
      </w:pPr>
      <w:r w:rsidRPr="00320926">
        <w:rPr>
          <w:rFonts w:cs="Arial"/>
          <w:i/>
          <w:color w:val="2F7F8F"/>
          <w:sz w:val="21"/>
        </w:rPr>
        <w:t>Complete for Laboratory 2 and the ungraded Moodle approval checkpoint</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2948"/>
        <w:gridCol w:w="6690"/>
      </w:tblGrid>
      <w:tr w:rsidR="003F079B" w:rsidRPr="00320926" w14:paraId="54F62915" w14:textId="77777777">
        <w:trPr>
          <w:cantSplit/>
          <w:tblHeader/>
          <w:jc w:val="center"/>
        </w:trPr>
        <w:tc>
          <w:tcPr>
            <w:tcW w:w="2948" w:type="dxa"/>
            <w:shd w:val="clear" w:color="auto" w:fill="6D0F24"/>
            <w:tcMar>
              <w:top w:w="70" w:type="dxa"/>
              <w:left w:w="90" w:type="dxa"/>
              <w:bottom w:w="70" w:type="dxa"/>
              <w:right w:w="90" w:type="dxa"/>
            </w:tcMar>
            <w:vAlign w:val="center"/>
          </w:tcPr>
          <w:p w14:paraId="0E0B9EE0" w14:textId="77777777" w:rsidR="003F079B" w:rsidRPr="00320926" w:rsidRDefault="006F6D66">
            <w:pPr>
              <w:keepLines/>
              <w:spacing w:after="0" w:line="240" w:lineRule="auto"/>
              <w:rPr>
                <w:rFonts w:cs="Arial"/>
              </w:rPr>
            </w:pPr>
            <w:r w:rsidRPr="00320926">
              <w:rPr>
                <w:rFonts w:cs="Arial"/>
                <w:b/>
                <w:color w:val="FFFFFF"/>
                <w:sz w:val="17"/>
              </w:rPr>
              <w:t>Field</w:t>
            </w:r>
          </w:p>
        </w:tc>
        <w:tc>
          <w:tcPr>
            <w:tcW w:w="6690" w:type="dxa"/>
            <w:shd w:val="clear" w:color="auto" w:fill="6D0F24"/>
            <w:tcMar>
              <w:top w:w="70" w:type="dxa"/>
              <w:left w:w="90" w:type="dxa"/>
              <w:bottom w:w="70" w:type="dxa"/>
              <w:right w:w="90" w:type="dxa"/>
            </w:tcMar>
            <w:vAlign w:val="center"/>
          </w:tcPr>
          <w:p w14:paraId="6EDAA4EE" w14:textId="77777777" w:rsidR="003F079B" w:rsidRPr="00320926" w:rsidRDefault="006F6D66">
            <w:pPr>
              <w:keepLines/>
              <w:spacing w:after="0" w:line="240" w:lineRule="auto"/>
              <w:rPr>
                <w:rFonts w:cs="Arial"/>
              </w:rPr>
            </w:pPr>
            <w:r w:rsidRPr="00320926">
              <w:rPr>
                <w:rFonts w:cs="Arial"/>
                <w:b/>
                <w:color w:val="FFFFFF"/>
                <w:sz w:val="17"/>
              </w:rPr>
              <w:t>Team response</w:t>
            </w:r>
          </w:p>
        </w:tc>
      </w:tr>
      <w:tr w:rsidR="003F079B" w:rsidRPr="00320926" w14:paraId="367B746B" w14:textId="77777777">
        <w:trPr>
          <w:cantSplit/>
          <w:jc w:val="center"/>
        </w:trPr>
        <w:tc>
          <w:tcPr>
            <w:tcW w:w="2948" w:type="dxa"/>
            <w:shd w:val="clear" w:color="auto" w:fill="F7F8F9"/>
            <w:tcMar>
              <w:top w:w="70" w:type="dxa"/>
              <w:left w:w="90" w:type="dxa"/>
              <w:bottom w:w="70" w:type="dxa"/>
              <w:right w:w="90" w:type="dxa"/>
            </w:tcMar>
            <w:vAlign w:val="center"/>
          </w:tcPr>
          <w:p w14:paraId="0292F6C1" w14:textId="77777777" w:rsidR="003F079B" w:rsidRPr="00320926" w:rsidRDefault="006F6D66">
            <w:pPr>
              <w:keepLines/>
              <w:spacing w:after="0" w:line="240" w:lineRule="auto"/>
              <w:rPr>
                <w:rFonts w:cs="Arial"/>
              </w:rPr>
            </w:pPr>
            <w:r w:rsidRPr="00320926">
              <w:rPr>
                <w:rFonts w:cs="Arial"/>
                <w:sz w:val="17"/>
              </w:rPr>
              <w:t>Team number</w:t>
            </w:r>
          </w:p>
        </w:tc>
        <w:tc>
          <w:tcPr>
            <w:tcW w:w="6690" w:type="dxa"/>
            <w:shd w:val="clear" w:color="auto" w:fill="F7F8F9"/>
            <w:tcMar>
              <w:top w:w="70" w:type="dxa"/>
              <w:left w:w="90" w:type="dxa"/>
              <w:bottom w:w="70" w:type="dxa"/>
              <w:right w:w="90" w:type="dxa"/>
            </w:tcMar>
            <w:vAlign w:val="center"/>
          </w:tcPr>
          <w:p w14:paraId="5B1101B5" w14:textId="29067FDF" w:rsidR="003F079B" w:rsidRPr="00320926" w:rsidRDefault="00217A46">
            <w:pPr>
              <w:keepLines/>
              <w:spacing w:after="0" w:line="240" w:lineRule="auto"/>
              <w:rPr>
                <w:rFonts w:cs="Arial"/>
              </w:rPr>
            </w:pPr>
            <w:r w:rsidRPr="00320926">
              <w:rPr>
                <w:rFonts w:cs="Arial"/>
              </w:rPr>
              <w:t>16</w:t>
            </w:r>
          </w:p>
        </w:tc>
      </w:tr>
      <w:tr w:rsidR="003F079B" w:rsidRPr="00320926" w14:paraId="209A59B5" w14:textId="77777777">
        <w:trPr>
          <w:cantSplit/>
          <w:jc w:val="center"/>
        </w:trPr>
        <w:tc>
          <w:tcPr>
            <w:tcW w:w="2948" w:type="dxa"/>
            <w:tcMar>
              <w:top w:w="70" w:type="dxa"/>
              <w:left w:w="90" w:type="dxa"/>
              <w:bottom w:w="70" w:type="dxa"/>
              <w:right w:w="90" w:type="dxa"/>
            </w:tcMar>
            <w:vAlign w:val="center"/>
          </w:tcPr>
          <w:p w14:paraId="392DFA6C" w14:textId="77777777" w:rsidR="003F079B" w:rsidRPr="00320926" w:rsidRDefault="006F6D66">
            <w:pPr>
              <w:keepLines/>
              <w:spacing w:after="0" w:line="240" w:lineRule="auto"/>
              <w:rPr>
                <w:rFonts w:cs="Arial"/>
              </w:rPr>
            </w:pPr>
            <w:r w:rsidRPr="00320926">
              <w:rPr>
                <w:rFonts w:cs="Arial"/>
                <w:sz w:val="17"/>
              </w:rPr>
              <w:t>Working project title</w:t>
            </w:r>
          </w:p>
        </w:tc>
        <w:tc>
          <w:tcPr>
            <w:tcW w:w="6690" w:type="dxa"/>
            <w:tcMar>
              <w:top w:w="70" w:type="dxa"/>
              <w:left w:w="90" w:type="dxa"/>
              <w:bottom w:w="70" w:type="dxa"/>
              <w:right w:w="90" w:type="dxa"/>
            </w:tcMar>
            <w:vAlign w:val="center"/>
          </w:tcPr>
          <w:p w14:paraId="33ECDB00" w14:textId="0681EA15" w:rsidR="003F079B" w:rsidRPr="00320926" w:rsidRDefault="002D2FD3">
            <w:pPr>
              <w:keepLines/>
              <w:spacing w:after="0" w:line="240" w:lineRule="auto"/>
              <w:rPr>
                <w:rFonts w:cs="Arial"/>
              </w:rPr>
            </w:pPr>
            <w:proofErr w:type="spellStart"/>
            <w:r w:rsidRPr="00320926">
              <w:rPr>
                <w:rFonts w:cs="Arial"/>
              </w:rPr>
              <w:t>Tsala</w:t>
            </w:r>
            <w:proofErr w:type="spellEnd"/>
            <w:r w:rsidRPr="00320926">
              <w:rPr>
                <w:rFonts w:cs="Arial"/>
              </w:rPr>
              <w:t xml:space="preserve"> Market</w:t>
            </w:r>
          </w:p>
        </w:tc>
      </w:tr>
      <w:tr w:rsidR="003F079B" w:rsidRPr="00320926" w14:paraId="7E16F6D6" w14:textId="77777777">
        <w:trPr>
          <w:cantSplit/>
          <w:jc w:val="center"/>
        </w:trPr>
        <w:tc>
          <w:tcPr>
            <w:tcW w:w="2948" w:type="dxa"/>
            <w:shd w:val="clear" w:color="auto" w:fill="F7F8F9"/>
            <w:tcMar>
              <w:top w:w="70" w:type="dxa"/>
              <w:left w:w="90" w:type="dxa"/>
              <w:bottom w:w="70" w:type="dxa"/>
              <w:right w:w="90" w:type="dxa"/>
            </w:tcMar>
            <w:vAlign w:val="center"/>
          </w:tcPr>
          <w:p w14:paraId="5C702BE6" w14:textId="77777777" w:rsidR="003F079B" w:rsidRPr="00320926" w:rsidRDefault="006F6D66">
            <w:pPr>
              <w:keepLines/>
              <w:spacing w:after="0" w:line="240" w:lineRule="auto"/>
              <w:rPr>
                <w:rFonts w:cs="Arial"/>
              </w:rPr>
            </w:pPr>
            <w:r w:rsidRPr="00320926">
              <w:rPr>
                <w:rFonts w:cs="Arial"/>
                <w:sz w:val="17"/>
              </w:rPr>
              <w:t>Members and student IDs</w:t>
            </w:r>
          </w:p>
        </w:tc>
        <w:tc>
          <w:tcPr>
            <w:tcW w:w="6690" w:type="dxa"/>
            <w:shd w:val="clear" w:color="auto" w:fill="F7F8F9"/>
            <w:tcMar>
              <w:top w:w="70" w:type="dxa"/>
              <w:left w:w="90" w:type="dxa"/>
              <w:bottom w:w="70" w:type="dxa"/>
              <w:right w:w="90" w:type="dxa"/>
            </w:tcMar>
            <w:vAlign w:val="center"/>
          </w:tcPr>
          <w:p w14:paraId="56510AC4" w14:textId="3ECCFA02" w:rsidR="003F079B" w:rsidRPr="00320926" w:rsidRDefault="002D2FD3">
            <w:pPr>
              <w:keepLines/>
              <w:spacing w:after="0" w:line="240" w:lineRule="auto"/>
              <w:rPr>
                <w:rFonts w:cs="Arial"/>
              </w:rPr>
            </w:pPr>
            <w:proofErr w:type="spellStart"/>
            <w:r w:rsidRPr="00320926">
              <w:rPr>
                <w:rFonts w:cs="Arial"/>
              </w:rPr>
              <w:t>Thero</w:t>
            </w:r>
            <w:proofErr w:type="spellEnd"/>
            <w:r w:rsidRPr="00320926">
              <w:rPr>
                <w:rFonts w:cs="Arial"/>
              </w:rPr>
              <w:t xml:space="preserve"> </w:t>
            </w:r>
            <w:proofErr w:type="spellStart"/>
            <w:r w:rsidRPr="00320926">
              <w:rPr>
                <w:rFonts w:cs="Arial"/>
              </w:rPr>
              <w:t>Setlhare</w:t>
            </w:r>
            <w:proofErr w:type="spellEnd"/>
            <w:r w:rsidRPr="00320926">
              <w:rPr>
                <w:rFonts w:cs="Arial"/>
              </w:rPr>
              <w:t xml:space="preserve"> 201804745, </w:t>
            </w:r>
            <w:proofErr w:type="spellStart"/>
            <w:r w:rsidRPr="00320926">
              <w:rPr>
                <w:rFonts w:cs="Arial"/>
              </w:rPr>
              <w:t>Thusang</w:t>
            </w:r>
            <w:proofErr w:type="spellEnd"/>
            <w:r w:rsidRPr="00320926">
              <w:rPr>
                <w:rFonts w:cs="Arial"/>
              </w:rPr>
              <w:t xml:space="preserve"> </w:t>
            </w:r>
            <w:proofErr w:type="spellStart"/>
            <w:r w:rsidRPr="00320926">
              <w:rPr>
                <w:rFonts w:cs="Arial"/>
              </w:rPr>
              <w:t>Radingaka</w:t>
            </w:r>
            <w:proofErr w:type="spellEnd"/>
            <w:r w:rsidRPr="00320926">
              <w:rPr>
                <w:rFonts w:cs="Arial"/>
              </w:rPr>
              <w:t xml:space="preserve"> 202002221, </w:t>
            </w:r>
            <w:proofErr w:type="spellStart"/>
            <w:r w:rsidRPr="00320926">
              <w:rPr>
                <w:rFonts w:cs="Arial"/>
              </w:rPr>
              <w:t>Aobakwe</w:t>
            </w:r>
            <w:proofErr w:type="spellEnd"/>
            <w:r w:rsidRPr="00320926">
              <w:rPr>
                <w:rFonts w:cs="Arial"/>
              </w:rPr>
              <w:t xml:space="preserve"> </w:t>
            </w:r>
            <w:proofErr w:type="spellStart"/>
            <w:r w:rsidRPr="00320926">
              <w:rPr>
                <w:rFonts w:cs="Arial"/>
              </w:rPr>
              <w:t>Motingwa</w:t>
            </w:r>
            <w:proofErr w:type="spellEnd"/>
            <w:r w:rsidRPr="00320926">
              <w:rPr>
                <w:rFonts w:cs="Arial"/>
              </w:rPr>
              <w:t xml:space="preserve"> 201803690, </w:t>
            </w:r>
            <w:proofErr w:type="spellStart"/>
            <w:r w:rsidRPr="00320926">
              <w:rPr>
                <w:rFonts w:cs="Arial"/>
              </w:rPr>
              <w:t>Rodwell</w:t>
            </w:r>
            <w:proofErr w:type="spellEnd"/>
            <w:r w:rsidRPr="00320926">
              <w:rPr>
                <w:rFonts w:cs="Arial"/>
              </w:rPr>
              <w:t xml:space="preserve"> Patrick 201901812, Bonnie George 201801670</w:t>
            </w:r>
          </w:p>
        </w:tc>
      </w:tr>
      <w:tr w:rsidR="003F079B" w:rsidRPr="00320926" w14:paraId="7D6C35E9" w14:textId="77777777">
        <w:trPr>
          <w:cantSplit/>
          <w:jc w:val="center"/>
        </w:trPr>
        <w:tc>
          <w:tcPr>
            <w:tcW w:w="2948" w:type="dxa"/>
            <w:tcMar>
              <w:top w:w="70" w:type="dxa"/>
              <w:left w:w="90" w:type="dxa"/>
              <w:bottom w:w="70" w:type="dxa"/>
              <w:right w:w="90" w:type="dxa"/>
            </w:tcMar>
            <w:vAlign w:val="center"/>
          </w:tcPr>
          <w:p w14:paraId="520876B0" w14:textId="77777777" w:rsidR="003F079B" w:rsidRPr="00320926" w:rsidRDefault="006F6D66">
            <w:pPr>
              <w:keepLines/>
              <w:spacing w:after="0" w:line="240" w:lineRule="auto"/>
              <w:rPr>
                <w:rFonts w:cs="Arial"/>
              </w:rPr>
            </w:pPr>
            <w:r w:rsidRPr="00320926">
              <w:rPr>
                <w:rFonts w:cs="Arial"/>
                <w:sz w:val="17"/>
              </w:rPr>
              <w:t>Repository URL</w:t>
            </w:r>
          </w:p>
        </w:tc>
        <w:tc>
          <w:tcPr>
            <w:tcW w:w="6690" w:type="dxa"/>
            <w:tcMar>
              <w:top w:w="70" w:type="dxa"/>
              <w:left w:w="90" w:type="dxa"/>
              <w:bottom w:w="70" w:type="dxa"/>
              <w:right w:w="90" w:type="dxa"/>
            </w:tcMar>
            <w:vAlign w:val="center"/>
          </w:tcPr>
          <w:p w14:paraId="29BE1D06" w14:textId="520AB281" w:rsidR="003F079B" w:rsidRPr="00320926" w:rsidRDefault="00BB11EE">
            <w:pPr>
              <w:keepLines/>
              <w:spacing w:after="0" w:line="240" w:lineRule="auto"/>
              <w:rPr>
                <w:rFonts w:cs="Arial"/>
              </w:rPr>
            </w:pPr>
            <w:r w:rsidRPr="00320926">
              <w:rPr>
                <w:rFonts w:cs="Arial"/>
              </w:rPr>
              <w:t>https://github.com/moffatrad/tsalamarket-CSI473</w:t>
            </w:r>
          </w:p>
        </w:tc>
      </w:tr>
      <w:tr w:rsidR="003F079B" w:rsidRPr="00320926" w14:paraId="04748CDE" w14:textId="77777777">
        <w:trPr>
          <w:cantSplit/>
          <w:jc w:val="center"/>
        </w:trPr>
        <w:tc>
          <w:tcPr>
            <w:tcW w:w="2948" w:type="dxa"/>
            <w:shd w:val="clear" w:color="auto" w:fill="F7F8F9"/>
            <w:tcMar>
              <w:top w:w="70" w:type="dxa"/>
              <w:left w:w="90" w:type="dxa"/>
              <w:bottom w:w="70" w:type="dxa"/>
              <w:right w:w="90" w:type="dxa"/>
            </w:tcMar>
            <w:vAlign w:val="center"/>
          </w:tcPr>
          <w:p w14:paraId="3B5D1778" w14:textId="77777777" w:rsidR="003F079B" w:rsidRPr="00320926" w:rsidRDefault="006F6D66">
            <w:pPr>
              <w:keepLines/>
              <w:spacing w:after="0" w:line="240" w:lineRule="auto"/>
              <w:rPr>
                <w:rFonts w:cs="Arial"/>
              </w:rPr>
            </w:pPr>
            <w:r w:rsidRPr="00320926">
              <w:rPr>
                <w:rFonts w:cs="Arial"/>
                <w:sz w:val="17"/>
              </w:rPr>
              <w:t>Proposal tag/commit</w:t>
            </w:r>
          </w:p>
        </w:tc>
        <w:tc>
          <w:tcPr>
            <w:tcW w:w="6690" w:type="dxa"/>
            <w:shd w:val="clear" w:color="auto" w:fill="F7F8F9"/>
            <w:tcMar>
              <w:top w:w="70" w:type="dxa"/>
              <w:left w:w="90" w:type="dxa"/>
              <w:bottom w:w="70" w:type="dxa"/>
              <w:right w:w="90" w:type="dxa"/>
            </w:tcMar>
            <w:vAlign w:val="center"/>
          </w:tcPr>
          <w:p w14:paraId="7D5A18C1" w14:textId="77777777" w:rsidR="003F079B" w:rsidRPr="00320926" w:rsidRDefault="003F079B">
            <w:pPr>
              <w:keepLines/>
              <w:spacing w:after="0" w:line="240" w:lineRule="auto"/>
              <w:rPr>
                <w:rFonts w:cs="Arial"/>
              </w:rPr>
            </w:pPr>
          </w:p>
        </w:tc>
      </w:tr>
      <w:tr w:rsidR="003F079B" w:rsidRPr="00320926" w14:paraId="1BD57D80" w14:textId="77777777">
        <w:trPr>
          <w:cantSplit/>
          <w:jc w:val="center"/>
        </w:trPr>
        <w:tc>
          <w:tcPr>
            <w:tcW w:w="2948" w:type="dxa"/>
            <w:tcMar>
              <w:top w:w="70" w:type="dxa"/>
              <w:left w:w="90" w:type="dxa"/>
              <w:bottom w:w="70" w:type="dxa"/>
              <w:right w:w="90" w:type="dxa"/>
            </w:tcMar>
            <w:vAlign w:val="center"/>
          </w:tcPr>
          <w:p w14:paraId="064CD1BB" w14:textId="77777777" w:rsidR="003F079B" w:rsidRPr="00320926" w:rsidRDefault="006F6D66">
            <w:pPr>
              <w:keepLines/>
              <w:spacing w:after="0" w:line="240" w:lineRule="auto"/>
              <w:rPr>
                <w:rFonts w:cs="Arial"/>
              </w:rPr>
            </w:pPr>
            <w:r w:rsidRPr="00320926">
              <w:rPr>
                <w:rFonts w:cs="Arial"/>
                <w:sz w:val="17"/>
              </w:rPr>
              <w:t>Date submitted</w:t>
            </w:r>
          </w:p>
        </w:tc>
        <w:tc>
          <w:tcPr>
            <w:tcW w:w="6690" w:type="dxa"/>
            <w:tcMar>
              <w:top w:w="70" w:type="dxa"/>
              <w:left w:w="90" w:type="dxa"/>
              <w:bottom w:w="70" w:type="dxa"/>
              <w:right w:w="90" w:type="dxa"/>
            </w:tcMar>
            <w:vAlign w:val="center"/>
          </w:tcPr>
          <w:p w14:paraId="4C16A56F" w14:textId="7F6ECFEF" w:rsidR="003F079B" w:rsidRPr="00320926" w:rsidRDefault="00BB11EE">
            <w:pPr>
              <w:keepLines/>
              <w:spacing w:after="0" w:line="240" w:lineRule="auto"/>
              <w:rPr>
                <w:rFonts w:cs="Arial"/>
              </w:rPr>
            </w:pPr>
            <w:r w:rsidRPr="00320926">
              <w:rPr>
                <w:rFonts w:cs="Arial"/>
              </w:rPr>
              <w:t>10/08/2026</w:t>
            </w:r>
          </w:p>
        </w:tc>
      </w:tr>
    </w:tbl>
    <w:p w14:paraId="683C59BC" w14:textId="77777777" w:rsidR="003F079B" w:rsidRPr="00320926" w:rsidRDefault="003F079B">
      <w:pPr>
        <w:spacing w:after="0"/>
        <w:rPr>
          <w:rFonts w:cs="Arial"/>
        </w:rPr>
      </w:pPr>
    </w:p>
    <w:tbl>
      <w:tblPr>
        <w:tblW w:w="0" w:type="auto"/>
        <w:jc w:val="center"/>
        <w:tblLook w:val="04A0" w:firstRow="1" w:lastRow="0" w:firstColumn="1" w:lastColumn="0" w:noHBand="0" w:noVBand="1"/>
      </w:tblPr>
      <w:tblGrid>
        <w:gridCol w:w="10148"/>
      </w:tblGrid>
      <w:tr w:rsidR="003F079B" w:rsidRPr="00320926" w14:paraId="5F3B799F" w14:textId="77777777">
        <w:trPr>
          <w:jc w:val="center"/>
        </w:trPr>
        <w:tc>
          <w:tcPr>
            <w:tcW w:w="10148" w:type="dxa"/>
            <w:shd w:val="clear" w:color="auto" w:fill="DCEFF2"/>
            <w:tcMar>
              <w:top w:w="90" w:type="dxa"/>
              <w:left w:w="110" w:type="dxa"/>
              <w:bottom w:w="90" w:type="dxa"/>
              <w:right w:w="110" w:type="dxa"/>
            </w:tcMar>
          </w:tcPr>
          <w:p w14:paraId="6E4B7103" w14:textId="424AD869" w:rsidR="003F079B" w:rsidRPr="00320926" w:rsidRDefault="006F6D66">
            <w:pPr>
              <w:spacing w:after="0"/>
              <w:rPr>
                <w:rFonts w:cs="Arial"/>
              </w:rPr>
            </w:pPr>
            <w:r w:rsidRPr="00320926">
              <w:rPr>
                <w:rFonts w:cs="Arial"/>
                <w:b/>
                <w:color w:val="2F7F8F"/>
                <w:sz w:val="18"/>
              </w:rPr>
              <w:t xml:space="preserve">Originality declaration: </w:t>
            </w:r>
            <w:r w:rsidRPr="00320926">
              <w:rPr>
                <w:rFonts w:cs="Arial"/>
                <w:sz w:val="18"/>
              </w:rPr>
              <w:t>This proposal is based on our own investigated problem. It is not the University Service Hub lecturer case.</w:t>
            </w:r>
          </w:p>
        </w:tc>
      </w:tr>
    </w:tbl>
    <w:p w14:paraId="07B5BA95" w14:textId="77777777" w:rsidR="003F079B" w:rsidRPr="00320926" w:rsidRDefault="003F079B">
      <w:pPr>
        <w:spacing w:after="0"/>
        <w:rPr>
          <w:rFonts w:cs="Arial"/>
        </w:rPr>
      </w:pPr>
    </w:p>
    <w:p w14:paraId="61C3963B" w14:textId="13C9ADE7" w:rsidR="003F079B" w:rsidRPr="00320926" w:rsidRDefault="006F6D66">
      <w:pPr>
        <w:pStyle w:val="Heading1"/>
        <w:spacing w:before="140" w:after="60"/>
        <w:rPr>
          <w:rFonts w:ascii="Arial" w:hAnsi="Arial" w:cs="Arial"/>
        </w:rPr>
      </w:pPr>
      <w:r w:rsidRPr="00320926">
        <w:rPr>
          <w:rFonts w:ascii="Arial" w:eastAsia="Arial" w:hAnsi="Arial" w:cs="Arial"/>
          <w:sz w:val="27"/>
        </w:rPr>
        <w:t>1. P</w:t>
      </w:r>
      <w:r w:rsidR="00031E9E" w:rsidRPr="00320926">
        <w:rPr>
          <w:rFonts w:ascii="Arial" w:eastAsia="Arial" w:hAnsi="Arial" w:cs="Arial"/>
          <w:sz w:val="27"/>
        </w:rPr>
        <w:t>roblem statement</w:t>
      </w:r>
    </w:p>
    <w:p w14:paraId="4013F97E" w14:textId="01F0CB14" w:rsidR="003F079B" w:rsidRPr="00320926" w:rsidRDefault="00C15DAF">
      <w:pPr>
        <w:rPr>
          <w:rFonts w:cs="Arial"/>
        </w:rPr>
      </w:pPr>
      <w:r w:rsidRPr="00320926">
        <w:rPr>
          <w:rFonts w:cs="Arial"/>
        </w:rPr>
        <w:t>Smallholder farmers across Botswana's grain, horticulture, and livestock sectors consistently sell their produce without knowing what it is actually worth. For grains and pulses, the Botswana Agricultural Marketing Board (BAMB) publishes monthly producer prices, but access is structurally limited to large commercial farms in the north — smallholders in the south, east, and central districts often cannot reach one of BAMB's eleven branches, cannot meet bulk purchase thresholds such as the roughly 200-bag minimum, and frequently do not even know the current price before they sell. Horticulture producers face an even starker gap: no pricing board exists at all, so farm-gate prices are set entirely by middlemen, disconnected from actual demand in urban markets like Gaborone and Francistown. Livestock sellers face similar uncertainty, with cattle and goat prices varying unpredictably by auction, buyer, and season, despite livestock representing a primary store of household wealth for many rural families. The consequence across all three sectors is the same: farmers routinely accept below-market offers because they have no reliable reference point to negotiate from, eroding already-thin household incomes and reinforcing dependency on the buyers who benefit from that information gap. Without a way to close this asymmetry, smallholders remain structurally disadvantaged relative to buyers who always know the going rate, and the exclusion these farmers experience under existing systems like BAMB will persist.</w:t>
      </w:r>
    </w:p>
    <w:p w14:paraId="59573A80" w14:textId="77777777" w:rsidR="003F079B" w:rsidRPr="00320926" w:rsidRDefault="003F079B">
      <w:pPr>
        <w:rPr>
          <w:rFonts w:cs="Arial"/>
        </w:rPr>
      </w:pPr>
    </w:p>
    <w:p w14:paraId="2A214D94" w14:textId="77777777" w:rsidR="003F079B" w:rsidRPr="00320926" w:rsidRDefault="006F6D66">
      <w:pPr>
        <w:pStyle w:val="Heading1"/>
        <w:spacing w:before="140" w:after="60"/>
        <w:rPr>
          <w:rFonts w:ascii="Arial" w:hAnsi="Arial" w:cs="Arial"/>
        </w:rPr>
      </w:pPr>
      <w:r w:rsidRPr="00320926">
        <w:rPr>
          <w:rFonts w:ascii="Arial" w:eastAsia="Arial" w:hAnsi="Arial" w:cs="Arial"/>
          <w:sz w:val="27"/>
        </w:rPr>
        <w:t>2. Evidence of the problem</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3231"/>
        <w:gridCol w:w="1984"/>
        <w:gridCol w:w="4365"/>
      </w:tblGrid>
      <w:tr w:rsidR="003F079B" w:rsidRPr="00320926" w14:paraId="4931D9C3" w14:textId="77777777">
        <w:trPr>
          <w:cantSplit/>
          <w:tblHeader/>
          <w:jc w:val="center"/>
        </w:trPr>
        <w:tc>
          <w:tcPr>
            <w:tcW w:w="3231" w:type="dxa"/>
            <w:shd w:val="clear" w:color="auto" w:fill="6D0F24"/>
            <w:tcMar>
              <w:top w:w="70" w:type="dxa"/>
              <w:left w:w="90" w:type="dxa"/>
              <w:bottom w:w="70" w:type="dxa"/>
              <w:right w:w="90" w:type="dxa"/>
            </w:tcMar>
            <w:vAlign w:val="center"/>
          </w:tcPr>
          <w:p w14:paraId="5AA9DE49" w14:textId="77777777" w:rsidR="003F079B" w:rsidRPr="00320926" w:rsidRDefault="006F6D66">
            <w:pPr>
              <w:keepLines/>
              <w:spacing w:after="0" w:line="240" w:lineRule="auto"/>
              <w:rPr>
                <w:rFonts w:cs="Arial"/>
              </w:rPr>
            </w:pPr>
            <w:r w:rsidRPr="00320926">
              <w:rPr>
                <w:rFonts w:cs="Arial"/>
                <w:b/>
                <w:color w:val="FFFFFF"/>
                <w:sz w:val="16"/>
              </w:rPr>
              <w:t>Evidence/source</w:t>
            </w:r>
          </w:p>
        </w:tc>
        <w:tc>
          <w:tcPr>
            <w:tcW w:w="1984" w:type="dxa"/>
            <w:shd w:val="clear" w:color="auto" w:fill="6D0F24"/>
            <w:tcMar>
              <w:top w:w="70" w:type="dxa"/>
              <w:left w:w="90" w:type="dxa"/>
              <w:bottom w:w="70" w:type="dxa"/>
              <w:right w:w="90" w:type="dxa"/>
            </w:tcMar>
            <w:vAlign w:val="center"/>
          </w:tcPr>
          <w:p w14:paraId="41C18736" w14:textId="77777777" w:rsidR="003F079B" w:rsidRPr="00320926" w:rsidRDefault="006F6D66">
            <w:pPr>
              <w:keepLines/>
              <w:spacing w:after="0" w:line="240" w:lineRule="auto"/>
              <w:rPr>
                <w:rFonts w:cs="Arial"/>
              </w:rPr>
            </w:pPr>
            <w:r w:rsidRPr="00320926">
              <w:rPr>
                <w:rFonts w:cs="Arial"/>
                <w:b/>
                <w:color w:val="FFFFFF"/>
                <w:sz w:val="16"/>
              </w:rPr>
              <w:t>Date/origin</w:t>
            </w:r>
          </w:p>
        </w:tc>
        <w:tc>
          <w:tcPr>
            <w:tcW w:w="4365" w:type="dxa"/>
            <w:shd w:val="clear" w:color="auto" w:fill="6D0F24"/>
            <w:tcMar>
              <w:top w:w="70" w:type="dxa"/>
              <w:left w:w="90" w:type="dxa"/>
              <w:bottom w:w="70" w:type="dxa"/>
              <w:right w:w="90" w:type="dxa"/>
            </w:tcMar>
            <w:vAlign w:val="center"/>
          </w:tcPr>
          <w:p w14:paraId="386D03A6" w14:textId="77777777" w:rsidR="003F079B" w:rsidRPr="00320926" w:rsidRDefault="006F6D66">
            <w:pPr>
              <w:keepLines/>
              <w:spacing w:after="0" w:line="240" w:lineRule="auto"/>
              <w:rPr>
                <w:rFonts w:cs="Arial"/>
              </w:rPr>
            </w:pPr>
            <w:r w:rsidRPr="00320926">
              <w:rPr>
                <w:rFonts w:cs="Arial"/>
                <w:b/>
                <w:color w:val="FFFFFF"/>
                <w:sz w:val="16"/>
              </w:rPr>
              <w:t>What it shows</w:t>
            </w:r>
          </w:p>
        </w:tc>
      </w:tr>
      <w:tr w:rsidR="003F079B" w:rsidRPr="00320926" w14:paraId="1686B058" w14:textId="77777777">
        <w:trPr>
          <w:cantSplit/>
          <w:jc w:val="center"/>
        </w:trPr>
        <w:tc>
          <w:tcPr>
            <w:tcW w:w="3231" w:type="dxa"/>
            <w:shd w:val="clear" w:color="auto" w:fill="F7F8F9"/>
            <w:tcMar>
              <w:top w:w="70" w:type="dxa"/>
              <w:left w:w="90" w:type="dxa"/>
              <w:bottom w:w="70" w:type="dxa"/>
              <w:right w:w="90" w:type="dxa"/>
            </w:tcMar>
            <w:vAlign w:val="center"/>
          </w:tcPr>
          <w:p w14:paraId="187BDB3E" w14:textId="45D59341" w:rsidR="003F079B" w:rsidRPr="00320926" w:rsidRDefault="00C15DAF">
            <w:pPr>
              <w:keepLines/>
              <w:spacing w:after="0" w:line="240" w:lineRule="auto"/>
              <w:rPr>
                <w:rFonts w:cs="Arial"/>
              </w:rPr>
            </w:pPr>
            <w:r w:rsidRPr="00320926">
              <w:rPr>
                <w:rFonts w:cs="Arial"/>
              </w:rPr>
              <w:t>BAMB's monthly producer pricing structure and 11-branch network</w:t>
            </w:r>
          </w:p>
        </w:tc>
        <w:tc>
          <w:tcPr>
            <w:tcW w:w="1984" w:type="dxa"/>
            <w:shd w:val="clear" w:color="auto" w:fill="F7F8F9"/>
            <w:tcMar>
              <w:top w:w="70" w:type="dxa"/>
              <w:left w:w="90" w:type="dxa"/>
              <w:bottom w:w="70" w:type="dxa"/>
              <w:right w:w="90" w:type="dxa"/>
            </w:tcMar>
            <w:vAlign w:val="center"/>
          </w:tcPr>
          <w:p w14:paraId="6296A559" w14:textId="441623C8" w:rsidR="003F079B" w:rsidRPr="00320926" w:rsidRDefault="00C15DAF">
            <w:pPr>
              <w:keepLines/>
              <w:spacing w:after="0" w:line="240" w:lineRule="auto"/>
              <w:rPr>
                <w:rFonts w:cs="Arial"/>
              </w:rPr>
            </w:pPr>
            <w:r w:rsidRPr="00320926">
              <w:rPr>
                <w:rFonts w:cs="Arial"/>
              </w:rPr>
              <w:t>BAMB operations, ongoing (current)</w:t>
            </w:r>
          </w:p>
        </w:tc>
        <w:tc>
          <w:tcPr>
            <w:tcW w:w="4365" w:type="dxa"/>
            <w:shd w:val="clear" w:color="auto" w:fill="F7F8F9"/>
            <w:tcMar>
              <w:top w:w="70" w:type="dxa"/>
              <w:left w:w="90" w:type="dxa"/>
              <w:bottom w:w="70" w:type="dxa"/>
              <w:right w:w="90" w:type="dxa"/>
            </w:tcMar>
            <w:vAlign w:val="center"/>
          </w:tcPr>
          <w:p w14:paraId="485240A4" w14:textId="13ED6DE9" w:rsidR="003F079B" w:rsidRPr="00320926" w:rsidRDefault="00C15DAF">
            <w:pPr>
              <w:keepLines/>
              <w:spacing w:after="0" w:line="240" w:lineRule="auto"/>
              <w:rPr>
                <w:rFonts w:cs="Arial"/>
              </w:rPr>
            </w:pPr>
            <w:r w:rsidRPr="00320926">
              <w:rPr>
                <w:rFonts w:cs="Arial"/>
              </w:rPr>
              <w:t>Confirms BAMB sets official prices for grains/pulses but distributes access through only 11 physical branches, structurally limiting reach for smallholders outside those catchment areas</w:t>
            </w:r>
          </w:p>
        </w:tc>
      </w:tr>
      <w:tr w:rsidR="003F079B" w:rsidRPr="00320926" w14:paraId="216EBF72" w14:textId="77777777">
        <w:trPr>
          <w:cantSplit/>
          <w:jc w:val="center"/>
        </w:trPr>
        <w:tc>
          <w:tcPr>
            <w:tcW w:w="3231" w:type="dxa"/>
            <w:tcMar>
              <w:top w:w="70" w:type="dxa"/>
              <w:left w:w="90" w:type="dxa"/>
              <w:bottom w:w="70" w:type="dxa"/>
              <w:right w:w="90" w:type="dxa"/>
            </w:tcMar>
            <w:vAlign w:val="center"/>
          </w:tcPr>
          <w:p w14:paraId="4827CE80" w14:textId="37EFD2B3" w:rsidR="003F079B" w:rsidRPr="00320926" w:rsidRDefault="00C15DAF">
            <w:pPr>
              <w:keepLines/>
              <w:spacing w:after="0" w:line="240" w:lineRule="auto"/>
              <w:rPr>
                <w:rFonts w:cs="Arial"/>
              </w:rPr>
            </w:pPr>
            <w:r w:rsidRPr="00320926">
              <w:rPr>
                <w:rFonts w:cs="Arial"/>
              </w:rPr>
              <w:t>BAMB's bulk purchase/minimum-volume requirement (~200-bag threshold)</w:t>
            </w:r>
          </w:p>
        </w:tc>
        <w:tc>
          <w:tcPr>
            <w:tcW w:w="1984" w:type="dxa"/>
            <w:tcMar>
              <w:top w:w="70" w:type="dxa"/>
              <w:left w:w="90" w:type="dxa"/>
              <w:bottom w:w="70" w:type="dxa"/>
              <w:right w:w="90" w:type="dxa"/>
            </w:tcMar>
            <w:vAlign w:val="center"/>
          </w:tcPr>
          <w:p w14:paraId="3A29D69F" w14:textId="693EF38C" w:rsidR="003F079B" w:rsidRPr="00320926" w:rsidRDefault="00C15DAF">
            <w:pPr>
              <w:keepLines/>
              <w:spacing w:after="0" w:line="240" w:lineRule="auto"/>
              <w:rPr>
                <w:rFonts w:cs="Arial"/>
              </w:rPr>
            </w:pPr>
            <w:r w:rsidRPr="00320926">
              <w:rPr>
                <w:rFonts w:cs="Arial"/>
              </w:rPr>
              <w:t>BAMB contract/purchase terms</w:t>
            </w:r>
          </w:p>
        </w:tc>
        <w:tc>
          <w:tcPr>
            <w:tcW w:w="4365" w:type="dxa"/>
            <w:tcMar>
              <w:top w:w="70" w:type="dxa"/>
              <w:left w:w="90" w:type="dxa"/>
              <w:bottom w:w="70" w:type="dxa"/>
              <w:right w:w="90" w:type="dxa"/>
            </w:tcMar>
            <w:vAlign w:val="center"/>
          </w:tcPr>
          <w:p w14:paraId="721B6E98" w14:textId="4A0076DD" w:rsidR="003F079B" w:rsidRPr="00320926" w:rsidRDefault="00C15DAF">
            <w:pPr>
              <w:keepLines/>
              <w:spacing w:after="0" w:line="240" w:lineRule="auto"/>
              <w:rPr>
                <w:rFonts w:cs="Arial"/>
              </w:rPr>
            </w:pPr>
            <w:r w:rsidRPr="00320926">
              <w:rPr>
                <w:rFonts w:cs="Arial"/>
              </w:rPr>
              <w:t>Demonstrates a concrete, quantifiable barrier: most individual smallholders cannot produce enough volume to qualify for direct BAMB sales, pushing them toward informal buyers</w:t>
            </w:r>
          </w:p>
        </w:tc>
      </w:tr>
      <w:tr w:rsidR="00C15DAF" w:rsidRPr="00320926" w14:paraId="540B46AA" w14:textId="77777777">
        <w:trPr>
          <w:cantSplit/>
          <w:jc w:val="center"/>
        </w:trPr>
        <w:tc>
          <w:tcPr>
            <w:tcW w:w="3231" w:type="dxa"/>
            <w:tcMar>
              <w:top w:w="70" w:type="dxa"/>
              <w:left w:w="90" w:type="dxa"/>
              <w:bottom w:w="70" w:type="dxa"/>
              <w:right w:w="90" w:type="dxa"/>
            </w:tcMar>
            <w:vAlign w:val="center"/>
          </w:tcPr>
          <w:p w14:paraId="42EA7334" w14:textId="304A3828" w:rsidR="00C15DAF" w:rsidRPr="00320926" w:rsidRDefault="00C15DAF">
            <w:pPr>
              <w:keepLines/>
              <w:spacing w:after="0" w:line="240" w:lineRule="auto"/>
              <w:rPr>
                <w:rFonts w:cs="Arial"/>
              </w:rPr>
            </w:pPr>
            <w:r w:rsidRPr="00320926">
              <w:rPr>
                <w:rFonts w:cs="Arial"/>
              </w:rPr>
              <w:t>Absence of any pricing board for horticulture or livestock</w:t>
            </w:r>
          </w:p>
        </w:tc>
        <w:tc>
          <w:tcPr>
            <w:tcW w:w="1984" w:type="dxa"/>
            <w:tcMar>
              <w:top w:w="70" w:type="dxa"/>
              <w:left w:w="90" w:type="dxa"/>
              <w:bottom w:w="70" w:type="dxa"/>
              <w:right w:w="90" w:type="dxa"/>
            </w:tcMar>
            <w:vAlign w:val="center"/>
          </w:tcPr>
          <w:p w14:paraId="37526596" w14:textId="49148339" w:rsidR="00C15DAF" w:rsidRPr="00320926" w:rsidRDefault="00C15DAF">
            <w:pPr>
              <w:keepLines/>
              <w:spacing w:after="0" w:line="240" w:lineRule="auto"/>
              <w:rPr>
                <w:rFonts w:cs="Arial"/>
              </w:rPr>
            </w:pPr>
            <w:r w:rsidRPr="00320926">
              <w:rPr>
                <w:rFonts w:cs="Arial"/>
              </w:rPr>
              <w:t>Market structure observation (current)</w:t>
            </w:r>
          </w:p>
        </w:tc>
        <w:tc>
          <w:tcPr>
            <w:tcW w:w="4365" w:type="dxa"/>
            <w:tcMar>
              <w:top w:w="70" w:type="dxa"/>
              <w:left w:w="90" w:type="dxa"/>
              <w:bottom w:w="70" w:type="dxa"/>
              <w:right w:w="90" w:type="dxa"/>
            </w:tcMar>
            <w:vAlign w:val="center"/>
          </w:tcPr>
          <w:p w14:paraId="6F100135" w14:textId="79E8DBB2" w:rsidR="00C15DAF" w:rsidRPr="00320926" w:rsidRDefault="00C15DAF">
            <w:pPr>
              <w:keepLines/>
              <w:spacing w:after="0" w:line="240" w:lineRule="auto"/>
              <w:rPr>
                <w:rFonts w:cs="Arial"/>
              </w:rPr>
            </w:pPr>
            <w:r w:rsidRPr="00320926">
              <w:rPr>
                <w:rFonts w:cs="Arial"/>
              </w:rPr>
              <w:t>Confirms there is no formal price-transparency mechanism at all outside grains — horticulture and livestock producers rely entirely on middleman/auction pricing with no reference point</w:t>
            </w:r>
          </w:p>
        </w:tc>
      </w:tr>
    </w:tbl>
    <w:p w14:paraId="30B34691" w14:textId="77777777" w:rsidR="003F079B" w:rsidRPr="00320926" w:rsidRDefault="003F079B">
      <w:pPr>
        <w:spacing w:after="0"/>
        <w:rPr>
          <w:rFonts w:cs="Arial"/>
        </w:rPr>
      </w:pPr>
    </w:p>
    <w:p w14:paraId="4D604D00" w14:textId="77777777" w:rsidR="003E443E" w:rsidRPr="00320926" w:rsidRDefault="003E443E">
      <w:pPr>
        <w:spacing w:after="0"/>
        <w:rPr>
          <w:rFonts w:cs="Arial"/>
        </w:rPr>
      </w:pPr>
    </w:p>
    <w:p w14:paraId="0276C8E1" w14:textId="77777777" w:rsidR="003E443E" w:rsidRPr="00320926" w:rsidRDefault="003E443E">
      <w:pPr>
        <w:spacing w:after="0"/>
        <w:rPr>
          <w:rFonts w:cs="Arial"/>
        </w:rPr>
      </w:pPr>
    </w:p>
    <w:p w14:paraId="220504FB" w14:textId="77777777" w:rsidR="003E443E" w:rsidRPr="00320926" w:rsidRDefault="003E443E">
      <w:pPr>
        <w:spacing w:after="0"/>
        <w:rPr>
          <w:rFonts w:cs="Arial"/>
        </w:rPr>
      </w:pPr>
    </w:p>
    <w:p w14:paraId="359CCF3A" w14:textId="77777777" w:rsidR="003E443E" w:rsidRPr="00320926" w:rsidRDefault="003E443E">
      <w:pPr>
        <w:spacing w:after="0"/>
        <w:rPr>
          <w:rFonts w:cs="Arial"/>
        </w:rPr>
      </w:pPr>
    </w:p>
    <w:p w14:paraId="5BC6BDD5" w14:textId="77777777" w:rsidR="003E443E" w:rsidRPr="00320926" w:rsidRDefault="003E443E">
      <w:pPr>
        <w:spacing w:after="0"/>
        <w:rPr>
          <w:rFonts w:cs="Arial"/>
        </w:rPr>
      </w:pPr>
    </w:p>
    <w:p w14:paraId="726D8571" w14:textId="77777777" w:rsidR="003E443E" w:rsidRPr="00320926" w:rsidRDefault="003E443E">
      <w:pPr>
        <w:spacing w:after="0"/>
        <w:rPr>
          <w:rFonts w:cs="Arial"/>
        </w:rPr>
      </w:pPr>
    </w:p>
    <w:p w14:paraId="6EA543EC" w14:textId="77777777" w:rsidR="003E443E" w:rsidRPr="00320926" w:rsidRDefault="003E443E">
      <w:pPr>
        <w:spacing w:after="0"/>
        <w:rPr>
          <w:rFonts w:cs="Arial"/>
        </w:rPr>
      </w:pPr>
    </w:p>
    <w:p w14:paraId="552BA8F2" w14:textId="77777777" w:rsidR="003E443E" w:rsidRPr="00320926" w:rsidRDefault="003E443E">
      <w:pPr>
        <w:spacing w:after="0"/>
        <w:rPr>
          <w:rFonts w:cs="Arial"/>
        </w:rPr>
      </w:pPr>
    </w:p>
    <w:p w14:paraId="06FD41A1" w14:textId="77777777" w:rsidR="003E443E" w:rsidRPr="00320926" w:rsidRDefault="003E443E">
      <w:pPr>
        <w:spacing w:after="0"/>
        <w:rPr>
          <w:rFonts w:cs="Arial"/>
        </w:rPr>
      </w:pPr>
    </w:p>
    <w:p w14:paraId="3CCB7EAD" w14:textId="77777777" w:rsidR="003E443E" w:rsidRPr="00320926" w:rsidRDefault="003E443E">
      <w:pPr>
        <w:spacing w:after="0"/>
        <w:rPr>
          <w:rFonts w:cs="Arial"/>
        </w:rPr>
      </w:pPr>
    </w:p>
    <w:p w14:paraId="68A6ED75" w14:textId="77777777" w:rsidR="003F079B" w:rsidRPr="00320926" w:rsidRDefault="006F6D66">
      <w:pPr>
        <w:pStyle w:val="Heading1"/>
        <w:spacing w:before="140" w:after="60"/>
        <w:rPr>
          <w:rFonts w:ascii="Arial" w:hAnsi="Arial" w:cs="Arial"/>
        </w:rPr>
      </w:pPr>
      <w:r w:rsidRPr="00320926">
        <w:rPr>
          <w:rFonts w:ascii="Arial" w:eastAsia="Arial" w:hAnsi="Arial" w:cs="Arial"/>
          <w:sz w:val="27"/>
        </w:rPr>
        <w:t>3. Goal and objectives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1871"/>
        <w:gridCol w:w="7767"/>
      </w:tblGrid>
      <w:tr w:rsidR="003F079B" w:rsidRPr="00320926" w14:paraId="7F6F5F33" w14:textId="77777777">
        <w:trPr>
          <w:cantSplit/>
          <w:tblHeader/>
          <w:jc w:val="center"/>
        </w:trPr>
        <w:tc>
          <w:tcPr>
            <w:tcW w:w="1871" w:type="dxa"/>
            <w:shd w:val="clear" w:color="auto" w:fill="6D0F24"/>
            <w:tcMar>
              <w:top w:w="70" w:type="dxa"/>
              <w:left w:w="90" w:type="dxa"/>
              <w:bottom w:w="70" w:type="dxa"/>
              <w:right w:w="90" w:type="dxa"/>
            </w:tcMar>
            <w:vAlign w:val="center"/>
          </w:tcPr>
          <w:p w14:paraId="66F097F7" w14:textId="77777777" w:rsidR="003F079B" w:rsidRPr="00320926" w:rsidRDefault="006F6D66">
            <w:pPr>
              <w:keepLines/>
              <w:spacing w:after="0" w:line="240" w:lineRule="auto"/>
              <w:rPr>
                <w:rFonts w:cs="Arial"/>
              </w:rPr>
            </w:pPr>
            <w:r w:rsidRPr="00320926">
              <w:rPr>
                <w:rFonts w:cs="Arial"/>
                <w:b/>
                <w:color w:val="FFFFFF"/>
                <w:sz w:val="17"/>
              </w:rPr>
              <w:t>Item</w:t>
            </w:r>
          </w:p>
        </w:tc>
        <w:tc>
          <w:tcPr>
            <w:tcW w:w="7767" w:type="dxa"/>
            <w:shd w:val="clear" w:color="auto" w:fill="6D0F24"/>
            <w:tcMar>
              <w:top w:w="70" w:type="dxa"/>
              <w:left w:w="90" w:type="dxa"/>
              <w:bottom w:w="70" w:type="dxa"/>
              <w:right w:w="90" w:type="dxa"/>
            </w:tcMar>
            <w:vAlign w:val="center"/>
          </w:tcPr>
          <w:p w14:paraId="3702BF3D" w14:textId="77777777" w:rsidR="003F079B" w:rsidRPr="00320926" w:rsidRDefault="006F6D66">
            <w:pPr>
              <w:keepLines/>
              <w:spacing w:after="0" w:line="240" w:lineRule="auto"/>
              <w:rPr>
                <w:rFonts w:cs="Arial"/>
              </w:rPr>
            </w:pPr>
            <w:r w:rsidRPr="00320926">
              <w:rPr>
                <w:rFonts w:cs="Arial"/>
                <w:b/>
                <w:color w:val="FFFFFF"/>
                <w:sz w:val="17"/>
              </w:rPr>
              <w:t>Team response</w:t>
            </w:r>
          </w:p>
        </w:tc>
      </w:tr>
      <w:tr w:rsidR="003F079B" w:rsidRPr="00320926" w14:paraId="7B005B8C" w14:textId="77777777">
        <w:trPr>
          <w:cantSplit/>
          <w:jc w:val="center"/>
        </w:trPr>
        <w:tc>
          <w:tcPr>
            <w:tcW w:w="1871" w:type="dxa"/>
            <w:shd w:val="clear" w:color="auto" w:fill="F7F8F9"/>
            <w:tcMar>
              <w:top w:w="70" w:type="dxa"/>
              <w:left w:w="90" w:type="dxa"/>
              <w:bottom w:w="70" w:type="dxa"/>
              <w:right w:w="90" w:type="dxa"/>
            </w:tcMar>
            <w:vAlign w:val="center"/>
          </w:tcPr>
          <w:p w14:paraId="6EA411C6" w14:textId="77777777" w:rsidR="003F079B" w:rsidRPr="00320926" w:rsidRDefault="006F6D66">
            <w:pPr>
              <w:keepLines/>
              <w:spacing w:after="0" w:line="240" w:lineRule="auto"/>
              <w:rPr>
                <w:rFonts w:cs="Arial"/>
              </w:rPr>
            </w:pPr>
            <w:r w:rsidRPr="00320926">
              <w:rPr>
                <w:rFonts w:cs="Arial"/>
                <w:sz w:val="17"/>
              </w:rPr>
              <w:t>Goal</w:t>
            </w:r>
          </w:p>
        </w:tc>
        <w:tc>
          <w:tcPr>
            <w:tcW w:w="7767" w:type="dxa"/>
            <w:shd w:val="clear" w:color="auto" w:fill="F7F8F9"/>
            <w:tcMar>
              <w:top w:w="70" w:type="dxa"/>
              <w:left w:w="90" w:type="dxa"/>
              <w:bottom w:w="70" w:type="dxa"/>
              <w:right w:w="90" w:type="dxa"/>
            </w:tcMar>
            <w:vAlign w:val="center"/>
          </w:tcPr>
          <w:p w14:paraId="274AC8A6" w14:textId="150A0736" w:rsidR="003F079B" w:rsidRPr="00320926" w:rsidRDefault="003E443E">
            <w:pPr>
              <w:keepLines/>
              <w:spacing w:after="0" w:line="240" w:lineRule="auto"/>
              <w:rPr>
                <w:rFonts w:cs="Arial"/>
              </w:rPr>
            </w:pPr>
            <w:r w:rsidRPr="00320926">
              <w:rPr>
                <w:rFonts w:cs="Arial"/>
              </w:rPr>
              <w:t>To reduce information asymmetry between smallholder farmers and buyers across Botswana's grain, horticulture, and livestock markets by giving farmers accessible, verified price information and a way to check whether an offer they've received is fair before they sell.</w:t>
            </w:r>
          </w:p>
        </w:tc>
      </w:tr>
      <w:tr w:rsidR="003F079B" w:rsidRPr="00320926" w14:paraId="08253C39" w14:textId="77777777">
        <w:trPr>
          <w:cantSplit/>
          <w:jc w:val="center"/>
        </w:trPr>
        <w:tc>
          <w:tcPr>
            <w:tcW w:w="1871" w:type="dxa"/>
            <w:tcMar>
              <w:top w:w="70" w:type="dxa"/>
              <w:left w:w="90" w:type="dxa"/>
              <w:bottom w:w="70" w:type="dxa"/>
              <w:right w:w="90" w:type="dxa"/>
            </w:tcMar>
            <w:vAlign w:val="center"/>
          </w:tcPr>
          <w:p w14:paraId="57C5027E" w14:textId="77777777" w:rsidR="003F079B" w:rsidRPr="00320926" w:rsidRDefault="006F6D66">
            <w:pPr>
              <w:keepLines/>
              <w:spacing w:after="0" w:line="240" w:lineRule="auto"/>
              <w:rPr>
                <w:rFonts w:cs="Arial"/>
              </w:rPr>
            </w:pPr>
            <w:r w:rsidRPr="00320926">
              <w:rPr>
                <w:rFonts w:cs="Arial"/>
                <w:sz w:val="17"/>
              </w:rPr>
              <w:t>Objective 1</w:t>
            </w:r>
          </w:p>
        </w:tc>
        <w:tc>
          <w:tcPr>
            <w:tcW w:w="7767" w:type="dxa"/>
            <w:tcMar>
              <w:top w:w="70" w:type="dxa"/>
              <w:left w:w="90" w:type="dxa"/>
              <w:bottom w:w="70" w:type="dxa"/>
              <w:right w:w="90" w:type="dxa"/>
            </w:tcMar>
            <w:vAlign w:val="center"/>
          </w:tcPr>
          <w:p w14:paraId="3BFD86B2" w14:textId="52EA83B5" w:rsidR="003F079B" w:rsidRPr="00320926" w:rsidRDefault="003E443E">
            <w:pPr>
              <w:keepLines/>
              <w:spacing w:after="0" w:line="240" w:lineRule="auto"/>
              <w:rPr>
                <w:rFonts w:cs="Arial"/>
              </w:rPr>
            </w:pPr>
            <w:r w:rsidRPr="00320926">
              <w:rPr>
                <w:rFonts w:cs="Arial"/>
              </w:rPr>
              <w:t>Design and implement a multi-channel price-lookup system (web dashboard and USSD/SMS) covering grains, horticulture, and livestock, sourced from major Botswana trading points, so farmers without smartphones or data can still check current prices.</w:t>
            </w:r>
          </w:p>
        </w:tc>
      </w:tr>
      <w:tr w:rsidR="003F079B" w:rsidRPr="00320926" w14:paraId="35F34F01" w14:textId="77777777">
        <w:trPr>
          <w:cantSplit/>
          <w:jc w:val="center"/>
        </w:trPr>
        <w:tc>
          <w:tcPr>
            <w:tcW w:w="1871" w:type="dxa"/>
            <w:shd w:val="clear" w:color="auto" w:fill="F7F8F9"/>
            <w:tcMar>
              <w:top w:w="70" w:type="dxa"/>
              <w:left w:w="90" w:type="dxa"/>
              <w:bottom w:w="70" w:type="dxa"/>
              <w:right w:w="90" w:type="dxa"/>
            </w:tcMar>
            <w:vAlign w:val="center"/>
          </w:tcPr>
          <w:p w14:paraId="17841D38" w14:textId="77777777" w:rsidR="003F079B" w:rsidRPr="00320926" w:rsidRDefault="006F6D66">
            <w:pPr>
              <w:keepLines/>
              <w:spacing w:after="0" w:line="240" w:lineRule="auto"/>
              <w:rPr>
                <w:rFonts w:cs="Arial"/>
              </w:rPr>
            </w:pPr>
            <w:r w:rsidRPr="00320926">
              <w:rPr>
                <w:rFonts w:cs="Arial"/>
                <w:sz w:val="17"/>
              </w:rPr>
              <w:t>Objective 2</w:t>
            </w:r>
          </w:p>
        </w:tc>
        <w:tc>
          <w:tcPr>
            <w:tcW w:w="7767" w:type="dxa"/>
            <w:shd w:val="clear" w:color="auto" w:fill="F7F8F9"/>
            <w:tcMar>
              <w:top w:w="70" w:type="dxa"/>
              <w:left w:w="90" w:type="dxa"/>
              <w:bottom w:w="70" w:type="dxa"/>
              <w:right w:w="90" w:type="dxa"/>
            </w:tcMar>
            <w:vAlign w:val="center"/>
          </w:tcPr>
          <w:p w14:paraId="42619DE6" w14:textId="31281BA9" w:rsidR="003F079B" w:rsidRPr="00320926" w:rsidRDefault="003E443E">
            <w:pPr>
              <w:keepLines/>
              <w:spacing w:after="0" w:line="240" w:lineRule="auto"/>
              <w:rPr>
                <w:rFonts w:cs="Arial"/>
              </w:rPr>
            </w:pPr>
            <w:r w:rsidRPr="00320926">
              <w:rPr>
                <w:rFonts w:cs="Arial"/>
              </w:rPr>
              <w:t>Develop a "Fair Price Check" feature where a farmer submits a price they've been offered, and the system compares it against the verified market average for that commodity and district, returning a clear fairness flag (fair / below average / significantly underpaid).</w:t>
            </w:r>
          </w:p>
        </w:tc>
      </w:tr>
      <w:tr w:rsidR="003F079B" w:rsidRPr="00320926" w14:paraId="4A7C48C1" w14:textId="77777777">
        <w:trPr>
          <w:cantSplit/>
          <w:jc w:val="center"/>
        </w:trPr>
        <w:tc>
          <w:tcPr>
            <w:tcW w:w="1871" w:type="dxa"/>
            <w:tcMar>
              <w:top w:w="70" w:type="dxa"/>
              <w:left w:w="90" w:type="dxa"/>
              <w:bottom w:w="70" w:type="dxa"/>
              <w:right w:w="90" w:type="dxa"/>
            </w:tcMar>
            <w:vAlign w:val="center"/>
          </w:tcPr>
          <w:p w14:paraId="522ABA05" w14:textId="77777777" w:rsidR="003F079B" w:rsidRPr="00320926" w:rsidRDefault="006F6D66">
            <w:pPr>
              <w:keepLines/>
              <w:spacing w:after="0" w:line="240" w:lineRule="auto"/>
              <w:rPr>
                <w:rFonts w:cs="Arial"/>
              </w:rPr>
            </w:pPr>
            <w:r w:rsidRPr="00320926">
              <w:rPr>
                <w:rFonts w:cs="Arial"/>
                <w:sz w:val="17"/>
              </w:rPr>
              <w:t>Objective 3</w:t>
            </w:r>
          </w:p>
        </w:tc>
        <w:tc>
          <w:tcPr>
            <w:tcW w:w="7767" w:type="dxa"/>
            <w:tcMar>
              <w:top w:w="70" w:type="dxa"/>
              <w:left w:w="90" w:type="dxa"/>
              <w:bottom w:w="70" w:type="dxa"/>
              <w:right w:w="90" w:type="dxa"/>
            </w:tcMar>
            <w:vAlign w:val="center"/>
          </w:tcPr>
          <w:p w14:paraId="4C2F37CB" w14:textId="34290640" w:rsidR="003F079B" w:rsidRPr="00320926" w:rsidRDefault="003E443E">
            <w:pPr>
              <w:keepLines/>
              <w:spacing w:after="0" w:line="240" w:lineRule="auto"/>
              <w:rPr>
                <w:rFonts w:cs="Arial"/>
              </w:rPr>
            </w:pPr>
            <w:r w:rsidRPr="00320926">
              <w:rPr>
                <w:rFonts w:cs="Arial"/>
              </w:rPr>
              <w:t>Implement a "Verified" vs "Community-reported" price-tagging and submission workflow — drawing on market vendors, cooperatives, and BAMB data — to build a crowd-sourced pricing dataset that is trustworthy enough to underpin the Fair Price Check calculation.</w:t>
            </w:r>
          </w:p>
        </w:tc>
      </w:tr>
    </w:tbl>
    <w:p w14:paraId="1CFFDE12" w14:textId="77777777" w:rsidR="003F079B" w:rsidRPr="00320926" w:rsidRDefault="003F079B">
      <w:pPr>
        <w:spacing w:after="0"/>
        <w:rPr>
          <w:rFonts w:cs="Arial"/>
        </w:rPr>
      </w:pPr>
    </w:p>
    <w:p w14:paraId="082FD4A3" w14:textId="77777777" w:rsidR="003F079B" w:rsidRPr="00320926" w:rsidRDefault="006F6D66">
      <w:pPr>
        <w:pStyle w:val="Heading1"/>
        <w:spacing w:before="140" w:after="60"/>
        <w:rPr>
          <w:rFonts w:ascii="Arial" w:hAnsi="Arial" w:cs="Arial"/>
        </w:rPr>
      </w:pPr>
      <w:r w:rsidRPr="00320926">
        <w:rPr>
          <w:rFonts w:ascii="Arial" w:eastAsia="Arial" w:hAnsi="Arial" w:cs="Arial"/>
          <w:sz w:val="27"/>
        </w:rPr>
        <w:t>4. Stakeholders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1928"/>
        <w:gridCol w:w="2551"/>
        <w:gridCol w:w="2551"/>
        <w:gridCol w:w="2551"/>
      </w:tblGrid>
      <w:tr w:rsidR="003F079B" w:rsidRPr="00320926" w14:paraId="1A61CABA" w14:textId="77777777">
        <w:trPr>
          <w:cantSplit/>
          <w:tblHeader/>
          <w:jc w:val="center"/>
        </w:trPr>
        <w:tc>
          <w:tcPr>
            <w:tcW w:w="1928" w:type="dxa"/>
            <w:shd w:val="clear" w:color="auto" w:fill="6D0F24"/>
            <w:tcMar>
              <w:top w:w="70" w:type="dxa"/>
              <w:left w:w="90" w:type="dxa"/>
              <w:bottom w:w="70" w:type="dxa"/>
              <w:right w:w="90" w:type="dxa"/>
            </w:tcMar>
            <w:vAlign w:val="center"/>
          </w:tcPr>
          <w:p w14:paraId="2DFD1661" w14:textId="77777777" w:rsidR="003F079B" w:rsidRPr="00320926" w:rsidRDefault="006F6D66">
            <w:pPr>
              <w:keepLines/>
              <w:spacing w:after="0" w:line="240" w:lineRule="auto"/>
              <w:rPr>
                <w:rFonts w:cs="Arial"/>
              </w:rPr>
            </w:pPr>
            <w:r w:rsidRPr="00320926">
              <w:rPr>
                <w:rFonts w:cs="Arial"/>
                <w:b/>
                <w:color w:val="FFFFFF"/>
                <w:sz w:val="15"/>
              </w:rPr>
              <w:t>Stakeholder/role</w:t>
            </w:r>
          </w:p>
        </w:tc>
        <w:tc>
          <w:tcPr>
            <w:tcW w:w="2551" w:type="dxa"/>
            <w:shd w:val="clear" w:color="auto" w:fill="6D0F24"/>
            <w:tcMar>
              <w:top w:w="70" w:type="dxa"/>
              <w:left w:w="90" w:type="dxa"/>
              <w:bottom w:w="70" w:type="dxa"/>
              <w:right w:w="90" w:type="dxa"/>
            </w:tcMar>
            <w:vAlign w:val="center"/>
          </w:tcPr>
          <w:p w14:paraId="615064AC" w14:textId="77777777" w:rsidR="003F079B" w:rsidRPr="00320926" w:rsidRDefault="006F6D66">
            <w:pPr>
              <w:keepLines/>
              <w:spacing w:after="0" w:line="240" w:lineRule="auto"/>
              <w:rPr>
                <w:rFonts w:cs="Arial"/>
              </w:rPr>
            </w:pPr>
            <w:r w:rsidRPr="00320926">
              <w:rPr>
                <w:rFonts w:cs="Arial"/>
                <w:b/>
                <w:color w:val="FFFFFF"/>
                <w:sz w:val="15"/>
              </w:rPr>
              <w:t>Need</w:t>
            </w:r>
          </w:p>
        </w:tc>
        <w:tc>
          <w:tcPr>
            <w:tcW w:w="2551" w:type="dxa"/>
            <w:shd w:val="clear" w:color="auto" w:fill="6D0F24"/>
            <w:tcMar>
              <w:top w:w="70" w:type="dxa"/>
              <w:left w:w="90" w:type="dxa"/>
              <w:bottom w:w="70" w:type="dxa"/>
              <w:right w:w="90" w:type="dxa"/>
            </w:tcMar>
            <w:vAlign w:val="center"/>
          </w:tcPr>
          <w:p w14:paraId="643307BA" w14:textId="77777777" w:rsidR="003F079B" w:rsidRPr="00320926" w:rsidRDefault="006F6D66">
            <w:pPr>
              <w:keepLines/>
              <w:spacing w:after="0" w:line="240" w:lineRule="auto"/>
              <w:rPr>
                <w:rFonts w:cs="Arial"/>
              </w:rPr>
            </w:pPr>
            <w:r w:rsidRPr="00320926">
              <w:rPr>
                <w:rFonts w:cs="Arial"/>
                <w:b/>
                <w:color w:val="FFFFFF"/>
                <w:sz w:val="15"/>
              </w:rPr>
              <w:t>Concern</w:t>
            </w:r>
          </w:p>
        </w:tc>
        <w:tc>
          <w:tcPr>
            <w:tcW w:w="2551" w:type="dxa"/>
            <w:shd w:val="clear" w:color="auto" w:fill="6D0F24"/>
            <w:tcMar>
              <w:top w:w="70" w:type="dxa"/>
              <w:left w:w="90" w:type="dxa"/>
              <w:bottom w:w="70" w:type="dxa"/>
              <w:right w:w="90" w:type="dxa"/>
            </w:tcMar>
            <w:vAlign w:val="center"/>
          </w:tcPr>
          <w:p w14:paraId="14BC6455" w14:textId="77777777" w:rsidR="003F079B" w:rsidRPr="00320926" w:rsidRDefault="006F6D66">
            <w:pPr>
              <w:keepLines/>
              <w:spacing w:after="0" w:line="240" w:lineRule="auto"/>
              <w:rPr>
                <w:rFonts w:cs="Arial"/>
              </w:rPr>
            </w:pPr>
            <w:r w:rsidRPr="00320926">
              <w:rPr>
                <w:rFonts w:cs="Arial"/>
                <w:b/>
                <w:color w:val="FFFFFF"/>
                <w:sz w:val="15"/>
              </w:rPr>
              <w:t>Evidence/access</w:t>
            </w:r>
          </w:p>
        </w:tc>
      </w:tr>
      <w:tr w:rsidR="003F079B" w:rsidRPr="00320926" w14:paraId="30DFC84D" w14:textId="77777777">
        <w:trPr>
          <w:cantSplit/>
          <w:jc w:val="center"/>
        </w:trPr>
        <w:tc>
          <w:tcPr>
            <w:tcW w:w="1928" w:type="dxa"/>
            <w:shd w:val="clear" w:color="auto" w:fill="F7F8F9"/>
            <w:tcMar>
              <w:top w:w="70" w:type="dxa"/>
              <w:left w:w="90" w:type="dxa"/>
              <w:bottom w:w="70" w:type="dxa"/>
              <w:right w:w="90" w:type="dxa"/>
            </w:tcMar>
            <w:vAlign w:val="center"/>
          </w:tcPr>
          <w:p w14:paraId="34AAFDBD" w14:textId="709BF8B7" w:rsidR="003F079B" w:rsidRPr="00320926" w:rsidRDefault="003E443E">
            <w:pPr>
              <w:keepLines/>
              <w:spacing w:after="0" w:line="240" w:lineRule="auto"/>
              <w:rPr>
                <w:rFonts w:cs="Arial"/>
              </w:rPr>
            </w:pPr>
            <w:r w:rsidRPr="00320926">
              <w:rPr>
                <w:rFonts w:cs="Arial"/>
              </w:rPr>
              <w:t>Smallholder Farmer</w:t>
            </w:r>
          </w:p>
        </w:tc>
        <w:tc>
          <w:tcPr>
            <w:tcW w:w="2551" w:type="dxa"/>
            <w:shd w:val="clear" w:color="auto" w:fill="F7F8F9"/>
            <w:tcMar>
              <w:top w:w="70" w:type="dxa"/>
              <w:left w:w="90" w:type="dxa"/>
              <w:bottom w:w="70" w:type="dxa"/>
              <w:right w:w="90" w:type="dxa"/>
            </w:tcMar>
            <w:vAlign w:val="center"/>
          </w:tcPr>
          <w:p w14:paraId="1ED51008" w14:textId="555179CE" w:rsidR="003F079B" w:rsidRPr="00320926" w:rsidRDefault="003E443E">
            <w:pPr>
              <w:keepLines/>
              <w:spacing w:after="0" w:line="240" w:lineRule="auto"/>
              <w:rPr>
                <w:rFonts w:cs="Arial"/>
              </w:rPr>
            </w:pPr>
            <w:r w:rsidRPr="00320926">
              <w:rPr>
                <w:rFonts w:cs="Arial"/>
              </w:rPr>
              <w:t>Access accurate, timely prices before selling, and a way to check if an offer is fair</w:t>
            </w:r>
          </w:p>
        </w:tc>
        <w:tc>
          <w:tcPr>
            <w:tcW w:w="2551" w:type="dxa"/>
            <w:shd w:val="clear" w:color="auto" w:fill="F7F8F9"/>
            <w:tcMar>
              <w:top w:w="70" w:type="dxa"/>
              <w:left w:w="90" w:type="dxa"/>
              <w:bottom w:w="70" w:type="dxa"/>
              <w:right w:w="90" w:type="dxa"/>
            </w:tcMar>
            <w:vAlign w:val="center"/>
          </w:tcPr>
          <w:p w14:paraId="6ED4CA9C" w14:textId="323C46E2" w:rsidR="003F079B" w:rsidRPr="00320926" w:rsidRDefault="003E443E">
            <w:pPr>
              <w:keepLines/>
              <w:spacing w:after="0" w:line="240" w:lineRule="auto"/>
              <w:rPr>
                <w:rFonts w:cs="Arial"/>
              </w:rPr>
            </w:pPr>
            <w:r w:rsidRPr="00320926">
              <w:rPr>
                <w:rFonts w:cs="Arial"/>
              </w:rPr>
              <w:t>Reliability of the data source, and whether the system is usable without a smartphone or reliable data</w:t>
            </w:r>
          </w:p>
        </w:tc>
        <w:tc>
          <w:tcPr>
            <w:tcW w:w="2551" w:type="dxa"/>
            <w:shd w:val="clear" w:color="auto" w:fill="F7F8F9"/>
            <w:tcMar>
              <w:top w:w="70" w:type="dxa"/>
              <w:left w:w="90" w:type="dxa"/>
              <w:bottom w:w="70" w:type="dxa"/>
              <w:right w:w="90" w:type="dxa"/>
            </w:tcMar>
            <w:vAlign w:val="center"/>
          </w:tcPr>
          <w:p w14:paraId="746DBC5A" w14:textId="0CA2B3C6" w:rsidR="003F079B" w:rsidRPr="00320926" w:rsidRDefault="003E443E">
            <w:pPr>
              <w:keepLines/>
              <w:spacing w:after="0" w:line="240" w:lineRule="auto"/>
              <w:rPr>
                <w:rFonts w:cs="Arial"/>
              </w:rPr>
            </w:pPr>
            <w:r w:rsidRPr="00320926">
              <w:rPr>
                <w:rFonts w:cs="Arial"/>
              </w:rPr>
              <w:t>Direct observation of rural farmer selling behaviour; USSD is the primary access point given low smartphone penetration</w:t>
            </w:r>
          </w:p>
        </w:tc>
      </w:tr>
      <w:tr w:rsidR="003F079B" w:rsidRPr="00320926" w14:paraId="29D49A0E" w14:textId="77777777">
        <w:trPr>
          <w:cantSplit/>
          <w:jc w:val="center"/>
        </w:trPr>
        <w:tc>
          <w:tcPr>
            <w:tcW w:w="1928" w:type="dxa"/>
            <w:tcMar>
              <w:top w:w="70" w:type="dxa"/>
              <w:left w:w="90" w:type="dxa"/>
              <w:bottom w:w="70" w:type="dxa"/>
              <w:right w:w="90" w:type="dxa"/>
            </w:tcMar>
            <w:vAlign w:val="center"/>
          </w:tcPr>
          <w:p w14:paraId="1413F257" w14:textId="5BF0F623" w:rsidR="003F079B" w:rsidRPr="00320926" w:rsidRDefault="003E443E">
            <w:pPr>
              <w:keepLines/>
              <w:spacing w:after="0" w:line="240" w:lineRule="auto"/>
              <w:rPr>
                <w:rFonts w:cs="Arial"/>
              </w:rPr>
            </w:pPr>
            <w:r w:rsidRPr="00320926">
              <w:rPr>
                <w:rFonts w:cs="Arial"/>
              </w:rPr>
              <w:t>Market Vendor / Cooperative Lead</w:t>
            </w:r>
          </w:p>
        </w:tc>
        <w:tc>
          <w:tcPr>
            <w:tcW w:w="2551" w:type="dxa"/>
            <w:tcMar>
              <w:top w:w="70" w:type="dxa"/>
              <w:left w:w="90" w:type="dxa"/>
              <w:bottom w:w="70" w:type="dxa"/>
              <w:right w:w="90" w:type="dxa"/>
            </w:tcMar>
            <w:vAlign w:val="center"/>
          </w:tcPr>
          <w:p w14:paraId="5C44A834" w14:textId="2C6C969C" w:rsidR="003F079B" w:rsidRPr="00320926" w:rsidRDefault="003E443E">
            <w:pPr>
              <w:keepLines/>
              <w:spacing w:after="0" w:line="240" w:lineRule="auto"/>
              <w:rPr>
                <w:rFonts w:cs="Arial"/>
              </w:rPr>
            </w:pPr>
            <w:r w:rsidRPr="00320926">
              <w:rPr>
                <w:rFonts w:cs="Arial"/>
              </w:rPr>
              <w:t>Coordinate group sales and submit or view price data on behalf of a ward/district</w:t>
            </w:r>
          </w:p>
        </w:tc>
        <w:tc>
          <w:tcPr>
            <w:tcW w:w="2551" w:type="dxa"/>
            <w:tcMar>
              <w:top w:w="70" w:type="dxa"/>
              <w:left w:w="90" w:type="dxa"/>
              <w:bottom w:w="70" w:type="dxa"/>
              <w:right w:w="90" w:type="dxa"/>
            </w:tcMar>
            <w:vAlign w:val="center"/>
          </w:tcPr>
          <w:p w14:paraId="50F5C05C" w14:textId="7F2800D7" w:rsidR="003F079B" w:rsidRPr="00320926" w:rsidRDefault="003E443E">
            <w:pPr>
              <w:keepLines/>
              <w:spacing w:after="0" w:line="240" w:lineRule="auto"/>
              <w:rPr>
                <w:rFonts w:cs="Arial"/>
              </w:rPr>
            </w:pPr>
            <w:r w:rsidRPr="00320926">
              <w:rPr>
                <w:rFonts w:cs="Arial"/>
              </w:rPr>
              <w:t xml:space="preserve"> </w:t>
            </w:r>
            <w:r w:rsidRPr="00320926">
              <w:rPr>
                <w:rFonts w:cs="Arial"/>
              </w:rPr>
              <w:t>Time burden of manual data entry, and unclear incentive to participate consistently</w:t>
            </w:r>
          </w:p>
        </w:tc>
        <w:tc>
          <w:tcPr>
            <w:tcW w:w="2551" w:type="dxa"/>
            <w:tcMar>
              <w:top w:w="70" w:type="dxa"/>
              <w:left w:w="90" w:type="dxa"/>
              <w:bottom w:w="70" w:type="dxa"/>
              <w:right w:w="90" w:type="dxa"/>
            </w:tcMar>
            <w:vAlign w:val="center"/>
          </w:tcPr>
          <w:p w14:paraId="7EE171B8" w14:textId="242B9483" w:rsidR="003F079B" w:rsidRPr="00320926" w:rsidRDefault="003E443E">
            <w:pPr>
              <w:keepLines/>
              <w:spacing w:after="0" w:line="240" w:lineRule="auto"/>
              <w:rPr>
                <w:rFonts w:cs="Arial"/>
              </w:rPr>
            </w:pPr>
            <w:r w:rsidRPr="00320926">
              <w:rPr>
                <w:rFonts w:cs="Arial"/>
              </w:rPr>
              <w:t>Existing cooperative structures already used informally to meet BAMB's bulk purchase thresholds</w:t>
            </w:r>
          </w:p>
        </w:tc>
      </w:tr>
      <w:tr w:rsidR="003F079B" w:rsidRPr="00320926" w14:paraId="7790DEF7" w14:textId="77777777">
        <w:trPr>
          <w:cantSplit/>
          <w:jc w:val="center"/>
        </w:trPr>
        <w:tc>
          <w:tcPr>
            <w:tcW w:w="1928" w:type="dxa"/>
            <w:shd w:val="clear" w:color="auto" w:fill="F7F8F9"/>
            <w:tcMar>
              <w:top w:w="70" w:type="dxa"/>
              <w:left w:w="90" w:type="dxa"/>
              <w:bottom w:w="70" w:type="dxa"/>
              <w:right w:w="90" w:type="dxa"/>
            </w:tcMar>
            <w:vAlign w:val="center"/>
          </w:tcPr>
          <w:p w14:paraId="5C26C873" w14:textId="7403B368" w:rsidR="003F079B" w:rsidRPr="00320926" w:rsidRDefault="003E443E">
            <w:pPr>
              <w:keepLines/>
              <w:spacing w:after="0" w:line="240" w:lineRule="auto"/>
              <w:rPr>
                <w:rFonts w:cs="Arial"/>
              </w:rPr>
            </w:pPr>
            <w:r w:rsidRPr="00320926">
              <w:rPr>
                <w:rFonts w:cs="Arial"/>
              </w:rPr>
              <w:t>Verified Buyer (BAMB rep / registered trader)</w:t>
            </w:r>
          </w:p>
        </w:tc>
        <w:tc>
          <w:tcPr>
            <w:tcW w:w="2551" w:type="dxa"/>
            <w:shd w:val="clear" w:color="auto" w:fill="F7F8F9"/>
            <w:tcMar>
              <w:top w:w="70" w:type="dxa"/>
              <w:left w:w="90" w:type="dxa"/>
              <w:bottom w:w="70" w:type="dxa"/>
              <w:right w:w="90" w:type="dxa"/>
            </w:tcMar>
            <w:vAlign w:val="center"/>
          </w:tcPr>
          <w:p w14:paraId="56E4DAEA" w14:textId="1878643D" w:rsidR="003F079B" w:rsidRPr="00320926" w:rsidRDefault="003E443E">
            <w:pPr>
              <w:keepLines/>
              <w:spacing w:after="0" w:line="240" w:lineRule="auto"/>
              <w:rPr>
                <w:rFonts w:cs="Arial"/>
              </w:rPr>
            </w:pPr>
            <w:r w:rsidRPr="00320926">
              <w:rPr>
                <w:rFonts w:cs="Arial"/>
              </w:rPr>
              <w:t xml:space="preserve">Reach </w:t>
            </w:r>
            <w:proofErr w:type="spellStart"/>
            <w:r w:rsidRPr="00320926">
              <w:rPr>
                <w:rFonts w:cs="Arial"/>
              </w:rPr>
              <w:t>organised</w:t>
            </w:r>
            <w:proofErr w:type="spellEnd"/>
            <w:r w:rsidRPr="00320926">
              <w:rPr>
                <w:rFonts w:cs="Arial"/>
              </w:rPr>
              <w:t xml:space="preserve"> supply and post demand/pricing to relevant districts</w:t>
            </w:r>
          </w:p>
        </w:tc>
        <w:tc>
          <w:tcPr>
            <w:tcW w:w="2551" w:type="dxa"/>
            <w:shd w:val="clear" w:color="auto" w:fill="F7F8F9"/>
            <w:tcMar>
              <w:top w:w="70" w:type="dxa"/>
              <w:left w:w="90" w:type="dxa"/>
              <w:bottom w:w="70" w:type="dxa"/>
              <w:right w:w="90" w:type="dxa"/>
            </w:tcMar>
            <w:vAlign w:val="center"/>
          </w:tcPr>
          <w:p w14:paraId="24AF1581" w14:textId="5BFAA9A7" w:rsidR="003F079B" w:rsidRPr="00320926" w:rsidRDefault="003E443E">
            <w:pPr>
              <w:keepLines/>
              <w:spacing w:after="0" w:line="240" w:lineRule="auto"/>
              <w:rPr>
                <w:rFonts w:cs="Arial"/>
              </w:rPr>
            </w:pPr>
            <w:r w:rsidRPr="00320926">
              <w:rPr>
                <w:rFonts w:cs="Arial"/>
              </w:rPr>
              <w:t>Integrity of crowd-sourced price data feeding into the averages they're compared against</w:t>
            </w:r>
          </w:p>
        </w:tc>
        <w:tc>
          <w:tcPr>
            <w:tcW w:w="2551" w:type="dxa"/>
            <w:shd w:val="clear" w:color="auto" w:fill="F7F8F9"/>
            <w:tcMar>
              <w:top w:w="70" w:type="dxa"/>
              <w:left w:w="90" w:type="dxa"/>
              <w:bottom w:w="70" w:type="dxa"/>
              <w:right w:w="90" w:type="dxa"/>
            </w:tcMar>
            <w:vAlign w:val="center"/>
          </w:tcPr>
          <w:p w14:paraId="6BD8CF2D" w14:textId="4C46F25B" w:rsidR="003F079B" w:rsidRPr="00320926" w:rsidRDefault="003E443E">
            <w:pPr>
              <w:keepLines/>
              <w:spacing w:after="0" w:line="240" w:lineRule="auto"/>
              <w:rPr>
                <w:rFonts w:cs="Arial"/>
              </w:rPr>
            </w:pPr>
            <w:r w:rsidRPr="00320926">
              <w:rPr>
                <w:rFonts w:cs="Arial"/>
              </w:rPr>
              <w:t>BAMB's publicly published monthly producer prices and 11-branch network data</w:t>
            </w:r>
          </w:p>
        </w:tc>
      </w:tr>
      <w:tr w:rsidR="003F079B" w:rsidRPr="00320926" w14:paraId="61A17750" w14:textId="77777777">
        <w:trPr>
          <w:cantSplit/>
          <w:jc w:val="center"/>
        </w:trPr>
        <w:tc>
          <w:tcPr>
            <w:tcW w:w="1928" w:type="dxa"/>
            <w:tcMar>
              <w:top w:w="70" w:type="dxa"/>
              <w:left w:w="90" w:type="dxa"/>
              <w:bottom w:w="70" w:type="dxa"/>
              <w:right w:w="90" w:type="dxa"/>
            </w:tcMar>
            <w:vAlign w:val="center"/>
          </w:tcPr>
          <w:p w14:paraId="0BC6A00C" w14:textId="7ADABEAD" w:rsidR="003F079B" w:rsidRPr="00320926" w:rsidRDefault="003E443E">
            <w:pPr>
              <w:keepLines/>
              <w:spacing w:after="0" w:line="240" w:lineRule="auto"/>
              <w:rPr>
                <w:rFonts w:cs="Arial"/>
              </w:rPr>
            </w:pPr>
            <w:r w:rsidRPr="00320926">
              <w:rPr>
                <w:rFonts w:cs="Arial"/>
              </w:rPr>
              <w:t>Extension Officer / Ministry of Agriculture</w:t>
            </w:r>
          </w:p>
        </w:tc>
        <w:tc>
          <w:tcPr>
            <w:tcW w:w="2551" w:type="dxa"/>
            <w:tcMar>
              <w:top w:w="70" w:type="dxa"/>
              <w:left w:w="90" w:type="dxa"/>
              <w:bottom w:w="70" w:type="dxa"/>
              <w:right w:w="90" w:type="dxa"/>
            </w:tcMar>
            <w:vAlign w:val="center"/>
          </w:tcPr>
          <w:p w14:paraId="5DF698A4" w14:textId="5FA40E42" w:rsidR="003F079B" w:rsidRPr="00320926" w:rsidRDefault="003E443E">
            <w:pPr>
              <w:keepLines/>
              <w:spacing w:after="0" w:line="240" w:lineRule="auto"/>
              <w:rPr>
                <w:rFonts w:cs="Arial"/>
              </w:rPr>
            </w:pPr>
            <w:r w:rsidRPr="00320926">
              <w:rPr>
                <w:rFonts w:cs="Arial"/>
              </w:rPr>
              <w:t>Regional oversight of price trends and underpayment incidents to inform policy</w:t>
            </w:r>
          </w:p>
        </w:tc>
        <w:tc>
          <w:tcPr>
            <w:tcW w:w="2551" w:type="dxa"/>
            <w:tcMar>
              <w:top w:w="70" w:type="dxa"/>
              <w:left w:w="90" w:type="dxa"/>
              <w:bottom w:w="70" w:type="dxa"/>
              <w:right w:w="90" w:type="dxa"/>
            </w:tcMar>
            <w:vAlign w:val="center"/>
          </w:tcPr>
          <w:p w14:paraId="584AB2D4" w14:textId="54B9A382" w:rsidR="003F079B" w:rsidRPr="00320926" w:rsidRDefault="003E443E">
            <w:pPr>
              <w:keepLines/>
              <w:spacing w:after="0" w:line="240" w:lineRule="auto"/>
              <w:rPr>
                <w:rFonts w:cs="Arial"/>
              </w:rPr>
            </w:pPr>
            <w:r w:rsidRPr="00320926">
              <w:rPr>
                <w:rFonts w:cs="Arial"/>
              </w:rPr>
              <w:t>Data privacy/</w:t>
            </w:r>
            <w:proofErr w:type="spellStart"/>
            <w:r w:rsidRPr="00320926">
              <w:rPr>
                <w:rFonts w:cs="Arial"/>
              </w:rPr>
              <w:t>anonymisation</w:t>
            </w:r>
            <w:proofErr w:type="spellEnd"/>
            <w:r w:rsidRPr="00320926">
              <w:rPr>
                <w:rFonts w:cs="Arial"/>
              </w:rPr>
              <w:t xml:space="preserve"> of farmer-level data, and staying within their advisory mandate</w:t>
            </w:r>
          </w:p>
        </w:tc>
        <w:tc>
          <w:tcPr>
            <w:tcW w:w="2551" w:type="dxa"/>
            <w:tcMar>
              <w:top w:w="70" w:type="dxa"/>
              <w:left w:w="90" w:type="dxa"/>
              <w:bottom w:w="70" w:type="dxa"/>
              <w:right w:w="90" w:type="dxa"/>
            </w:tcMar>
            <w:vAlign w:val="center"/>
          </w:tcPr>
          <w:p w14:paraId="44BB5465" w14:textId="21CF259F" w:rsidR="003F079B" w:rsidRPr="00320926" w:rsidRDefault="003E443E">
            <w:pPr>
              <w:keepLines/>
              <w:spacing w:after="0" w:line="240" w:lineRule="auto"/>
              <w:rPr>
                <w:rFonts w:cs="Arial"/>
              </w:rPr>
            </w:pPr>
            <w:r w:rsidRPr="00320926">
              <w:rPr>
                <w:rFonts w:cs="Arial"/>
              </w:rPr>
              <w:t>Existing district agricultural office reporting channels</w:t>
            </w:r>
          </w:p>
        </w:tc>
      </w:tr>
      <w:tr w:rsidR="003F079B" w:rsidRPr="00320926" w14:paraId="7591AD6A" w14:textId="77777777">
        <w:trPr>
          <w:cantSplit/>
          <w:jc w:val="center"/>
        </w:trPr>
        <w:tc>
          <w:tcPr>
            <w:tcW w:w="1928" w:type="dxa"/>
            <w:shd w:val="clear" w:color="auto" w:fill="F7F8F9"/>
            <w:tcMar>
              <w:top w:w="70" w:type="dxa"/>
              <w:left w:w="90" w:type="dxa"/>
              <w:bottom w:w="70" w:type="dxa"/>
              <w:right w:w="90" w:type="dxa"/>
            </w:tcMar>
            <w:vAlign w:val="center"/>
          </w:tcPr>
          <w:p w14:paraId="0A6B22FD" w14:textId="49E80FB3" w:rsidR="003F079B" w:rsidRPr="00320926" w:rsidRDefault="003E443E">
            <w:pPr>
              <w:keepLines/>
              <w:spacing w:after="0" w:line="240" w:lineRule="auto"/>
              <w:rPr>
                <w:rFonts w:cs="Arial"/>
              </w:rPr>
            </w:pPr>
            <w:r w:rsidRPr="00320926">
              <w:rPr>
                <w:rFonts w:cs="Arial"/>
              </w:rPr>
              <w:t>System Admin</w:t>
            </w:r>
          </w:p>
        </w:tc>
        <w:tc>
          <w:tcPr>
            <w:tcW w:w="2551" w:type="dxa"/>
            <w:shd w:val="clear" w:color="auto" w:fill="F7F8F9"/>
            <w:tcMar>
              <w:top w:w="70" w:type="dxa"/>
              <w:left w:w="90" w:type="dxa"/>
              <w:bottom w:w="70" w:type="dxa"/>
              <w:right w:w="90" w:type="dxa"/>
            </w:tcMar>
            <w:vAlign w:val="center"/>
          </w:tcPr>
          <w:p w14:paraId="4B29FF1A" w14:textId="18B5E6B0" w:rsidR="003F079B" w:rsidRPr="00320926" w:rsidRDefault="003E443E">
            <w:pPr>
              <w:keepLines/>
              <w:spacing w:after="0" w:line="240" w:lineRule="auto"/>
              <w:rPr>
                <w:rFonts w:cs="Arial"/>
              </w:rPr>
            </w:pPr>
            <w:r w:rsidRPr="00320926">
              <w:rPr>
                <w:rFonts w:cs="Arial"/>
              </w:rPr>
              <w:t>Manage user accounts, verify data sources, and maintain overall data integrity</w:t>
            </w:r>
          </w:p>
        </w:tc>
        <w:tc>
          <w:tcPr>
            <w:tcW w:w="2551" w:type="dxa"/>
            <w:shd w:val="clear" w:color="auto" w:fill="F7F8F9"/>
            <w:tcMar>
              <w:top w:w="70" w:type="dxa"/>
              <w:left w:w="90" w:type="dxa"/>
              <w:bottom w:w="70" w:type="dxa"/>
              <w:right w:w="90" w:type="dxa"/>
            </w:tcMar>
            <w:vAlign w:val="center"/>
          </w:tcPr>
          <w:p w14:paraId="252C7551" w14:textId="2BB055C3" w:rsidR="003F079B" w:rsidRPr="00320926" w:rsidRDefault="003E443E">
            <w:pPr>
              <w:keepLines/>
              <w:spacing w:after="0" w:line="240" w:lineRule="auto"/>
              <w:rPr>
                <w:rFonts w:cs="Arial"/>
              </w:rPr>
            </w:pPr>
            <w:r w:rsidRPr="00320926">
              <w:rPr>
                <w:rFonts w:cs="Arial"/>
              </w:rPr>
              <w:t>Risk of fraudulent or manipulated price submissions undermining trust in the system</w:t>
            </w:r>
          </w:p>
        </w:tc>
        <w:tc>
          <w:tcPr>
            <w:tcW w:w="2551" w:type="dxa"/>
            <w:shd w:val="clear" w:color="auto" w:fill="F7F8F9"/>
            <w:tcMar>
              <w:top w:w="70" w:type="dxa"/>
              <w:left w:w="90" w:type="dxa"/>
              <w:bottom w:w="70" w:type="dxa"/>
              <w:right w:w="90" w:type="dxa"/>
            </w:tcMar>
            <w:vAlign w:val="center"/>
          </w:tcPr>
          <w:p w14:paraId="359D7B58" w14:textId="32982EB6" w:rsidR="003F079B" w:rsidRPr="00320926" w:rsidRDefault="003E443E">
            <w:pPr>
              <w:keepLines/>
              <w:spacing w:after="0" w:line="240" w:lineRule="auto"/>
              <w:rPr>
                <w:rFonts w:cs="Arial"/>
              </w:rPr>
            </w:pPr>
            <w:r w:rsidRPr="00320926">
              <w:rPr>
                <w:rFonts w:cs="Arial"/>
              </w:rPr>
              <w:t>Admin logs and the verification workflow built into price submission</w:t>
            </w:r>
          </w:p>
        </w:tc>
      </w:tr>
    </w:tbl>
    <w:p w14:paraId="4935C3D5" w14:textId="77777777" w:rsidR="00D6568A" w:rsidRPr="00320926" w:rsidRDefault="00D6568A" w:rsidP="00D6568A">
      <w:pPr>
        <w:rPr>
          <w:rFonts w:cs="Arial"/>
        </w:rPr>
      </w:pPr>
    </w:p>
    <w:p w14:paraId="233824E4" w14:textId="77777777" w:rsidR="00D6568A" w:rsidRPr="00320926" w:rsidRDefault="00D6568A" w:rsidP="00D6568A">
      <w:pPr>
        <w:rPr>
          <w:rFonts w:cs="Arial"/>
        </w:rPr>
      </w:pPr>
    </w:p>
    <w:p w14:paraId="6D986C64" w14:textId="77777777" w:rsidR="003E443E" w:rsidRPr="00320926" w:rsidRDefault="003E443E" w:rsidP="00D6568A">
      <w:pPr>
        <w:rPr>
          <w:rFonts w:cs="Arial"/>
        </w:rPr>
      </w:pPr>
    </w:p>
    <w:p w14:paraId="0B832BB9" w14:textId="77777777" w:rsidR="003E443E" w:rsidRPr="00320926" w:rsidRDefault="003E443E" w:rsidP="00D6568A">
      <w:pPr>
        <w:rPr>
          <w:rFonts w:cs="Arial"/>
        </w:rPr>
      </w:pPr>
    </w:p>
    <w:p w14:paraId="42310131" w14:textId="77777777" w:rsidR="003E443E" w:rsidRPr="00320926" w:rsidRDefault="003E443E" w:rsidP="00D6568A">
      <w:pPr>
        <w:rPr>
          <w:rFonts w:cs="Arial"/>
        </w:rPr>
      </w:pPr>
    </w:p>
    <w:p w14:paraId="6D079C59" w14:textId="77777777" w:rsidR="003E443E" w:rsidRPr="00320926" w:rsidRDefault="003E443E" w:rsidP="00D6568A">
      <w:pPr>
        <w:rPr>
          <w:rFonts w:cs="Arial"/>
        </w:rPr>
      </w:pPr>
    </w:p>
    <w:p w14:paraId="58060395" w14:textId="77777777" w:rsidR="003E443E" w:rsidRPr="00320926" w:rsidRDefault="003E443E" w:rsidP="00D6568A">
      <w:pPr>
        <w:rPr>
          <w:rFonts w:cs="Arial"/>
        </w:rPr>
      </w:pPr>
    </w:p>
    <w:p w14:paraId="79C451B4" w14:textId="77777777" w:rsidR="003E443E" w:rsidRPr="00320926" w:rsidRDefault="003E443E" w:rsidP="00D6568A">
      <w:pPr>
        <w:rPr>
          <w:rFonts w:cs="Arial"/>
        </w:rPr>
      </w:pPr>
    </w:p>
    <w:p w14:paraId="7B7F59C7" w14:textId="77777777" w:rsidR="003E443E" w:rsidRPr="00320926" w:rsidRDefault="003E443E" w:rsidP="00D6568A">
      <w:pPr>
        <w:rPr>
          <w:rFonts w:cs="Arial"/>
        </w:rPr>
      </w:pPr>
    </w:p>
    <w:p w14:paraId="5FA41D01" w14:textId="77777777" w:rsidR="003E443E" w:rsidRPr="00320926" w:rsidRDefault="003E443E" w:rsidP="00D6568A">
      <w:pPr>
        <w:rPr>
          <w:rFonts w:cs="Arial"/>
        </w:rPr>
      </w:pPr>
    </w:p>
    <w:p w14:paraId="35F996FD" w14:textId="77777777" w:rsidR="003E443E" w:rsidRPr="00320926" w:rsidRDefault="003E443E" w:rsidP="00D6568A">
      <w:pPr>
        <w:rPr>
          <w:rFonts w:cs="Arial"/>
        </w:rPr>
      </w:pPr>
    </w:p>
    <w:p w14:paraId="432249C4" w14:textId="77777777" w:rsidR="003E443E" w:rsidRPr="00320926" w:rsidRDefault="003E443E" w:rsidP="00D6568A">
      <w:pPr>
        <w:rPr>
          <w:rFonts w:cs="Arial"/>
        </w:rPr>
      </w:pPr>
    </w:p>
    <w:p w14:paraId="1574C696" w14:textId="77777777" w:rsidR="003E443E" w:rsidRPr="00320926" w:rsidRDefault="003E443E" w:rsidP="00D6568A">
      <w:pPr>
        <w:rPr>
          <w:rFonts w:cs="Arial"/>
        </w:rPr>
      </w:pPr>
    </w:p>
    <w:p w14:paraId="3BF32EED" w14:textId="77777777" w:rsidR="003E443E" w:rsidRPr="00320926" w:rsidRDefault="003E443E" w:rsidP="00D6568A">
      <w:pPr>
        <w:rPr>
          <w:rFonts w:cs="Arial"/>
        </w:rPr>
      </w:pPr>
    </w:p>
    <w:p w14:paraId="2E519B2C" w14:textId="5C83D957" w:rsidR="003F079B" w:rsidRPr="00320926" w:rsidRDefault="006F6D66">
      <w:pPr>
        <w:pStyle w:val="Heading1"/>
        <w:spacing w:before="140" w:after="60"/>
        <w:rPr>
          <w:rFonts w:ascii="Arial" w:hAnsi="Arial" w:cs="Arial"/>
        </w:rPr>
      </w:pPr>
      <w:r w:rsidRPr="00320926">
        <w:rPr>
          <w:rFonts w:ascii="Arial" w:eastAsia="Arial" w:hAnsi="Arial" w:cs="Arial"/>
          <w:sz w:val="27"/>
        </w:rPr>
        <w:t>5. Scope, assumptions and constraints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791"/>
        <w:gridCol w:w="4791"/>
      </w:tblGrid>
      <w:tr w:rsidR="003F079B" w:rsidRPr="00320926" w14:paraId="5CD56128" w14:textId="77777777">
        <w:trPr>
          <w:cantSplit/>
          <w:tblHeader/>
          <w:jc w:val="center"/>
        </w:trPr>
        <w:tc>
          <w:tcPr>
            <w:tcW w:w="4791" w:type="dxa"/>
            <w:shd w:val="clear" w:color="auto" w:fill="6D0F24"/>
            <w:tcMar>
              <w:top w:w="70" w:type="dxa"/>
              <w:left w:w="90" w:type="dxa"/>
              <w:bottom w:w="70" w:type="dxa"/>
              <w:right w:w="90" w:type="dxa"/>
            </w:tcMar>
            <w:vAlign w:val="center"/>
          </w:tcPr>
          <w:p w14:paraId="0BBAB0A4" w14:textId="77777777" w:rsidR="003F079B" w:rsidRPr="00320926" w:rsidRDefault="006F6D66">
            <w:pPr>
              <w:keepLines/>
              <w:spacing w:after="0" w:line="240" w:lineRule="auto"/>
              <w:rPr>
                <w:rFonts w:cs="Arial"/>
              </w:rPr>
            </w:pPr>
            <w:r w:rsidRPr="00320926">
              <w:rPr>
                <w:rFonts w:cs="Arial"/>
                <w:b/>
                <w:color w:val="FFFFFF"/>
                <w:sz w:val="16"/>
              </w:rPr>
              <w:t>In scope</w:t>
            </w:r>
          </w:p>
        </w:tc>
        <w:tc>
          <w:tcPr>
            <w:tcW w:w="4791" w:type="dxa"/>
            <w:shd w:val="clear" w:color="auto" w:fill="6D0F24"/>
            <w:tcMar>
              <w:top w:w="70" w:type="dxa"/>
              <w:left w:w="90" w:type="dxa"/>
              <w:bottom w:w="70" w:type="dxa"/>
              <w:right w:w="90" w:type="dxa"/>
            </w:tcMar>
            <w:vAlign w:val="center"/>
          </w:tcPr>
          <w:p w14:paraId="14174C43" w14:textId="77777777" w:rsidR="003F079B" w:rsidRPr="00320926" w:rsidRDefault="006F6D66">
            <w:pPr>
              <w:keepLines/>
              <w:spacing w:after="0" w:line="240" w:lineRule="auto"/>
              <w:rPr>
                <w:rFonts w:cs="Arial"/>
              </w:rPr>
            </w:pPr>
            <w:r w:rsidRPr="00320926">
              <w:rPr>
                <w:rFonts w:cs="Arial"/>
                <w:b/>
                <w:color w:val="FFFFFF"/>
                <w:sz w:val="16"/>
              </w:rPr>
              <w:t>Out of scope</w:t>
            </w:r>
          </w:p>
        </w:tc>
      </w:tr>
      <w:tr w:rsidR="003F079B" w:rsidRPr="00320926" w14:paraId="6AFCF88D" w14:textId="77777777">
        <w:trPr>
          <w:cantSplit/>
          <w:jc w:val="center"/>
        </w:trPr>
        <w:tc>
          <w:tcPr>
            <w:tcW w:w="4791" w:type="dxa"/>
            <w:shd w:val="clear" w:color="auto" w:fill="F7F8F9"/>
            <w:tcMar>
              <w:top w:w="70" w:type="dxa"/>
              <w:left w:w="90" w:type="dxa"/>
              <w:bottom w:w="70" w:type="dxa"/>
              <w:right w:w="90" w:type="dxa"/>
            </w:tcMar>
            <w:vAlign w:val="center"/>
          </w:tcPr>
          <w:p w14:paraId="00FD2BEE" w14:textId="414E115F" w:rsidR="003F079B" w:rsidRPr="00320926" w:rsidRDefault="003E443E">
            <w:pPr>
              <w:keepLines/>
              <w:spacing w:after="0" w:line="240" w:lineRule="auto"/>
              <w:rPr>
                <w:rFonts w:cs="Arial"/>
              </w:rPr>
            </w:pPr>
            <w:r w:rsidRPr="00320926">
              <w:rPr>
                <w:rFonts w:cs="Arial"/>
              </w:rPr>
              <w:lastRenderedPageBreak/>
              <w:t>Price lookup and historical trend viewing (web + USSD/SMS) for grains, horticulture, and livestock</w:t>
            </w:r>
          </w:p>
        </w:tc>
        <w:tc>
          <w:tcPr>
            <w:tcW w:w="4791" w:type="dxa"/>
            <w:shd w:val="clear" w:color="auto" w:fill="F7F8F9"/>
            <w:tcMar>
              <w:top w:w="70" w:type="dxa"/>
              <w:left w:w="90" w:type="dxa"/>
              <w:bottom w:w="70" w:type="dxa"/>
              <w:right w:w="90" w:type="dxa"/>
            </w:tcMar>
            <w:vAlign w:val="center"/>
          </w:tcPr>
          <w:p w14:paraId="0B8AE843" w14:textId="7221953A" w:rsidR="003F079B" w:rsidRPr="00320926" w:rsidRDefault="003E443E">
            <w:pPr>
              <w:keepLines/>
              <w:spacing w:after="0" w:line="240" w:lineRule="auto"/>
              <w:rPr>
                <w:rFonts w:cs="Arial"/>
              </w:rPr>
            </w:pPr>
            <w:r w:rsidRPr="00320926">
              <w:rPr>
                <w:rFonts w:cs="Arial"/>
              </w:rPr>
              <w:t>Full ML-based price forecasting (only a simple trend/seasonal-average model, if attempted at all)</w:t>
            </w:r>
          </w:p>
        </w:tc>
      </w:tr>
      <w:tr w:rsidR="003F079B" w:rsidRPr="00320926" w14:paraId="0865FAD2" w14:textId="77777777">
        <w:trPr>
          <w:cantSplit/>
          <w:jc w:val="center"/>
        </w:trPr>
        <w:tc>
          <w:tcPr>
            <w:tcW w:w="4791" w:type="dxa"/>
            <w:tcMar>
              <w:top w:w="70" w:type="dxa"/>
              <w:left w:w="90" w:type="dxa"/>
              <w:bottom w:w="70" w:type="dxa"/>
              <w:right w:w="90" w:type="dxa"/>
            </w:tcMar>
            <w:vAlign w:val="center"/>
          </w:tcPr>
          <w:p w14:paraId="05D836FE" w14:textId="26CCDB48" w:rsidR="003F079B" w:rsidRPr="00320926" w:rsidRDefault="003E443E">
            <w:pPr>
              <w:keepLines/>
              <w:spacing w:after="0" w:line="240" w:lineRule="auto"/>
              <w:rPr>
                <w:rFonts w:cs="Arial"/>
              </w:rPr>
            </w:pPr>
            <w:r w:rsidRPr="00320926">
              <w:rPr>
                <w:rFonts w:cs="Arial"/>
              </w:rPr>
              <w:t>The "Fair Price Check" offer validator comparing a farmer's offer against the verified market average</w:t>
            </w:r>
          </w:p>
        </w:tc>
        <w:tc>
          <w:tcPr>
            <w:tcW w:w="4791" w:type="dxa"/>
            <w:tcMar>
              <w:top w:w="70" w:type="dxa"/>
              <w:left w:w="90" w:type="dxa"/>
              <w:bottom w:w="70" w:type="dxa"/>
              <w:right w:w="90" w:type="dxa"/>
            </w:tcMar>
            <w:vAlign w:val="center"/>
          </w:tcPr>
          <w:p w14:paraId="52C27096" w14:textId="55A626BB" w:rsidR="003F079B" w:rsidRPr="00320926" w:rsidRDefault="003E443E">
            <w:pPr>
              <w:keepLines/>
              <w:spacing w:after="0" w:line="240" w:lineRule="auto"/>
              <w:rPr>
                <w:rFonts w:cs="Arial"/>
              </w:rPr>
            </w:pPr>
            <w:r w:rsidRPr="00320926">
              <w:rPr>
                <w:rFonts w:cs="Arial"/>
              </w:rPr>
              <w:t>Real payment processing or financial transactions between buyers and farmers</w:t>
            </w:r>
          </w:p>
        </w:tc>
      </w:tr>
      <w:tr w:rsidR="003F079B" w:rsidRPr="00320926" w14:paraId="1EC0EF83" w14:textId="77777777">
        <w:trPr>
          <w:cantSplit/>
          <w:jc w:val="center"/>
        </w:trPr>
        <w:tc>
          <w:tcPr>
            <w:tcW w:w="4791" w:type="dxa"/>
            <w:shd w:val="clear" w:color="auto" w:fill="F7F8F9"/>
            <w:tcMar>
              <w:top w:w="70" w:type="dxa"/>
              <w:left w:w="90" w:type="dxa"/>
              <w:bottom w:w="70" w:type="dxa"/>
              <w:right w:w="90" w:type="dxa"/>
            </w:tcMar>
            <w:vAlign w:val="center"/>
          </w:tcPr>
          <w:p w14:paraId="4B53F2FA" w14:textId="22D7ACAA" w:rsidR="003F079B" w:rsidRPr="00320926" w:rsidRDefault="003E443E">
            <w:pPr>
              <w:keepLines/>
              <w:spacing w:after="0" w:line="240" w:lineRule="auto"/>
              <w:rPr>
                <w:rFonts w:cs="Arial"/>
              </w:rPr>
            </w:pPr>
            <w:r w:rsidRPr="00320926">
              <w:rPr>
                <w:rFonts w:cs="Arial"/>
              </w:rPr>
              <w:t>Verified vs. community-reported price tagging and submission workflow</w:t>
            </w:r>
          </w:p>
        </w:tc>
        <w:tc>
          <w:tcPr>
            <w:tcW w:w="4791" w:type="dxa"/>
            <w:shd w:val="clear" w:color="auto" w:fill="F7F8F9"/>
            <w:tcMar>
              <w:top w:w="70" w:type="dxa"/>
              <w:left w:w="90" w:type="dxa"/>
              <w:bottom w:w="70" w:type="dxa"/>
              <w:right w:w="90" w:type="dxa"/>
            </w:tcMar>
            <w:vAlign w:val="center"/>
          </w:tcPr>
          <w:p w14:paraId="6E9D2C7F" w14:textId="564E9114" w:rsidR="003F079B" w:rsidRPr="00320926" w:rsidRDefault="003E443E">
            <w:pPr>
              <w:keepLines/>
              <w:spacing w:after="0" w:line="240" w:lineRule="auto"/>
              <w:rPr>
                <w:rFonts w:cs="Arial"/>
              </w:rPr>
            </w:pPr>
            <w:r w:rsidRPr="00320926">
              <w:rPr>
                <w:rFonts w:cs="Arial"/>
              </w:rPr>
              <w:t>Buyer trust/reputation rating system</w:t>
            </w:r>
          </w:p>
        </w:tc>
      </w:tr>
      <w:tr w:rsidR="003F079B" w:rsidRPr="00320926" w14:paraId="3C729AD2" w14:textId="77777777">
        <w:trPr>
          <w:cantSplit/>
          <w:jc w:val="center"/>
        </w:trPr>
        <w:tc>
          <w:tcPr>
            <w:tcW w:w="4791" w:type="dxa"/>
            <w:tcMar>
              <w:top w:w="70" w:type="dxa"/>
              <w:left w:w="90" w:type="dxa"/>
              <w:bottom w:w="70" w:type="dxa"/>
              <w:right w:w="90" w:type="dxa"/>
            </w:tcMar>
            <w:vAlign w:val="center"/>
          </w:tcPr>
          <w:p w14:paraId="6AB1334D" w14:textId="340659E4" w:rsidR="003F079B" w:rsidRPr="00320926" w:rsidRDefault="003E443E">
            <w:pPr>
              <w:keepLines/>
              <w:spacing w:after="0" w:line="240" w:lineRule="auto"/>
              <w:rPr>
                <w:rFonts w:cs="Arial"/>
              </w:rPr>
            </w:pPr>
            <w:r w:rsidRPr="00320926">
              <w:rPr>
                <w:rFonts w:cs="Arial"/>
              </w:rPr>
              <w:t>Core user roles: Farmer, Vendor/Cooperative Lead, Verified Buyer, Extension Officer/Admin</w:t>
            </w:r>
          </w:p>
        </w:tc>
        <w:tc>
          <w:tcPr>
            <w:tcW w:w="4791" w:type="dxa"/>
            <w:tcMar>
              <w:top w:w="70" w:type="dxa"/>
              <w:left w:w="90" w:type="dxa"/>
              <w:bottom w:w="70" w:type="dxa"/>
              <w:right w:w="90" w:type="dxa"/>
            </w:tcMar>
            <w:vAlign w:val="center"/>
          </w:tcPr>
          <w:p w14:paraId="2B0A1273" w14:textId="0AB58B6D" w:rsidR="003F079B" w:rsidRPr="00320926" w:rsidRDefault="003E443E">
            <w:pPr>
              <w:keepLines/>
              <w:spacing w:after="0" w:line="240" w:lineRule="auto"/>
              <w:rPr>
                <w:rFonts w:cs="Arial"/>
              </w:rPr>
            </w:pPr>
            <w:r w:rsidRPr="00320926">
              <w:rPr>
                <w:rFonts w:cs="Arial"/>
              </w:rPr>
              <w:t>Live integration with BAMB systems or real telecom USSD gateways (data will be synthetic/mocked)</w:t>
            </w:r>
          </w:p>
        </w:tc>
      </w:tr>
    </w:tbl>
    <w:p w14:paraId="13AA4A5A" w14:textId="77777777" w:rsidR="003F079B" w:rsidRPr="00320926" w:rsidRDefault="003F079B">
      <w:pPr>
        <w:spacing w:after="0"/>
        <w:rPr>
          <w:rFonts w:cs="Arial"/>
        </w:rPr>
      </w:pP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791"/>
        <w:gridCol w:w="4791"/>
      </w:tblGrid>
      <w:tr w:rsidR="003F079B" w:rsidRPr="00320926" w14:paraId="02AB5914" w14:textId="77777777">
        <w:trPr>
          <w:cantSplit/>
          <w:tblHeader/>
          <w:jc w:val="center"/>
        </w:trPr>
        <w:tc>
          <w:tcPr>
            <w:tcW w:w="4791" w:type="dxa"/>
            <w:shd w:val="clear" w:color="auto" w:fill="6D0F24"/>
            <w:tcMar>
              <w:top w:w="70" w:type="dxa"/>
              <w:left w:w="90" w:type="dxa"/>
              <w:bottom w:w="70" w:type="dxa"/>
              <w:right w:w="90" w:type="dxa"/>
            </w:tcMar>
            <w:vAlign w:val="center"/>
          </w:tcPr>
          <w:p w14:paraId="06F30CEE" w14:textId="77777777" w:rsidR="003F079B" w:rsidRPr="00320926" w:rsidRDefault="006F6D66">
            <w:pPr>
              <w:keepLines/>
              <w:spacing w:after="0" w:line="240" w:lineRule="auto"/>
              <w:rPr>
                <w:rFonts w:cs="Arial"/>
              </w:rPr>
            </w:pPr>
            <w:r w:rsidRPr="00320926">
              <w:rPr>
                <w:rFonts w:cs="Arial"/>
                <w:b/>
                <w:color w:val="FFFFFF"/>
                <w:sz w:val="16"/>
              </w:rPr>
              <w:t>Assumptions</w:t>
            </w:r>
          </w:p>
        </w:tc>
        <w:tc>
          <w:tcPr>
            <w:tcW w:w="4791" w:type="dxa"/>
            <w:shd w:val="clear" w:color="auto" w:fill="6D0F24"/>
            <w:tcMar>
              <w:top w:w="70" w:type="dxa"/>
              <w:left w:w="90" w:type="dxa"/>
              <w:bottom w:w="70" w:type="dxa"/>
              <w:right w:w="90" w:type="dxa"/>
            </w:tcMar>
            <w:vAlign w:val="center"/>
          </w:tcPr>
          <w:p w14:paraId="3543BCB6" w14:textId="77777777" w:rsidR="003F079B" w:rsidRPr="00320926" w:rsidRDefault="006F6D66">
            <w:pPr>
              <w:keepLines/>
              <w:spacing w:after="0" w:line="240" w:lineRule="auto"/>
              <w:rPr>
                <w:rFonts w:cs="Arial"/>
              </w:rPr>
            </w:pPr>
            <w:r w:rsidRPr="00320926">
              <w:rPr>
                <w:rFonts w:cs="Arial"/>
                <w:b/>
                <w:color w:val="FFFFFF"/>
                <w:sz w:val="16"/>
              </w:rPr>
              <w:t>Constraints</w:t>
            </w:r>
          </w:p>
        </w:tc>
      </w:tr>
      <w:tr w:rsidR="003F079B" w:rsidRPr="00320926" w14:paraId="07ADE34A" w14:textId="77777777">
        <w:trPr>
          <w:cantSplit/>
          <w:jc w:val="center"/>
        </w:trPr>
        <w:tc>
          <w:tcPr>
            <w:tcW w:w="4791" w:type="dxa"/>
            <w:shd w:val="clear" w:color="auto" w:fill="F7F8F9"/>
            <w:tcMar>
              <w:top w:w="70" w:type="dxa"/>
              <w:left w:w="90" w:type="dxa"/>
              <w:bottom w:w="70" w:type="dxa"/>
              <w:right w:w="90" w:type="dxa"/>
            </w:tcMar>
            <w:vAlign w:val="center"/>
          </w:tcPr>
          <w:p w14:paraId="02850845" w14:textId="2411494C" w:rsidR="003F079B" w:rsidRPr="00320926" w:rsidRDefault="003E443E">
            <w:pPr>
              <w:keepLines/>
              <w:spacing w:after="0" w:line="240" w:lineRule="auto"/>
              <w:rPr>
                <w:rFonts w:cs="Arial"/>
              </w:rPr>
            </w:pPr>
            <w:r w:rsidRPr="00320926">
              <w:rPr>
                <w:rFonts w:cs="Arial"/>
              </w:rPr>
              <w:t>Synthetic/</w:t>
            </w:r>
            <w:proofErr w:type="spellStart"/>
            <w:r w:rsidRPr="00320926">
              <w:rPr>
                <w:rFonts w:cs="Arial"/>
              </w:rPr>
              <w:t>anonymised</w:t>
            </w:r>
            <w:proofErr w:type="spellEnd"/>
            <w:r w:rsidRPr="00320926">
              <w:rPr>
                <w:rFonts w:cs="Arial"/>
              </w:rPr>
              <w:t xml:space="preserve"> price and user data will stand in for real farmer and BAMB data during development and testing</w:t>
            </w:r>
          </w:p>
        </w:tc>
        <w:tc>
          <w:tcPr>
            <w:tcW w:w="4791" w:type="dxa"/>
            <w:shd w:val="clear" w:color="auto" w:fill="F7F8F9"/>
            <w:tcMar>
              <w:top w:w="70" w:type="dxa"/>
              <w:left w:w="90" w:type="dxa"/>
              <w:bottom w:w="70" w:type="dxa"/>
              <w:right w:w="90" w:type="dxa"/>
            </w:tcMar>
            <w:vAlign w:val="center"/>
          </w:tcPr>
          <w:p w14:paraId="449AF4CB" w14:textId="36D33E7D" w:rsidR="003F079B" w:rsidRPr="00320926" w:rsidRDefault="003E443E">
            <w:pPr>
              <w:keepLines/>
              <w:spacing w:after="0" w:line="240" w:lineRule="auto"/>
              <w:rPr>
                <w:rFonts w:cs="Arial"/>
              </w:rPr>
            </w:pPr>
            <w:r w:rsidRPr="00320926">
              <w:rPr>
                <w:rFonts w:cs="Arial"/>
              </w:rPr>
              <w:t>The semester timeline requires a feasible vertical slice rather than the full multi-tier feature set from the original concept</w:t>
            </w:r>
          </w:p>
        </w:tc>
      </w:tr>
      <w:tr w:rsidR="003F079B" w:rsidRPr="00320926" w14:paraId="57C5B1A1" w14:textId="77777777">
        <w:trPr>
          <w:cantSplit/>
          <w:jc w:val="center"/>
        </w:trPr>
        <w:tc>
          <w:tcPr>
            <w:tcW w:w="4791" w:type="dxa"/>
            <w:tcMar>
              <w:top w:w="70" w:type="dxa"/>
              <w:left w:w="90" w:type="dxa"/>
              <w:bottom w:w="70" w:type="dxa"/>
              <w:right w:w="90" w:type="dxa"/>
            </w:tcMar>
            <w:vAlign w:val="center"/>
          </w:tcPr>
          <w:p w14:paraId="34F54E06" w14:textId="51926F1A" w:rsidR="003F079B" w:rsidRPr="00320926" w:rsidRDefault="003E443E">
            <w:pPr>
              <w:keepLines/>
              <w:spacing w:after="0" w:line="240" w:lineRule="auto"/>
              <w:rPr>
                <w:rFonts w:cs="Arial"/>
              </w:rPr>
            </w:pPr>
            <w:r w:rsidRPr="00320926">
              <w:rPr>
                <w:rFonts w:cs="Arial"/>
              </w:rPr>
              <w:t>Users have access to at least basic mobile phones (USSD/SMS), even without smartphones or mobile data</w:t>
            </w:r>
          </w:p>
        </w:tc>
        <w:tc>
          <w:tcPr>
            <w:tcW w:w="4791" w:type="dxa"/>
            <w:tcMar>
              <w:top w:w="70" w:type="dxa"/>
              <w:left w:w="90" w:type="dxa"/>
              <w:bottom w:w="70" w:type="dxa"/>
              <w:right w:w="90" w:type="dxa"/>
            </w:tcMar>
            <w:vAlign w:val="center"/>
          </w:tcPr>
          <w:p w14:paraId="41BF023D" w14:textId="6EEB2433" w:rsidR="003F079B" w:rsidRPr="00320926" w:rsidRDefault="003E443E">
            <w:pPr>
              <w:keepLines/>
              <w:spacing w:after="0" w:line="240" w:lineRule="auto"/>
              <w:rPr>
                <w:rFonts w:cs="Arial"/>
              </w:rPr>
            </w:pPr>
            <w:r w:rsidRPr="00320926">
              <w:rPr>
                <w:rFonts w:cs="Arial"/>
              </w:rPr>
              <w:t>No live integration with BAMB or telecom USSD gateways is possible — these will be simulated/mocked</w:t>
            </w:r>
          </w:p>
        </w:tc>
      </w:tr>
    </w:tbl>
    <w:p w14:paraId="563C54AA" w14:textId="77777777" w:rsidR="003F079B" w:rsidRPr="00320926" w:rsidRDefault="003F079B">
      <w:pPr>
        <w:spacing w:after="0"/>
        <w:rPr>
          <w:rFonts w:cs="Arial"/>
        </w:rPr>
      </w:pPr>
    </w:p>
    <w:p w14:paraId="6388DC2A" w14:textId="77777777" w:rsidR="003F079B" w:rsidRPr="00320926" w:rsidRDefault="006F6D66">
      <w:pPr>
        <w:pStyle w:val="Heading1"/>
        <w:spacing w:before="140" w:after="60"/>
        <w:rPr>
          <w:rFonts w:ascii="Arial" w:hAnsi="Arial" w:cs="Arial"/>
        </w:rPr>
      </w:pPr>
      <w:r w:rsidRPr="00320926">
        <w:rPr>
          <w:rFonts w:ascii="Arial" w:eastAsia="Arial" w:hAnsi="Arial" w:cs="Arial"/>
          <w:sz w:val="27"/>
        </w:rPr>
        <w:t>6. Proposed core workflow / vertical slice</w:t>
      </w:r>
    </w:p>
    <w:p w14:paraId="1473325E" w14:textId="77777777" w:rsidR="003F079B" w:rsidRPr="00320926" w:rsidRDefault="006F6D66">
      <w:pPr>
        <w:rPr>
          <w:rFonts w:cs="Arial"/>
        </w:rPr>
      </w:pPr>
      <w:r w:rsidRPr="00320926">
        <w:rPr>
          <w:rFonts w:cs="Arial"/>
          <w:i/>
          <w:color w:val="666666"/>
          <w:sz w:val="17"/>
        </w:rPr>
        <w:t>[In 5-8 steps, describe one primary actor completing a useful task, the important rule to enforce, the state/result created, and one failure/exception to test.]</w:t>
      </w:r>
    </w:p>
    <w:p w14:paraId="027D63E2" w14:textId="77777777" w:rsidR="00755613" w:rsidRPr="00755613" w:rsidRDefault="00755613" w:rsidP="00755613">
      <w:pPr>
        <w:spacing w:before="100" w:beforeAutospacing="1" w:after="100" w:afterAutospacing="1" w:line="240" w:lineRule="auto"/>
        <w:rPr>
          <w:rFonts w:eastAsia="Times New Roman" w:cs="Arial"/>
          <w:color w:val="auto"/>
          <w:szCs w:val="19"/>
          <w:lang/>
        </w:rPr>
      </w:pPr>
      <w:r w:rsidRPr="00320926">
        <w:rPr>
          <w:rFonts w:eastAsia="Times New Roman" w:cs="Arial"/>
          <w:b/>
          <w:bCs/>
          <w:color w:val="auto"/>
          <w:szCs w:val="19"/>
          <w:lang/>
        </w:rPr>
        <w:t>Primary actor:</w:t>
      </w:r>
      <w:r w:rsidRPr="00755613">
        <w:rPr>
          <w:rFonts w:eastAsia="Times New Roman" w:cs="Arial"/>
          <w:color w:val="auto"/>
          <w:szCs w:val="19"/>
          <w:lang/>
        </w:rPr>
        <w:t xml:space="preserve"> Smallholder Farmer, completing a Fair Price Check on an offer they've just received.</w:t>
      </w:r>
    </w:p>
    <w:p w14:paraId="798A7448" w14:textId="23418D24" w:rsidR="00755613" w:rsidRPr="00320926" w:rsidRDefault="00755613" w:rsidP="00755613">
      <w:pPr>
        <w:pStyle w:val="ListParagraph"/>
        <w:numPr>
          <w:ilvl w:val="0"/>
          <w:numId w:val="15"/>
        </w:numPr>
        <w:spacing w:after="0" w:line="240" w:lineRule="auto"/>
        <w:rPr>
          <w:rFonts w:eastAsia="Times New Roman" w:cs="Arial"/>
          <w:color w:val="auto"/>
          <w:szCs w:val="19"/>
          <w:lang/>
        </w:rPr>
      </w:pPr>
      <w:r w:rsidRPr="00320926">
        <w:rPr>
          <w:rFonts w:eastAsia="Times New Roman" w:cs="Arial"/>
          <w:color w:val="auto"/>
          <w:szCs w:val="19"/>
          <w:lang/>
        </w:rPr>
        <w:t xml:space="preserve">The farmer dials the USSD short-code (or opens the app) and selects "Check My Offer." </w:t>
      </w:r>
    </w:p>
    <w:p w14:paraId="7E2E6D94" w14:textId="159B56B3" w:rsidR="00755613" w:rsidRPr="00320926" w:rsidRDefault="00755613" w:rsidP="00755613">
      <w:pPr>
        <w:pStyle w:val="ListParagraph"/>
        <w:numPr>
          <w:ilvl w:val="0"/>
          <w:numId w:val="15"/>
        </w:numPr>
        <w:spacing w:after="0" w:line="240" w:lineRule="auto"/>
        <w:rPr>
          <w:rFonts w:eastAsia="Times New Roman" w:cs="Arial"/>
          <w:color w:val="auto"/>
          <w:szCs w:val="19"/>
          <w:lang/>
        </w:rPr>
      </w:pPr>
      <w:r w:rsidRPr="00320926">
        <w:rPr>
          <w:rFonts w:eastAsia="Times New Roman" w:cs="Arial"/>
          <w:color w:val="auto"/>
          <w:szCs w:val="19"/>
          <w:lang/>
        </w:rPr>
        <w:t xml:space="preserve">The farmer selects their crop or livestock type and district, then enters the price a buyer has just offered them. </w:t>
      </w:r>
    </w:p>
    <w:p w14:paraId="712668CE" w14:textId="2636D258" w:rsidR="00755613" w:rsidRPr="00320926" w:rsidRDefault="00755613" w:rsidP="00755613">
      <w:pPr>
        <w:pStyle w:val="ListParagraph"/>
        <w:numPr>
          <w:ilvl w:val="0"/>
          <w:numId w:val="15"/>
        </w:numPr>
        <w:spacing w:after="0" w:line="240" w:lineRule="auto"/>
        <w:rPr>
          <w:rFonts w:eastAsia="Times New Roman" w:cs="Arial"/>
          <w:color w:val="auto"/>
          <w:szCs w:val="19"/>
          <w:lang/>
        </w:rPr>
      </w:pPr>
      <w:r w:rsidRPr="00320926">
        <w:rPr>
          <w:rFonts w:eastAsia="Times New Roman" w:cs="Arial"/>
          <w:color w:val="auto"/>
          <w:szCs w:val="19"/>
          <w:lang/>
        </w:rPr>
        <w:t xml:space="preserve">The system retrieves the current verified market average for that commodity and district from the price database. </w:t>
      </w:r>
    </w:p>
    <w:p w14:paraId="48283B35" w14:textId="76EC6C49" w:rsidR="00755613" w:rsidRPr="00320926" w:rsidRDefault="00755613" w:rsidP="00755613">
      <w:pPr>
        <w:pStyle w:val="ListParagraph"/>
        <w:numPr>
          <w:ilvl w:val="0"/>
          <w:numId w:val="15"/>
        </w:numPr>
        <w:spacing w:after="0" w:line="240" w:lineRule="auto"/>
        <w:rPr>
          <w:rFonts w:eastAsia="Times New Roman" w:cs="Arial"/>
          <w:color w:val="auto"/>
          <w:szCs w:val="19"/>
          <w:lang/>
        </w:rPr>
      </w:pPr>
      <w:r w:rsidRPr="00320926">
        <w:rPr>
          <w:rFonts w:eastAsia="Times New Roman" w:cs="Arial"/>
          <w:b/>
          <w:bCs/>
          <w:color w:val="auto"/>
          <w:szCs w:val="19"/>
          <w:lang/>
        </w:rPr>
        <w:t>Important rule enforced:</w:t>
      </w:r>
      <w:r w:rsidRPr="00320926">
        <w:rPr>
          <w:rFonts w:eastAsia="Times New Roman" w:cs="Arial"/>
          <w:color w:val="auto"/>
          <w:szCs w:val="19"/>
          <w:lang/>
        </w:rPr>
        <w:t xml:space="preserve"> only prices tagged "Verified" and submitted within the last 30 days are included in the average calculation — stale or unverified community-reported entries are excluded, so a single bad-faith submission can't skew the reference price. </w:t>
      </w:r>
    </w:p>
    <w:p w14:paraId="1F1F1858" w14:textId="4E58EA77" w:rsidR="00755613" w:rsidRPr="00320926" w:rsidRDefault="00755613" w:rsidP="00755613">
      <w:pPr>
        <w:pStyle w:val="ListParagraph"/>
        <w:numPr>
          <w:ilvl w:val="0"/>
          <w:numId w:val="15"/>
        </w:numPr>
        <w:spacing w:after="0" w:line="240" w:lineRule="auto"/>
        <w:rPr>
          <w:rFonts w:eastAsia="Times New Roman" w:cs="Arial"/>
          <w:color w:val="auto"/>
          <w:szCs w:val="19"/>
          <w:lang/>
        </w:rPr>
      </w:pPr>
      <w:r w:rsidRPr="00320926">
        <w:rPr>
          <w:rFonts w:eastAsia="Times New Roman" w:cs="Arial"/>
          <w:color w:val="auto"/>
          <w:szCs w:val="19"/>
          <w:lang/>
        </w:rPr>
        <w:t xml:space="preserve">The system calculates the percentage deviation between the farmer's offered price and the verified average. </w:t>
      </w:r>
    </w:p>
    <w:p w14:paraId="39632699" w14:textId="0B350EB8" w:rsidR="00755613" w:rsidRPr="00320926" w:rsidRDefault="00755613" w:rsidP="00755613">
      <w:pPr>
        <w:pStyle w:val="ListParagraph"/>
        <w:numPr>
          <w:ilvl w:val="0"/>
          <w:numId w:val="15"/>
        </w:numPr>
        <w:spacing w:after="0" w:line="240" w:lineRule="auto"/>
        <w:rPr>
          <w:rFonts w:eastAsia="Times New Roman" w:cs="Arial"/>
          <w:color w:val="auto"/>
          <w:szCs w:val="19"/>
          <w:lang/>
        </w:rPr>
      </w:pPr>
      <w:r w:rsidRPr="00320926">
        <w:rPr>
          <w:rFonts w:eastAsia="Times New Roman" w:cs="Arial"/>
          <w:b/>
          <w:bCs/>
          <w:color w:val="auto"/>
          <w:szCs w:val="19"/>
          <w:lang/>
        </w:rPr>
        <w:t>State/result created:</w:t>
      </w:r>
      <w:r w:rsidRPr="00320926">
        <w:rPr>
          <w:rFonts w:eastAsia="Times New Roman" w:cs="Arial"/>
          <w:color w:val="auto"/>
          <w:szCs w:val="19"/>
          <w:lang/>
        </w:rPr>
        <w:t xml:space="preserve"> the system returns a fairness flag — </w:t>
      </w:r>
      <w:bookmarkStart w:id="0" w:name="_GoBack"/>
      <w:bookmarkEnd w:id="0"/>
      <w:r w:rsidRPr="00320926">
        <w:rPr>
          <w:rFonts w:eastAsia="Times New Roman" w:cs="Arial"/>
          <w:color w:val="auto"/>
          <w:szCs w:val="19"/>
          <w:lang/>
        </w:rPr>
        <w:t xml:space="preserve">Fair, Below Average, or Significantly Underpaid — along with the reference average it used, and logs the (anonymised) query for the Extension Officer's aggregate dashboard. </w:t>
      </w:r>
    </w:p>
    <w:p w14:paraId="305594DE" w14:textId="3A5EC719" w:rsidR="00755613" w:rsidRPr="00320926" w:rsidRDefault="00755613" w:rsidP="00755613">
      <w:pPr>
        <w:pStyle w:val="ListParagraph"/>
        <w:numPr>
          <w:ilvl w:val="0"/>
          <w:numId w:val="15"/>
        </w:numPr>
        <w:spacing w:after="0" w:line="240" w:lineRule="auto"/>
        <w:rPr>
          <w:rFonts w:eastAsia="Times New Roman" w:cs="Arial"/>
          <w:color w:val="auto"/>
          <w:szCs w:val="19"/>
          <w:lang/>
        </w:rPr>
      </w:pPr>
      <w:r w:rsidRPr="00320926">
        <w:rPr>
          <w:rFonts w:eastAsia="Times New Roman" w:cs="Arial"/>
          <w:color w:val="auto"/>
          <w:szCs w:val="19"/>
          <w:lang/>
        </w:rPr>
        <w:t xml:space="preserve">The farmer decides whether to accept the offer, negotiate, or seek the nearest alternative buyer, based on the flag received. </w:t>
      </w:r>
    </w:p>
    <w:p w14:paraId="208EC572" w14:textId="28C0FDA8" w:rsidR="00755613" w:rsidRPr="00320926" w:rsidRDefault="00755613" w:rsidP="00755613">
      <w:pPr>
        <w:pStyle w:val="ListParagraph"/>
        <w:numPr>
          <w:ilvl w:val="0"/>
          <w:numId w:val="15"/>
        </w:numPr>
        <w:spacing w:before="100" w:beforeAutospacing="1" w:after="100" w:afterAutospacing="1" w:line="240" w:lineRule="auto"/>
        <w:rPr>
          <w:rFonts w:eastAsia="Times New Roman" w:cs="Arial"/>
          <w:color w:val="auto"/>
          <w:szCs w:val="19"/>
          <w:lang/>
        </w:rPr>
      </w:pPr>
      <w:r w:rsidRPr="00320926">
        <w:rPr>
          <w:rFonts w:eastAsia="Times New Roman" w:cs="Arial"/>
          <w:b/>
          <w:bCs/>
          <w:color w:val="auto"/>
          <w:szCs w:val="19"/>
          <w:lang/>
        </w:rPr>
        <w:t>Failure/exception to test:</w:t>
      </w:r>
      <w:r w:rsidRPr="00320926">
        <w:rPr>
          <w:rFonts w:eastAsia="Times New Roman" w:cs="Arial"/>
          <w:color w:val="auto"/>
          <w:szCs w:val="19"/>
          <w:lang/>
        </w:rPr>
        <w:t xml:space="preserve"> if no verified price exists for that commodity/district combination (e.g., an under-reported area or an uncommon crop), the system does not fail silently or guess — it tells the farmer insufficient data is available and offers the nearest district or a broader regional average as a fallback instead.</w:t>
      </w:r>
    </w:p>
    <w:p w14:paraId="1F6D8728" w14:textId="5E3CC4AA" w:rsidR="00755613" w:rsidRPr="00320926" w:rsidRDefault="00755613" w:rsidP="00755613">
      <w:pPr>
        <w:spacing w:before="100" w:beforeAutospacing="1" w:after="100" w:afterAutospacing="1" w:line="240" w:lineRule="auto"/>
        <w:rPr>
          <w:rFonts w:eastAsia="Times New Roman" w:cs="Arial"/>
          <w:color w:val="auto"/>
          <w:sz w:val="24"/>
          <w:szCs w:val="24"/>
          <w:lang/>
        </w:rPr>
      </w:pPr>
    </w:p>
    <w:p w14:paraId="5D8030B0" w14:textId="19D8BEFC" w:rsidR="00755613" w:rsidRPr="00755613" w:rsidRDefault="00755613" w:rsidP="00755613">
      <w:pPr>
        <w:tabs>
          <w:tab w:val="left" w:pos="4500"/>
        </w:tabs>
        <w:spacing w:before="100" w:beforeAutospacing="1" w:after="100" w:afterAutospacing="1" w:line="240" w:lineRule="auto"/>
        <w:rPr>
          <w:rFonts w:eastAsia="Times New Roman" w:cs="Arial"/>
          <w:color w:val="auto"/>
          <w:sz w:val="24"/>
          <w:szCs w:val="24"/>
          <w:lang/>
        </w:rPr>
      </w:pPr>
      <w:r w:rsidRPr="00320926">
        <w:rPr>
          <w:rFonts w:eastAsia="Times New Roman" w:cs="Arial"/>
          <w:color w:val="auto"/>
          <w:sz w:val="24"/>
          <w:szCs w:val="24"/>
          <w:lang/>
        </w:rPr>
        <w:tab/>
      </w:r>
    </w:p>
    <w:p w14:paraId="22600456" w14:textId="77777777" w:rsidR="003F079B" w:rsidRPr="00320926" w:rsidRDefault="003F079B">
      <w:pPr>
        <w:rPr>
          <w:rFonts w:cs="Arial"/>
        </w:rPr>
      </w:pPr>
    </w:p>
    <w:p w14:paraId="55CB2F9C" w14:textId="77777777" w:rsidR="003F079B" w:rsidRPr="00320926" w:rsidRDefault="006F6D66">
      <w:pPr>
        <w:pStyle w:val="Heading1"/>
        <w:spacing w:before="140" w:after="60"/>
        <w:rPr>
          <w:rFonts w:ascii="Arial" w:hAnsi="Arial" w:cs="Arial"/>
        </w:rPr>
      </w:pPr>
      <w:r w:rsidRPr="00320926">
        <w:rPr>
          <w:rFonts w:ascii="Arial" w:eastAsia="Arial" w:hAnsi="Arial" w:cs="Arial"/>
          <w:sz w:val="27"/>
        </w:rPr>
        <w:t>7. Design-suitability check</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706"/>
        <w:gridCol w:w="1134"/>
        <w:gridCol w:w="3742"/>
      </w:tblGrid>
      <w:tr w:rsidR="003F079B" w:rsidRPr="00320926" w14:paraId="4D7E28F7" w14:textId="77777777">
        <w:trPr>
          <w:cantSplit/>
          <w:tblHeader/>
          <w:jc w:val="center"/>
        </w:trPr>
        <w:tc>
          <w:tcPr>
            <w:tcW w:w="4706" w:type="dxa"/>
            <w:shd w:val="clear" w:color="auto" w:fill="6D0F24"/>
            <w:tcMar>
              <w:top w:w="70" w:type="dxa"/>
              <w:left w:w="90" w:type="dxa"/>
              <w:bottom w:w="70" w:type="dxa"/>
              <w:right w:w="90" w:type="dxa"/>
            </w:tcMar>
            <w:vAlign w:val="center"/>
          </w:tcPr>
          <w:p w14:paraId="6EEE4843" w14:textId="77777777" w:rsidR="003F079B" w:rsidRPr="00320926" w:rsidRDefault="006F6D66">
            <w:pPr>
              <w:keepLines/>
              <w:spacing w:after="0" w:line="240" w:lineRule="auto"/>
              <w:rPr>
                <w:rFonts w:cs="Arial"/>
              </w:rPr>
            </w:pPr>
            <w:r w:rsidRPr="00320926">
              <w:rPr>
                <w:rFonts w:cs="Arial"/>
                <w:b/>
                <w:color w:val="FFFFFF"/>
                <w:sz w:val="15"/>
              </w:rPr>
              <w:t>Check</w:t>
            </w:r>
          </w:p>
        </w:tc>
        <w:tc>
          <w:tcPr>
            <w:tcW w:w="1134" w:type="dxa"/>
            <w:shd w:val="clear" w:color="auto" w:fill="6D0F24"/>
            <w:tcMar>
              <w:top w:w="70" w:type="dxa"/>
              <w:left w:w="90" w:type="dxa"/>
              <w:bottom w:w="70" w:type="dxa"/>
              <w:right w:w="90" w:type="dxa"/>
            </w:tcMar>
            <w:vAlign w:val="center"/>
          </w:tcPr>
          <w:p w14:paraId="46573550" w14:textId="77777777" w:rsidR="003F079B" w:rsidRPr="00320926" w:rsidRDefault="006F6D66">
            <w:pPr>
              <w:keepLines/>
              <w:spacing w:after="0" w:line="240" w:lineRule="auto"/>
              <w:rPr>
                <w:rFonts w:cs="Arial"/>
              </w:rPr>
            </w:pPr>
            <w:r w:rsidRPr="00320926">
              <w:rPr>
                <w:rFonts w:cs="Arial"/>
                <w:b/>
                <w:color w:val="FFFFFF"/>
                <w:sz w:val="15"/>
              </w:rPr>
              <w:t>Yes/No</w:t>
            </w:r>
          </w:p>
        </w:tc>
        <w:tc>
          <w:tcPr>
            <w:tcW w:w="3742" w:type="dxa"/>
            <w:shd w:val="clear" w:color="auto" w:fill="6D0F24"/>
            <w:tcMar>
              <w:top w:w="70" w:type="dxa"/>
              <w:left w:w="90" w:type="dxa"/>
              <w:bottom w:w="70" w:type="dxa"/>
              <w:right w:w="90" w:type="dxa"/>
            </w:tcMar>
            <w:vAlign w:val="center"/>
          </w:tcPr>
          <w:p w14:paraId="1AA52B63" w14:textId="77777777" w:rsidR="003F079B" w:rsidRPr="00320926" w:rsidRDefault="006F6D66">
            <w:pPr>
              <w:keepLines/>
              <w:spacing w:after="0" w:line="240" w:lineRule="auto"/>
              <w:rPr>
                <w:rFonts w:cs="Arial"/>
              </w:rPr>
            </w:pPr>
            <w:r w:rsidRPr="00320926">
              <w:rPr>
                <w:rFonts w:cs="Arial"/>
                <w:b/>
                <w:color w:val="FFFFFF"/>
                <w:sz w:val="15"/>
              </w:rPr>
              <w:t>Short evidence</w:t>
            </w:r>
          </w:p>
        </w:tc>
      </w:tr>
      <w:tr w:rsidR="003F079B" w:rsidRPr="00320926" w14:paraId="339EAD89" w14:textId="77777777">
        <w:trPr>
          <w:cantSplit/>
          <w:jc w:val="center"/>
        </w:trPr>
        <w:tc>
          <w:tcPr>
            <w:tcW w:w="4706" w:type="dxa"/>
            <w:shd w:val="clear" w:color="auto" w:fill="F7F8F9"/>
            <w:tcMar>
              <w:top w:w="70" w:type="dxa"/>
              <w:left w:w="90" w:type="dxa"/>
              <w:bottom w:w="70" w:type="dxa"/>
              <w:right w:w="90" w:type="dxa"/>
            </w:tcMar>
            <w:vAlign w:val="center"/>
          </w:tcPr>
          <w:p w14:paraId="7BF667D0" w14:textId="77777777" w:rsidR="003F079B" w:rsidRPr="00320926" w:rsidRDefault="006F6D66">
            <w:pPr>
              <w:keepLines/>
              <w:spacing w:after="0" w:line="240" w:lineRule="auto"/>
              <w:rPr>
                <w:rFonts w:cs="Arial"/>
              </w:rPr>
            </w:pPr>
            <w:r w:rsidRPr="00320926">
              <w:rPr>
                <w:rFonts w:cs="Arial"/>
                <w:sz w:val="15"/>
              </w:rPr>
              <w:t>Clear stakeholders and a genuine current problem</w:t>
            </w:r>
          </w:p>
        </w:tc>
        <w:tc>
          <w:tcPr>
            <w:tcW w:w="1134" w:type="dxa"/>
            <w:shd w:val="clear" w:color="auto" w:fill="F7F8F9"/>
            <w:tcMar>
              <w:top w:w="70" w:type="dxa"/>
              <w:left w:w="90" w:type="dxa"/>
              <w:bottom w:w="70" w:type="dxa"/>
              <w:right w:w="90" w:type="dxa"/>
            </w:tcMar>
            <w:vAlign w:val="center"/>
          </w:tcPr>
          <w:p w14:paraId="36F99FD5" w14:textId="675C75A5" w:rsidR="003F079B" w:rsidRPr="00320926" w:rsidRDefault="00576766">
            <w:pPr>
              <w:keepLines/>
              <w:spacing w:after="0" w:line="240" w:lineRule="auto"/>
              <w:rPr>
                <w:rFonts w:cs="Arial"/>
              </w:rPr>
            </w:pPr>
            <w:r w:rsidRPr="00320926">
              <w:rPr>
                <w:rFonts w:cs="Arial"/>
              </w:rPr>
              <w:t>Yes</w:t>
            </w:r>
          </w:p>
        </w:tc>
        <w:tc>
          <w:tcPr>
            <w:tcW w:w="3742" w:type="dxa"/>
            <w:shd w:val="clear" w:color="auto" w:fill="F7F8F9"/>
            <w:tcMar>
              <w:top w:w="70" w:type="dxa"/>
              <w:left w:w="90" w:type="dxa"/>
              <w:bottom w:w="70" w:type="dxa"/>
              <w:right w:w="90" w:type="dxa"/>
            </w:tcMar>
            <w:vAlign w:val="center"/>
          </w:tcPr>
          <w:p w14:paraId="21757F3B" w14:textId="6924727F" w:rsidR="003F079B" w:rsidRPr="00320926" w:rsidRDefault="00576766">
            <w:pPr>
              <w:keepLines/>
              <w:spacing w:after="0" w:line="240" w:lineRule="auto"/>
              <w:rPr>
                <w:rFonts w:cs="Arial"/>
              </w:rPr>
            </w:pPr>
            <w:r w:rsidRPr="00320926">
              <w:rPr>
                <w:rFonts w:cs="Arial"/>
              </w:rPr>
              <w:t>Farmers, vendors/cooperatives, verified buyers, and Ministry extension officers are all identified; the problem is grounded in BAMB's documented structure and the total absence of pricing transparency for horticulture and livestock</w:t>
            </w:r>
          </w:p>
        </w:tc>
      </w:tr>
      <w:tr w:rsidR="003F079B" w:rsidRPr="00320926" w14:paraId="0554D414" w14:textId="77777777">
        <w:trPr>
          <w:cantSplit/>
          <w:jc w:val="center"/>
        </w:trPr>
        <w:tc>
          <w:tcPr>
            <w:tcW w:w="4706" w:type="dxa"/>
            <w:tcMar>
              <w:top w:w="70" w:type="dxa"/>
              <w:left w:w="90" w:type="dxa"/>
              <w:bottom w:w="70" w:type="dxa"/>
              <w:right w:w="90" w:type="dxa"/>
            </w:tcMar>
            <w:vAlign w:val="center"/>
          </w:tcPr>
          <w:p w14:paraId="697435F6" w14:textId="77777777" w:rsidR="003F079B" w:rsidRPr="00320926" w:rsidRDefault="006F6D66">
            <w:pPr>
              <w:keepLines/>
              <w:spacing w:after="0" w:line="240" w:lineRule="auto"/>
              <w:rPr>
                <w:rFonts w:cs="Arial"/>
              </w:rPr>
            </w:pPr>
            <w:r w:rsidRPr="00320926">
              <w:rPr>
                <w:rFonts w:cs="Arial"/>
                <w:sz w:val="15"/>
              </w:rPr>
              <w:t>At least one state-sensitive workflow or entity</w:t>
            </w:r>
          </w:p>
        </w:tc>
        <w:tc>
          <w:tcPr>
            <w:tcW w:w="1134" w:type="dxa"/>
            <w:tcMar>
              <w:top w:w="70" w:type="dxa"/>
              <w:left w:w="90" w:type="dxa"/>
              <w:bottom w:w="70" w:type="dxa"/>
              <w:right w:w="90" w:type="dxa"/>
            </w:tcMar>
            <w:vAlign w:val="center"/>
          </w:tcPr>
          <w:p w14:paraId="2A470C5D" w14:textId="76CD900F" w:rsidR="003F079B" w:rsidRPr="00320926" w:rsidRDefault="00576766">
            <w:pPr>
              <w:keepLines/>
              <w:spacing w:after="0" w:line="240" w:lineRule="auto"/>
              <w:rPr>
                <w:rFonts w:cs="Arial"/>
              </w:rPr>
            </w:pPr>
            <w:r w:rsidRPr="00320926">
              <w:rPr>
                <w:rFonts w:cs="Arial"/>
              </w:rPr>
              <w:t>Yes</w:t>
            </w:r>
          </w:p>
        </w:tc>
        <w:tc>
          <w:tcPr>
            <w:tcW w:w="3742" w:type="dxa"/>
            <w:tcMar>
              <w:top w:w="70" w:type="dxa"/>
              <w:left w:w="90" w:type="dxa"/>
              <w:bottom w:w="70" w:type="dxa"/>
              <w:right w:w="90" w:type="dxa"/>
            </w:tcMar>
            <w:vAlign w:val="center"/>
          </w:tcPr>
          <w:p w14:paraId="02B21824" w14:textId="6FF6264B" w:rsidR="003F079B" w:rsidRPr="00320926" w:rsidRDefault="00576766">
            <w:pPr>
              <w:keepLines/>
              <w:spacing w:after="0" w:line="240" w:lineRule="auto"/>
              <w:rPr>
                <w:rFonts w:cs="Arial"/>
              </w:rPr>
            </w:pPr>
            <w:r w:rsidRPr="00320926">
              <w:rPr>
                <w:rFonts w:cs="Arial"/>
              </w:rPr>
              <w:t>Price entries move through unverified → verified states; a farmer's offer query moves through submitted → evaluated states in the Fair Price Check</w:t>
            </w:r>
          </w:p>
        </w:tc>
      </w:tr>
      <w:tr w:rsidR="003F079B" w:rsidRPr="00320926" w14:paraId="2B6BCA31" w14:textId="77777777">
        <w:trPr>
          <w:cantSplit/>
          <w:jc w:val="center"/>
        </w:trPr>
        <w:tc>
          <w:tcPr>
            <w:tcW w:w="4706" w:type="dxa"/>
            <w:shd w:val="clear" w:color="auto" w:fill="F7F8F9"/>
            <w:tcMar>
              <w:top w:w="70" w:type="dxa"/>
              <w:left w:w="90" w:type="dxa"/>
              <w:bottom w:w="70" w:type="dxa"/>
              <w:right w:w="90" w:type="dxa"/>
            </w:tcMar>
            <w:vAlign w:val="center"/>
          </w:tcPr>
          <w:p w14:paraId="2258C32F" w14:textId="77777777" w:rsidR="003F079B" w:rsidRPr="00320926" w:rsidRDefault="006F6D66">
            <w:pPr>
              <w:keepLines/>
              <w:spacing w:after="0" w:line="240" w:lineRule="auto"/>
              <w:rPr>
                <w:rFonts w:cs="Arial"/>
              </w:rPr>
            </w:pPr>
            <w:r w:rsidRPr="00320926">
              <w:rPr>
                <w:rFonts w:cs="Arial"/>
                <w:sz w:val="15"/>
              </w:rPr>
              <w:t>Important business/validation/security rule</w:t>
            </w:r>
          </w:p>
        </w:tc>
        <w:tc>
          <w:tcPr>
            <w:tcW w:w="1134" w:type="dxa"/>
            <w:shd w:val="clear" w:color="auto" w:fill="F7F8F9"/>
            <w:tcMar>
              <w:top w:w="70" w:type="dxa"/>
              <w:left w:w="90" w:type="dxa"/>
              <w:bottom w:w="70" w:type="dxa"/>
              <w:right w:w="90" w:type="dxa"/>
            </w:tcMar>
            <w:vAlign w:val="center"/>
          </w:tcPr>
          <w:p w14:paraId="4244AA39" w14:textId="6E6C582B" w:rsidR="003F079B" w:rsidRPr="00320926" w:rsidRDefault="00576766">
            <w:pPr>
              <w:keepLines/>
              <w:spacing w:after="0" w:line="240" w:lineRule="auto"/>
              <w:rPr>
                <w:rFonts w:cs="Arial"/>
              </w:rPr>
            </w:pPr>
            <w:r w:rsidRPr="00320926">
              <w:rPr>
                <w:rFonts w:cs="Arial"/>
              </w:rPr>
              <w:t>Yes</w:t>
            </w:r>
          </w:p>
        </w:tc>
        <w:tc>
          <w:tcPr>
            <w:tcW w:w="3742" w:type="dxa"/>
            <w:shd w:val="clear" w:color="auto" w:fill="F7F8F9"/>
            <w:tcMar>
              <w:top w:w="70" w:type="dxa"/>
              <w:left w:w="90" w:type="dxa"/>
              <w:bottom w:w="70" w:type="dxa"/>
              <w:right w:w="90" w:type="dxa"/>
            </w:tcMar>
            <w:vAlign w:val="center"/>
          </w:tcPr>
          <w:p w14:paraId="5F431439" w14:textId="5853A265" w:rsidR="003F079B" w:rsidRPr="00320926" w:rsidRDefault="00576766">
            <w:pPr>
              <w:keepLines/>
              <w:spacing w:after="0" w:line="240" w:lineRule="auto"/>
              <w:rPr>
                <w:rFonts w:cs="Arial"/>
              </w:rPr>
            </w:pPr>
            <w:r w:rsidRPr="00320926">
              <w:rPr>
                <w:rFonts w:cs="Arial"/>
              </w:rPr>
              <w:t>Only "Verified" price entries submitted within the last 30 days feed the fairness-check average — stale or unverified data is excluded from the calculation</w:t>
            </w:r>
          </w:p>
        </w:tc>
      </w:tr>
      <w:tr w:rsidR="003F079B" w:rsidRPr="00320926" w14:paraId="7BA2F9AC" w14:textId="77777777">
        <w:trPr>
          <w:cantSplit/>
          <w:jc w:val="center"/>
        </w:trPr>
        <w:tc>
          <w:tcPr>
            <w:tcW w:w="4706" w:type="dxa"/>
            <w:tcMar>
              <w:top w:w="70" w:type="dxa"/>
              <w:left w:w="90" w:type="dxa"/>
              <w:bottom w:w="70" w:type="dxa"/>
              <w:right w:w="90" w:type="dxa"/>
            </w:tcMar>
            <w:vAlign w:val="center"/>
          </w:tcPr>
          <w:p w14:paraId="61387A76" w14:textId="77777777" w:rsidR="003F079B" w:rsidRPr="00320926" w:rsidRDefault="006F6D66">
            <w:pPr>
              <w:keepLines/>
              <w:spacing w:after="0" w:line="240" w:lineRule="auto"/>
              <w:rPr>
                <w:rFonts w:cs="Arial"/>
              </w:rPr>
            </w:pPr>
            <w:r w:rsidRPr="00320926">
              <w:rPr>
                <w:rFonts w:cs="Arial"/>
                <w:sz w:val="15"/>
              </w:rPr>
              <w:t>Relevant quality trade-offs</w:t>
            </w:r>
          </w:p>
        </w:tc>
        <w:tc>
          <w:tcPr>
            <w:tcW w:w="1134" w:type="dxa"/>
            <w:tcMar>
              <w:top w:w="70" w:type="dxa"/>
              <w:left w:w="90" w:type="dxa"/>
              <w:bottom w:w="70" w:type="dxa"/>
              <w:right w:w="90" w:type="dxa"/>
            </w:tcMar>
            <w:vAlign w:val="center"/>
          </w:tcPr>
          <w:p w14:paraId="4EBEF7B4" w14:textId="3679D05B" w:rsidR="003F079B" w:rsidRPr="00320926" w:rsidRDefault="00576766">
            <w:pPr>
              <w:keepLines/>
              <w:spacing w:after="0" w:line="240" w:lineRule="auto"/>
              <w:rPr>
                <w:rFonts w:cs="Arial"/>
              </w:rPr>
            </w:pPr>
            <w:r w:rsidRPr="00320926">
              <w:rPr>
                <w:rFonts w:cs="Arial"/>
              </w:rPr>
              <w:t>Yes</w:t>
            </w:r>
          </w:p>
        </w:tc>
        <w:tc>
          <w:tcPr>
            <w:tcW w:w="3742" w:type="dxa"/>
            <w:tcMar>
              <w:top w:w="70" w:type="dxa"/>
              <w:left w:w="90" w:type="dxa"/>
              <w:bottom w:w="70" w:type="dxa"/>
              <w:right w:w="90" w:type="dxa"/>
            </w:tcMar>
            <w:vAlign w:val="center"/>
          </w:tcPr>
          <w:p w14:paraId="0F319161" w14:textId="029AE7DE" w:rsidR="003F079B" w:rsidRPr="00320926" w:rsidRDefault="00576766">
            <w:pPr>
              <w:keepLines/>
              <w:spacing w:after="0" w:line="240" w:lineRule="auto"/>
              <w:rPr>
                <w:rFonts w:cs="Arial"/>
              </w:rPr>
            </w:pPr>
            <w:r w:rsidRPr="00320926">
              <w:rPr>
                <w:rFonts w:cs="Arial"/>
              </w:rPr>
              <w:t>Trade-off between data freshness/coverage (allowing more crowd-sourced input) and data reliability (requiring a verification step before data is trusted)</w:t>
            </w:r>
          </w:p>
        </w:tc>
      </w:tr>
      <w:tr w:rsidR="003F079B" w:rsidRPr="00320926" w14:paraId="48D75996" w14:textId="77777777">
        <w:trPr>
          <w:cantSplit/>
          <w:jc w:val="center"/>
        </w:trPr>
        <w:tc>
          <w:tcPr>
            <w:tcW w:w="4706" w:type="dxa"/>
            <w:shd w:val="clear" w:color="auto" w:fill="F7F8F9"/>
            <w:tcMar>
              <w:top w:w="70" w:type="dxa"/>
              <w:left w:w="90" w:type="dxa"/>
              <w:bottom w:w="70" w:type="dxa"/>
              <w:right w:w="90" w:type="dxa"/>
            </w:tcMar>
            <w:vAlign w:val="center"/>
          </w:tcPr>
          <w:p w14:paraId="3651279B" w14:textId="77777777" w:rsidR="003F079B" w:rsidRPr="00320926" w:rsidRDefault="006F6D66">
            <w:pPr>
              <w:keepLines/>
              <w:spacing w:after="0" w:line="240" w:lineRule="auto"/>
              <w:rPr>
                <w:rFonts w:cs="Arial"/>
              </w:rPr>
            </w:pPr>
            <w:r w:rsidRPr="00320926">
              <w:rPr>
                <w:rFonts w:cs="Arial"/>
                <w:sz w:val="15"/>
              </w:rPr>
              <w:t>Relevant failure/exception condition</w:t>
            </w:r>
          </w:p>
        </w:tc>
        <w:tc>
          <w:tcPr>
            <w:tcW w:w="1134" w:type="dxa"/>
            <w:shd w:val="clear" w:color="auto" w:fill="F7F8F9"/>
            <w:tcMar>
              <w:top w:w="70" w:type="dxa"/>
              <w:left w:w="90" w:type="dxa"/>
              <w:bottom w:w="70" w:type="dxa"/>
              <w:right w:w="90" w:type="dxa"/>
            </w:tcMar>
            <w:vAlign w:val="center"/>
          </w:tcPr>
          <w:p w14:paraId="62694358" w14:textId="758B3B1F" w:rsidR="003F079B" w:rsidRPr="00320926" w:rsidRDefault="00576766">
            <w:pPr>
              <w:keepLines/>
              <w:spacing w:after="0" w:line="240" w:lineRule="auto"/>
              <w:rPr>
                <w:rFonts w:cs="Arial"/>
              </w:rPr>
            </w:pPr>
            <w:r w:rsidRPr="00320926">
              <w:rPr>
                <w:rFonts w:cs="Arial"/>
              </w:rPr>
              <w:t>Yes</w:t>
            </w:r>
          </w:p>
        </w:tc>
        <w:tc>
          <w:tcPr>
            <w:tcW w:w="3742" w:type="dxa"/>
            <w:shd w:val="clear" w:color="auto" w:fill="F7F8F9"/>
            <w:tcMar>
              <w:top w:w="70" w:type="dxa"/>
              <w:left w:w="90" w:type="dxa"/>
              <w:bottom w:w="70" w:type="dxa"/>
              <w:right w:w="90" w:type="dxa"/>
            </w:tcMar>
            <w:vAlign w:val="center"/>
          </w:tcPr>
          <w:p w14:paraId="7B495F3B" w14:textId="6EF15930" w:rsidR="003F079B" w:rsidRPr="00320926" w:rsidRDefault="00576766">
            <w:pPr>
              <w:keepLines/>
              <w:spacing w:after="0" w:line="240" w:lineRule="auto"/>
              <w:rPr>
                <w:rFonts w:cs="Arial"/>
              </w:rPr>
            </w:pPr>
            <w:r w:rsidRPr="00320926">
              <w:rPr>
                <w:rFonts w:cs="Arial"/>
              </w:rPr>
              <w:t>No verified price exists for a given commodity/district combination, requiring a fallback response rather than a silent or misleading result</w:t>
            </w:r>
          </w:p>
        </w:tc>
      </w:tr>
      <w:tr w:rsidR="003F079B" w:rsidRPr="00320926" w14:paraId="51FD6BCF" w14:textId="77777777">
        <w:trPr>
          <w:cantSplit/>
          <w:jc w:val="center"/>
        </w:trPr>
        <w:tc>
          <w:tcPr>
            <w:tcW w:w="4706" w:type="dxa"/>
            <w:tcMar>
              <w:top w:w="70" w:type="dxa"/>
              <w:left w:w="90" w:type="dxa"/>
              <w:bottom w:w="70" w:type="dxa"/>
              <w:right w:w="90" w:type="dxa"/>
            </w:tcMar>
            <w:vAlign w:val="center"/>
          </w:tcPr>
          <w:p w14:paraId="0894B2C7" w14:textId="77777777" w:rsidR="003F079B" w:rsidRPr="00320926" w:rsidRDefault="006F6D66">
            <w:pPr>
              <w:keepLines/>
              <w:spacing w:after="0" w:line="240" w:lineRule="auto"/>
              <w:rPr>
                <w:rFonts w:cs="Arial"/>
              </w:rPr>
            </w:pPr>
            <w:r w:rsidRPr="00320926">
              <w:rPr>
                <w:rFonts w:cs="Arial"/>
                <w:sz w:val="15"/>
              </w:rPr>
              <w:t>Feasible semester-sized vertical slice</w:t>
            </w:r>
          </w:p>
        </w:tc>
        <w:tc>
          <w:tcPr>
            <w:tcW w:w="1134" w:type="dxa"/>
            <w:tcMar>
              <w:top w:w="70" w:type="dxa"/>
              <w:left w:w="90" w:type="dxa"/>
              <w:bottom w:w="70" w:type="dxa"/>
              <w:right w:w="90" w:type="dxa"/>
            </w:tcMar>
            <w:vAlign w:val="center"/>
          </w:tcPr>
          <w:p w14:paraId="4B9B2341" w14:textId="4A2D4D89" w:rsidR="003F079B" w:rsidRPr="00320926" w:rsidRDefault="00576766">
            <w:pPr>
              <w:keepLines/>
              <w:spacing w:after="0" w:line="240" w:lineRule="auto"/>
              <w:rPr>
                <w:rFonts w:cs="Arial"/>
              </w:rPr>
            </w:pPr>
            <w:r w:rsidRPr="00320926">
              <w:rPr>
                <w:rFonts w:cs="Arial"/>
              </w:rPr>
              <w:t>Yes</w:t>
            </w:r>
          </w:p>
        </w:tc>
        <w:tc>
          <w:tcPr>
            <w:tcW w:w="3742" w:type="dxa"/>
            <w:tcMar>
              <w:top w:w="70" w:type="dxa"/>
              <w:left w:w="90" w:type="dxa"/>
              <w:bottom w:w="70" w:type="dxa"/>
              <w:right w:w="90" w:type="dxa"/>
            </w:tcMar>
            <w:vAlign w:val="center"/>
          </w:tcPr>
          <w:p w14:paraId="19A45FD7" w14:textId="2261805D" w:rsidR="003F079B" w:rsidRPr="00320926" w:rsidRDefault="00576766">
            <w:pPr>
              <w:keepLines/>
              <w:spacing w:after="0" w:line="240" w:lineRule="auto"/>
              <w:rPr>
                <w:rFonts w:cs="Arial"/>
              </w:rPr>
            </w:pPr>
            <w:r w:rsidRPr="00320926">
              <w:rPr>
                <w:rFonts w:cs="Arial"/>
              </w:rPr>
              <w:t>Scope is limited to price lookup plus the Fair Price Check for a defined subset of commodities/districts, excluding forecasting, payments, and reputation features</w:t>
            </w:r>
          </w:p>
        </w:tc>
      </w:tr>
      <w:tr w:rsidR="003F079B" w:rsidRPr="00320926" w14:paraId="279A7FB2" w14:textId="77777777">
        <w:trPr>
          <w:cantSplit/>
          <w:jc w:val="center"/>
        </w:trPr>
        <w:tc>
          <w:tcPr>
            <w:tcW w:w="4706" w:type="dxa"/>
            <w:shd w:val="clear" w:color="auto" w:fill="F7F8F9"/>
            <w:tcMar>
              <w:top w:w="70" w:type="dxa"/>
              <w:left w:w="90" w:type="dxa"/>
              <w:bottom w:w="70" w:type="dxa"/>
              <w:right w:w="90" w:type="dxa"/>
            </w:tcMar>
            <w:vAlign w:val="center"/>
          </w:tcPr>
          <w:p w14:paraId="021DC097" w14:textId="77777777" w:rsidR="003F079B" w:rsidRPr="00320926" w:rsidRDefault="006F6D66">
            <w:pPr>
              <w:keepLines/>
              <w:spacing w:after="0" w:line="240" w:lineRule="auto"/>
              <w:rPr>
                <w:rFonts w:cs="Arial"/>
              </w:rPr>
            </w:pPr>
            <w:r w:rsidRPr="00320926">
              <w:rPr>
                <w:rFonts w:cs="Arial"/>
                <w:sz w:val="15"/>
              </w:rPr>
              <w:t>Synthetic/</w:t>
            </w:r>
            <w:proofErr w:type="spellStart"/>
            <w:r w:rsidRPr="00320926">
              <w:rPr>
                <w:rFonts w:cs="Arial"/>
                <w:sz w:val="15"/>
              </w:rPr>
              <w:t>anonymised</w:t>
            </w:r>
            <w:proofErr w:type="spellEnd"/>
            <w:r w:rsidRPr="00320926">
              <w:rPr>
                <w:rFonts w:cs="Arial"/>
                <w:sz w:val="15"/>
              </w:rPr>
              <w:t xml:space="preserve"> data is sufficient</w:t>
            </w:r>
          </w:p>
        </w:tc>
        <w:tc>
          <w:tcPr>
            <w:tcW w:w="1134" w:type="dxa"/>
            <w:shd w:val="clear" w:color="auto" w:fill="F7F8F9"/>
            <w:tcMar>
              <w:top w:w="70" w:type="dxa"/>
              <w:left w:w="90" w:type="dxa"/>
              <w:bottom w:w="70" w:type="dxa"/>
              <w:right w:w="90" w:type="dxa"/>
            </w:tcMar>
            <w:vAlign w:val="center"/>
          </w:tcPr>
          <w:p w14:paraId="4A7212E8" w14:textId="5C65FEFB" w:rsidR="003F079B" w:rsidRPr="00320926" w:rsidRDefault="00576766">
            <w:pPr>
              <w:keepLines/>
              <w:spacing w:after="0" w:line="240" w:lineRule="auto"/>
              <w:rPr>
                <w:rFonts w:cs="Arial"/>
              </w:rPr>
            </w:pPr>
            <w:r w:rsidRPr="00320926">
              <w:rPr>
                <w:rFonts w:cs="Arial"/>
              </w:rPr>
              <w:t>Yes</w:t>
            </w:r>
          </w:p>
        </w:tc>
        <w:tc>
          <w:tcPr>
            <w:tcW w:w="3742" w:type="dxa"/>
            <w:shd w:val="clear" w:color="auto" w:fill="F7F8F9"/>
            <w:tcMar>
              <w:top w:w="70" w:type="dxa"/>
              <w:left w:w="90" w:type="dxa"/>
              <w:bottom w:w="70" w:type="dxa"/>
              <w:right w:w="90" w:type="dxa"/>
            </w:tcMar>
            <w:vAlign w:val="center"/>
          </w:tcPr>
          <w:p w14:paraId="154C3503" w14:textId="0A6FE616" w:rsidR="003F079B" w:rsidRPr="00320926" w:rsidRDefault="00576766">
            <w:pPr>
              <w:keepLines/>
              <w:spacing w:after="0" w:line="240" w:lineRule="auto"/>
              <w:rPr>
                <w:rFonts w:cs="Arial"/>
              </w:rPr>
            </w:pPr>
            <w:r w:rsidRPr="00320926">
              <w:rPr>
                <w:rFonts w:cs="Arial"/>
              </w:rPr>
              <w:t xml:space="preserve">Historical BAMB prices and market averages will be </w:t>
            </w:r>
            <w:proofErr w:type="spellStart"/>
            <w:r w:rsidRPr="00320926">
              <w:rPr>
                <w:rFonts w:cs="Arial"/>
              </w:rPr>
              <w:t>synthesised</w:t>
            </w:r>
            <w:proofErr w:type="spellEnd"/>
            <w:r w:rsidRPr="00320926">
              <w:rPr>
                <w:rFonts w:cs="Arial"/>
              </w:rPr>
              <w:t>/mocked rather than sourced from live BAMB or telecom systems</w:t>
            </w:r>
          </w:p>
        </w:tc>
      </w:tr>
      <w:tr w:rsidR="003F079B" w:rsidRPr="00320926" w14:paraId="3DFFF7C4" w14:textId="77777777">
        <w:trPr>
          <w:cantSplit/>
          <w:jc w:val="center"/>
        </w:trPr>
        <w:tc>
          <w:tcPr>
            <w:tcW w:w="4706" w:type="dxa"/>
            <w:tcMar>
              <w:top w:w="70" w:type="dxa"/>
              <w:left w:w="90" w:type="dxa"/>
              <w:bottom w:w="70" w:type="dxa"/>
              <w:right w:w="90" w:type="dxa"/>
            </w:tcMar>
            <w:vAlign w:val="center"/>
          </w:tcPr>
          <w:p w14:paraId="6D218DB4" w14:textId="77777777" w:rsidR="003F079B" w:rsidRPr="00320926" w:rsidRDefault="006F6D66">
            <w:pPr>
              <w:keepLines/>
              <w:spacing w:after="0" w:line="240" w:lineRule="auto"/>
              <w:rPr>
                <w:rFonts w:cs="Arial"/>
              </w:rPr>
            </w:pPr>
            <w:r w:rsidRPr="00320926">
              <w:rPr>
                <w:rFonts w:cs="Arial"/>
                <w:sz w:val="15"/>
              </w:rPr>
              <w:t>Not the University Service Hub or a renamed copy</w:t>
            </w:r>
          </w:p>
        </w:tc>
        <w:tc>
          <w:tcPr>
            <w:tcW w:w="1134" w:type="dxa"/>
            <w:tcMar>
              <w:top w:w="70" w:type="dxa"/>
              <w:left w:w="90" w:type="dxa"/>
              <w:bottom w:w="70" w:type="dxa"/>
              <w:right w:w="90" w:type="dxa"/>
            </w:tcMar>
            <w:vAlign w:val="center"/>
          </w:tcPr>
          <w:p w14:paraId="3B461B84" w14:textId="146E6D48" w:rsidR="003F079B" w:rsidRPr="00320926" w:rsidRDefault="00576766">
            <w:pPr>
              <w:keepLines/>
              <w:spacing w:after="0" w:line="240" w:lineRule="auto"/>
              <w:rPr>
                <w:rFonts w:cs="Arial"/>
              </w:rPr>
            </w:pPr>
            <w:r w:rsidRPr="00320926">
              <w:rPr>
                <w:rFonts w:cs="Arial"/>
              </w:rPr>
              <w:t>Yes</w:t>
            </w:r>
          </w:p>
        </w:tc>
        <w:tc>
          <w:tcPr>
            <w:tcW w:w="3742" w:type="dxa"/>
            <w:tcMar>
              <w:top w:w="70" w:type="dxa"/>
              <w:left w:w="90" w:type="dxa"/>
              <w:bottom w:w="70" w:type="dxa"/>
              <w:right w:w="90" w:type="dxa"/>
            </w:tcMar>
            <w:vAlign w:val="center"/>
          </w:tcPr>
          <w:p w14:paraId="0B9A6ACD" w14:textId="36DD3D7C" w:rsidR="003F079B" w:rsidRPr="00320926" w:rsidRDefault="00576766">
            <w:pPr>
              <w:keepLines/>
              <w:spacing w:after="0" w:line="240" w:lineRule="auto"/>
              <w:rPr>
                <w:rFonts w:cs="Arial"/>
              </w:rPr>
            </w:pPr>
            <w:r w:rsidRPr="00320926">
              <w:rPr>
                <w:rFonts w:cs="Arial"/>
              </w:rPr>
              <w:t>The problem is an original agricultural market-transparency system for Botswana smallholders, unrelated in domain and structure to the University Service Hub case</w:t>
            </w:r>
          </w:p>
        </w:tc>
      </w:tr>
    </w:tbl>
    <w:p w14:paraId="1FD0E403" w14:textId="77777777" w:rsidR="003F079B" w:rsidRPr="00320926" w:rsidRDefault="003F079B">
      <w:pPr>
        <w:spacing w:after="0"/>
        <w:rPr>
          <w:rFonts w:cs="Arial"/>
        </w:rPr>
      </w:pPr>
    </w:p>
    <w:p w14:paraId="2BC7F758" w14:textId="77777777" w:rsidR="003F079B" w:rsidRPr="00320926" w:rsidRDefault="006F6D66">
      <w:pPr>
        <w:pStyle w:val="Heading1"/>
        <w:spacing w:before="140" w:after="60"/>
        <w:rPr>
          <w:rFonts w:ascii="Arial" w:hAnsi="Arial" w:cs="Arial"/>
        </w:rPr>
      </w:pPr>
      <w:r w:rsidRPr="00320926">
        <w:rPr>
          <w:rFonts w:ascii="Arial" w:eastAsia="Arial" w:hAnsi="Arial" w:cs="Arial"/>
          <w:sz w:val="27"/>
        </w:rPr>
        <w:t>8. Data, ethics, safety and dependency risks</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3969"/>
        <w:gridCol w:w="5613"/>
      </w:tblGrid>
      <w:tr w:rsidR="003F079B" w:rsidRPr="00320926" w14:paraId="3087EFB7" w14:textId="77777777">
        <w:trPr>
          <w:cantSplit/>
          <w:tblHeader/>
          <w:jc w:val="center"/>
        </w:trPr>
        <w:tc>
          <w:tcPr>
            <w:tcW w:w="3969" w:type="dxa"/>
            <w:shd w:val="clear" w:color="auto" w:fill="6D0F24"/>
            <w:tcMar>
              <w:top w:w="70" w:type="dxa"/>
              <w:left w:w="90" w:type="dxa"/>
              <w:bottom w:w="70" w:type="dxa"/>
              <w:right w:w="90" w:type="dxa"/>
            </w:tcMar>
            <w:vAlign w:val="center"/>
          </w:tcPr>
          <w:p w14:paraId="3168C3E9" w14:textId="77777777" w:rsidR="003F079B" w:rsidRPr="00320926" w:rsidRDefault="006F6D66">
            <w:pPr>
              <w:keepLines/>
              <w:spacing w:after="0" w:line="240" w:lineRule="auto"/>
              <w:rPr>
                <w:rFonts w:cs="Arial"/>
              </w:rPr>
            </w:pPr>
            <w:r w:rsidRPr="00320926">
              <w:rPr>
                <w:rFonts w:cs="Arial"/>
                <w:b/>
                <w:color w:val="FFFFFF"/>
                <w:sz w:val="16"/>
              </w:rPr>
              <w:t>Risk/concern</w:t>
            </w:r>
          </w:p>
        </w:tc>
        <w:tc>
          <w:tcPr>
            <w:tcW w:w="5613" w:type="dxa"/>
            <w:shd w:val="clear" w:color="auto" w:fill="6D0F24"/>
            <w:tcMar>
              <w:top w:w="70" w:type="dxa"/>
              <w:left w:w="90" w:type="dxa"/>
              <w:bottom w:w="70" w:type="dxa"/>
              <w:right w:w="90" w:type="dxa"/>
            </w:tcMar>
            <w:vAlign w:val="center"/>
          </w:tcPr>
          <w:p w14:paraId="1B308C6D" w14:textId="77777777" w:rsidR="003F079B" w:rsidRPr="00320926" w:rsidRDefault="006F6D66">
            <w:pPr>
              <w:keepLines/>
              <w:spacing w:after="0" w:line="240" w:lineRule="auto"/>
              <w:rPr>
                <w:rFonts w:cs="Arial"/>
              </w:rPr>
            </w:pPr>
            <w:r w:rsidRPr="00320926">
              <w:rPr>
                <w:rFonts w:cs="Arial"/>
                <w:b/>
                <w:color w:val="FFFFFF"/>
                <w:sz w:val="16"/>
              </w:rPr>
              <w:t>How the team will control it</w:t>
            </w:r>
          </w:p>
        </w:tc>
      </w:tr>
      <w:tr w:rsidR="003F079B" w:rsidRPr="00320926" w14:paraId="7AC909C3" w14:textId="77777777">
        <w:trPr>
          <w:cantSplit/>
          <w:jc w:val="center"/>
        </w:trPr>
        <w:tc>
          <w:tcPr>
            <w:tcW w:w="3969" w:type="dxa"/>
            <w:shd w:val="clear" w:color="auto" w:fill="F7F8F9"/>
            <w:tcMar>
              <w:top w:w="70" w:type="dxa"/>
              <w:left w:w="90" w:type="dxa"/>
              <w:bottom w:w="70" w:type="dxa"/>
              <w:right w:w="90" w:type="dxa"/>
            </w:tcMar>
            <w:vAlign w:val="center"/>
          </w:tcPr>
          <w:p w14:paraId="6A040935" w14:textId="4C766D4E" w:rsidR="003F079B" w:rsidRPr="00320926" w:rsidRDefault="00C738F9">
            <w:pPr>
              <w:keepLines/>
              <w:spacing w:after="0" w:line="240" w:lineRule="auto"/>
              <w:rPr>
                <w:rFonts w:cs="Arial"/>
              </w:rPr>
            </w:pPr>
            <w:r w:rsidRPr="00320926">
              <w:rPr>
                <w:rFonts w:cs="Arial"/>
              </w:rPr>
              <w:t>Farmer/user data privacy (location, phone number, price submissions)</w:t>
            </w:r>
          </w:p>
        </w:tc>
        <w:tc>
          <w:tcPr>
            <w:tcW w:w="5613" w:type="dxa"/>
            <w:shd w:val="clear" w:color="auto" w:fill="F7F8F9"/>
            <w:tcMar>
              <w:top w:w="70" w:type="dxa"/>
              <w:left w:w="90" w:type="dxa"/>
              <w:bottom w:w="70" w:type="dxa"/>
              <w:right w:w="90" w:type="dxa"/>
            </w:tcMar>
            <w:vAlign w:val="center"/>
          </w:tcPr>
          <w:p w14:paraId="37E22C44" w14:textId="7C685C5B" w:rsidR="003F079B" w:rsidRPr="00320926" w:rsidRDefault="00C738F9">
            <w:pPr>
              <w:keepLines/>
              <w:spacing w:after="0" w:line="240" w:lineRule="auto"/>
              <w:rPr>
                <w:rFonts w:cs="Arial"/>
              </w:rPr>
            </w:pPr>
            <w:r w:rsidRPr="00320926">
              <w:rPr>
                <w:rFonts w:cs="Arial"/>
              </w:rPr>
              <w:t>Store location data at district level only rather than precise coordinates; collect no personally identifiable information beyond what login requires</w:t>
            </w:r>
          </w:p>
        </w:tc>
      </w:tr>
      <w:tr w:rsidR="003F079B" w:rsidRPr="00320926" w14:paraId="3F9C4CE8" w14:textId="77777777">
        <w:trPr>
          <w:cantSplit/>
          <w:jc w:val="center"/>
        </w:trPr>
        <w:tc>
          <w:tcPr>
            <w:tcW w:w="3969" w:type="dxa"/>
            <w:tcMar>
              <w:top w:w="70" w:type="dxa"/>
              <w:left w:w="90" w:type="dxa"/>
              <w:bottom w:w="70" w:type="dxa"/>
              <w:right w:w="90" w:type="dxa"/>
            </w:tcMar>
            <w:vAlign w:val="center"/>
          </w:tcPr>
          <w:p w14:paraId="0D886E9C" w14:textId="5705B6E7" w:rsidR="003F079B" w:rsidRPr="00320926" w:rsidRDefault="00C738F9">
            <w:pPr>
              <w:keepLines/>
              <w:spacing w:after="0" w:line="240" w:lineRule="auto"/>
              <w:rPr>
                <w:rFonts w:cs="Arial"/>
              </w:rPr>
            </w:pPr>
            <w:r w:rsidRPr="00320926">
              <w:rPr>
                <w:rFonts w:cs="Arial"/>
              </w:rPr>
              <w:t>Reliance on synthetic/mocked BAMB and market price data rather than live feeds</w:t>
            </w:r>
          </w:p>
        </w:tc>
        <w:tc>
          <w:tcPr>
            <w:tcW w:w="5613" w:type="dxa"/>
            <w:tcMar>
              <w:top w:w="70" w:type="dxa"/>
              <w:left w:w="90" w:type="dxa"/>
              <w:bottom w:w="70" w:type="dxa"/>
              <w:right w:w="90" w:type="dxa"/>
            </w:tcMar>
            <w:vAlign w:val="center"/>
          </w:tcPr>
          <w:p w14:paraId="46081862" w14:textId="55221A3E" w:rsidR="003F079B" w:rsidRPr="00320926" w:rsidRDefault="00C738F9">
            <w:pPr>
              <w:keepLines/>
              <w:spacing w:after="0" w:line="240" w:lineRule="auto"/>
              <w:rPr>
                <w:rFonts w:cs="Arial"/>
              </w:rPr>
            </w:pPr>
            <w:r w:rsidRPr="00320926">
              <w:rPr>
                <w:rFonts w:cs="Arial"/>
              </w:rPr>
              <w:t>Clearly document all price data as synthetic/for demonstration purposes; design the data model so real data sources can be substituted later without changing the architecture</w:t>
            </w:r>
          </w:p>
        </w:tc>
      </w:tr>
      <w:tr w:rsidR="003F079B" w:rsidRPr="00320926" w14:paraId="5C19B9D4" w14:textId="77777777">
        <w:trPr>
          <w:cantSplit/>
          <w:jc w:val="center"/>
        </w:trPr>
        <w:tc>
          <w:tcPr>
            <w:tcW w:w="3969" w:type="dxa"/>
            <w:shd w:val="clear" w:color="auto" w:fill="F7F8F9"/>
            <w:tcMar>
              <w:top w:w="70" w:type="dxa"/>
              <w:left w:w="90" w:type="dxa"/>
              <w:bottom w:w="70" w:type="dxa"/>
              <w:right w:w="90" w:type="dxa"/>
            </w:tcMar>
            <w:vAlign w:val="center"/>
          </w:tcPr>
          <w:p w14:paraId="6A3F29EF" w14:textId="7B9012AB" w:rsidR="003F079B" w:rsidRPr="00320926" w:rsidRDefault="00C738F9">
            <w:pPr>
              <w:keepLines/>
              <w:spacing w:after="0" w:line="240" w:lineRule="auto"/>
              <w:rPr>
                <w:rFonts w:cs="Arial"/>
              </w:rPr>
            </w:pPr>
            <w:r w:rsidRPr="00320926">
              <w:rPr>
                <w:rFonts w:cs="Arial"/>
              </w:rPr>
              <w:t>Risk of inaccurate or malicious crowd-sourced price submissions</w:t>
            </w:r>
          </w:p>
        </w:tc>
        <w:tc>
          <w:tcPr>
            <w:tcW w:w="5613" w:type="dxa"/>
            <w:shd w:val="clear" w:color="auto" w:fill="F7F8F9"/>
            <w:tcMar>
              <w:top w:w="70" w:type="dxa"/>
              <w:left w:w="90" w:type="dxa"/>
              <w:bottom w:w="70" w:type="dxa"/>
              <w:right w:w="90" w:type="dxa"/>
            </w:tcMar>
            <w:vAlign w:val="center"/>
          </w:tcPr>
          <w:p w14:paraId="1438A4DF" w14:textId="5C02FF3D" w:rsidR="003F079B" w:rsidRPr="00320926" w:rsidRDefault="00C738F9">
            <w:pPr>
              <w:keepLines/>
              <w:spacing w:after="0" w:line="240" w:lineRule="auto"/>
              <w:rPr>
                <w:rFonts w:cs="Arial"/>
              </w:rPr>
            </w:pPr>
            <w:r w:rsidRPr="00320926">
              <w:rPr>
                <w:rFonts w:cs="Arial"/>
              </w:rPr>
              <w:t>Enforce the "Verified" vs "Community-reported" tagging system, and restrict the Fair Price Check calculation to verified, recent entries only</w:t>
            </w:r>
          </w:p>
        </w:tc>
      </w:tr>
    </w:tbl>
    <w:p w14:paraId="61FAEA68" w14:textId="77777777" w:rsidR="003F079B" w:rsidRPr="00320926" w:rsidRDefault="003F079B">
      <w:pPr>
        <w:spacing w:after="0"/>
        <w:rPr>
          <w:rFonts w:cs="Arial"/>
        </w:rPr>
      </w:pPr>
    </w:p>
    <w:p w14:paraId="7A06BC45" w14:textId="77777777" w:rsidR="00C738F9" w:rsidRPr="00320926" w:rsidRDefault="00C738F9">
      <w:pPr>
        <w:spacing w:after="0"/>
        <w:rPr>
          <w:rFonts w:cs="Arial"/>
        </w:rPr>
      </w:pPr>
    </w:p>
    <w:p w14:paraId="6F719F98" w14:textId="77777777" w:rsidR="00C738F9" w:rsidRPr="00320926" w:rsidRDefault="00C738F9">
      <w:pPr>
        <w:spacing w:after="0"/>
        <w:rPr>
          <w:rFonts w:cs="Arial"/>
        </w:rPr>
      </w:pPr>
    </w:p>
    <w:p w14:paraId="75048639" w14:textId="77777777" w:rsidR="00C738F9" w:rsidRPr="00320926" w:rsidRDefault="00C738F9">
      <w:pPr>
        <w:spacing w:after="0"/>
        <w:rPr>
          <w:rFonts w:cs="Arial"/>
        </w:rPr>
      </w:pPr>
    </w:p>
    <w:p w14:paraId="71FF834D" w14:textId="77777777" w:rsidR="003F079B" w:rsidRPr="00320926" w:rsidRDefault="006F6D66">
      <w:pPr>
        <w:pStyle w:val="Heading1"/>
        <w:spacing w:before="140" w:after="60"/>
        <w:rPr>
          <w:rFonts w:ascii="Arial" w:hAnsi="Arial" w:cs="Arial"/>
        </w:rPr>
      </w:pPr>
      <w:r w:rsidRPr="00320926">
        <w:rPr>
          <w:rFonts w:ascii="Arial" w:eastAsia="Arial" w:hAnsi="Arial" w:cs="Arial"/>
          <w:sz w:val="27"/>
        </w:rPr>
        <w:t>9. Lecturer decision</w:t>
      </w: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7087"/>
        <w:gridCol w:w="2494"/>
      </w:tblGrid>
      <w:tr w:rsidR="003F079B" w:rsidRPr="00320926" w14:paraId="455B5B60" w14:textId="77777777">
        <w:trPr>
          <w:cantSplit/>
          <w:tblHeader/>
          <w:jc w:val="center"/>
        </w:trPr>
        <w:tc>
          <w:tcPr>
            <w:tcW w:w="7087" w:type="dxa"/>
            <w:shd w:val="clear" w:color="auto" w:fill="6D0F24"/>
            <w:tcMar>
              <w:top w:w="70" w:type="dxa"/>
              <w:left w:w="90" w:type="dxa"/>
              <w:bottom w:w="70" w:type="dxa"/>
              <w:right w:w="90" w:type="dxa"/>
            </w:tcMar>
            <w:vAlign w:val="center"/>
          </w:tcPr>
          <w:p w14:paraId="725D13E9" w14:textId="77777777" w:rsidR="003F079B" w:rsidRPr="00320926" w:rsidRDefault="006F6D66">
            <w:pPr>
              <w:keepLines/>
              <w:spacing w:after="0" w:line="240" w:lineRule="auto"/>
              <w:rPr>
                <w:rFonts w:cs="Arial"/>
              </w:rPr>
            </w:pPr>
            <w:r w:rsidRPr="00320926">
              <w:rPr>
                <w:rFonts w:cs="Arial"/>
                <w:b/>
                <w:color w:val="FFFFFF"/>
                <w:sz w:val="17"/>
              </w:rPr>
              <w:t>Decision</w:t>
            </w:r>
          </w:p>
        </w:tc>
        <w:tc>
          <w:tcPr>
            <w:tcW w:w="2494" w:type="dxa"/>
            <w:shd w:val="clear" w:color="auto" w:fill="6D0F24"/>
            <w:tcMar>
              <w:top w:w="70" w:type="dxa"/>
              <w:left w:w="90" w:type="dxa"/>
              <w:bottom w:w="70" w:type="dxa"/>
              <w:right w:w="90" w:type="dxa"/>
            </w:tcMar>
            <w:vAlign w:val="center"/>
          </w:tcPr>
          <w:p w14:paraId="77D1C40F" w14:textId="77777777" w:rsidR="003F079B" w:rsidRPr="00320926" w:rsidRDefault="006F6D66">
            <w:pPr>
              <w:keepLines/>
              <w:spacing w:after="0" w:line="240" w:lineRule="auto"/>
              <w:rPr>
                <w:rFonts w:cs="Arial"/>
              </w:rPr>
            </w:pPr>
            <w:r w:rsidRPr="00320926">
              <w:rPr>
                <w:rFonts w:cs="Arial"/>
                <w:b/>
                <w:color w:val="FFFFFF"/>
                <w:sz w:val="17"/>
              </w:rPr>
              <w:t>Select one</w:t>
            </w:r>
          </w:p>
        </w:tc>
      </w:tr>
      <w:tr w:rsidR="003F079B" w:rsidRPr="00320926" w14:paraId="0BA6DE0F" w14:textId="77777777">
        <w:trPr>
          <w:cantSplit/>
          <w:jc w:val="center"/>
        </w:trPr>
        <w:tc>
          <w:tcPr>
            <w:tcW w:w="7087" w:type="dxa"/>
            <w:shd w:val="clear" w:color="auto" w:fill="F7F8F9"/>
            <w:tcMar>
              <w:top w:w="70" w:type="dxa"/>
              <w:left w:w="90" w:type="dxa"/>
              <w:bottom w:w="70" w:type="dxa"/>
              <w:right w:w="90" w:type="dxa"/>
            </w:tcMar>
            <w:vAlign w:val="center"/>
          </w:tcPr>
          <w:p w14:paraId="5CCD4951" w14:textId="77777777" w:rsidR="003F079B" w:rsidRPr="00320926" w:rsidRDefault="006F6D66">
            <w:pPr>
              <w:keepLines/>
              <w:spacing w:after="0" w:line="240" w:lineRule="auto"/>
              <w:rPr>
                <w:rFonts w:cs="Arial"/>
              </w:rPr>
            </w:pPr>
            <w:r w:rsidRPr="00320926">
              <w:rPr>
                <w:rFonts w:cs="Arial"/>
                <w:sz w:val="17"/>
              </w:rPr>
              <w:t>Approved</w:t>
            </w:r>
          </w:p>
        </w:tc>
        <w:tc>
          <w:tcPr>
            <w:tcW w:w="2494" w:type="dxa"/>
            <w:shd w:val="clear" w:color="auto" w:fill="F7F8F9"/>
            <w:tcMar>
              <w:top w:w="70" w:type="dxa"/>
              <w:left w:w="90" w:type="dxa"/>
              <w:bottom w:w="70" w:type="dxa"/>
              <w:right w:w="90" w:type="dxa"/>
            </w:tcMar>
            <w:vAlign w:val="center"/>
          </w:tcPr>
          <w:p w14:paraId="4A82814A" w14:textId="77777777" w:rsidR="003F079B" w:rsidRPr="00320926" w:rsidRDefault="006F6D66">
            <w:pPr>
              <w:keepLines/>
              <w:spacing w:after="0" w:line="240" w:lineRule="auto"/>
              <w:rPr>
                <w:rFonts w:cs="Arial"/>
              </w:rPr>
            </w:pPr>
            <w:r w:rsidRPr="00320926">
              <w:rPr>
                <w:rFonts w:cs="Arial"/>
                <w:sz w:val="17"/>
              </w:rPr>
              <w:t>[ ]</w:t>
            </w:r>
          </w:p>
        </w:tc>
      </w:tr>
      <w:tr w:rsidR="003F079B" w:rsidRPr="00320926" w14:paraId="6B9F146A" w14:textId="77777777">
        <w:trPr>
          <w:cantSplit/>
          <w:jc w:val="center"/>
        </w:trPr>
        <w:tc>
          <w:tcPr>
            <w:tcW w:w="7087" w:type="dxa"/>
            <w:tcMar>
              <w:top w:w="70" w:type="dxa"/>
              <w:left w:w="90" w:type="dxa"/>
              <w:bottom w:w="70" w:type="dxa"/>
              <w:right w:w="90" w:type="dxa"/>
            </w:tcMar>
            <w:vAlign w:val="center"/>
          </w:tcPr>
          <w:p w14:paraId="1BA1A7B0" w14:textId="77777777" w:rsidR="003F079B" w:rsidRPr="00320926" w:rsidRDefault="006F6D66">
            <w:pPr>
              <w:keepLines/>
              <w:spacing w:after="0" w:line="240" w:lineRule="auto"/>
              <w:rPr>
                <w:rFonts w:cs="Arial"/>
              </w:rPr>
            </w:pPr>
            <w:r w:rsidRPr="00320926">
              <w:rPr>
                <w:rFonts w:cs="Arial"/>
                <w:sz w:val="17"/>
              </w:rPr>
              <w:t>Approved with minor conditions</w:t>
            </w:r>
          </w:p>
        </w:tc>
        <w:tc>
          <w:tcPr>
            <w:tcW w:w="2494" w:type="dxa"/>
            <w:tcMar>
              <w:top w:w="70" w:type="dxa"/>
              <w:left w:w="90" w:type="dxa"/>
              <w:bottom w:w="70" w:type="dxa"/>
              <w:right w:w="90" w:type="dxa"/>
            </w:tcMar>
            <w:vAlign w:val="center"/>
          </w:tcPr>
          <w:p w14:paraId="23AAD44B" w14:textId="77777777" w:rsidR="003F079B" w:rsidRPr="00320926" w:rsidRDefault="006F6D66">
            <w:pPr>
              <w:keepLines/>
              <w:spacing w:after="0" w:line="240" w:lineRule="auto"/>
              <w:rPr>
                <w:rFonts w:cs="Arial"/>
              </w:rPr>
            </w:pPr>
            <w:r w:rsidRPr="00320926">
              <w:rPr>
                <w:rFonts w:cs="Arial"/>
                <w:sz w:val="17"/>
              </w:rPr>
              <w:t>[ ]</w:t>
            </w:r>
          </w:p>
        </w:tc>
      </w:tr>
      <w:tr w:rsidR="003F079B" w:rsidRPr="00320926" w14:paraId="730EF0DA" w14:textId="77777777">
        <w:trPr>
          <w:cantSplit/>
          <w:jc w:val="center"/>
        </w:trPr>
        <w:tc>
          <w:tcPr>
            <w:tcW w:w="7087" w:type="dxa"/>
            <w:shd w:val="clear" w:color="auto" w:fill="F7F8F9"/>
            <w:tcMar>
              <w:top w:w="70" w:type="dxa"/>
              <w:left w:w="90" w:type="dxa"/>
              <w:bottom w:w="70" w:type="dxa"/>
              <w:right w:w="90" w:type="dxa"/>
            </w:tcMar>
            <w:vAlign w:val="center"/>
          </w:tcPr>
          <w:p w14:paraId="50DF182C" w14:textId="77777777" w:rsidR="003F079B" w:rsidRPr="00320926" w:rsidRDefault="006F6D66">
            <w:pPr>
              <w:keepLines/>
              <w:spacing w:after="0" w:line="240" w:lineRule="auto"/>
              <w:rPr>
                <w:rFonts w:cs="Arial"/>
              </w:rPr>
            </w:pPr>
            <w:r w:rsidRPr="00320926">
              <w:rPr>
                <w:rFonts w:cs="Arial"/>
                <w:sz w:val="17"/>
              </w:rPr>
              <w:t>Revise and resubmit</w:t>
            </w:r>
          </w:p>
        </w:tc>
        <w:tc>
          <w:tcPr>
            <w:tcW w:w="2494" w:type="dxa"/>
            <w:shd w:val="clear" w:color="auto" w:fill="F7F8F9"/>
            <w:tcMar>
              <w:top w:w="70" w:type="dxa"/>
              <w:left w:w="90" w:type="dxa"/>
              <w:bottom w:w="70" w:type="dxa"/>
              <w:right w:w="90" w:type="dxa"/>
            </w:tcMar>
            <w:vAlign w:val="center"/>
          </w:tcPr>
          <w:p w14:paraId="19AF3EF5" w14:textId="77777777" w:rsidR="003F079B" w:rsidRPr="00320926" w:rsidRDefault="006F6D66">
            <w:pPr>
              <w:keepLines/>
              <w:spacing w:after="0" w:line="240" w:lineRule="auto"/>
              <w:rPr>
                <w:rFonts w:cs="Arial"/>
              </w:rPr>
            </w:pPr>
            <w:r w:rsidRPr="00320926">
              <w:rPr>
                <w:rFonts w:cs="Arial"/>
                <w:sz w:val="17"/>
              </w:rPr>
              <w:t>[ ]</w:t>
            </w:r>
          </w:p>
        </w:tc>
      </w:tr>
    </w:tbl>
    <w:p w14:paraId="1F3ACFB6" w14:textId="77777777" w:rsidR="003F079B" w:rsidRPr="00320926" w:rsidRDefault="003F079B">
      <w:pPr>
        <w:spacing w:after="0"/>
        <w:rPr>
          <w:rFonts w:cs="Arial"/>
        </w:rPr>
      </w:pPr>
    </w:p>
    <w:tbl>
      <w:tblPr>
        <w:tblW w:w="0" w:type="auto"/>
        <w:jc w:val="center"/>
        <w:tblBorders>
          <w:top w:val="single" w:sz="4" w:space="0" w:color="A8ADB3"/>
          <w:left w:val="single" w:sz="4" w:space="0" w:color="A8ADB3"/>
          <w:bottom w:val="single" w:sz="4" w:space="0" w:color="A8ADB3"/>
          <w:right w:val="single" w:sz="4" w:space="0" w:color="A8ADB3"/>
          <w:insideH w:val="single" w:sz="4" w:space="0" w:color="A8ADB3"/>
          <w:insideV w:val="single" w:sz="4" w:space="0" w:color="A8ADB3"/>
        </w:tblBorders>
        <w:tblLayout w:type="fixed"/>
        <w:tblLook w:val="04A0" w:firstRow="1" w:lastRow="0" w:firstColumn="1" w:lastColumn="0" w:noHBand="0" w:noVBand="1"/>
      </w:tblPr>
      <w:tblGrid>
        <w:gridCol w:w="4535"/>
        <w:gridCol w:w="5046"/>
      </w:tblGrid>
      <w:tr w:rsidR="003F079B" w:rsidRPr="00320926" w14:paraId="7692BED9" w14:textId="77777777">
        <w:trPr>
          <w:cantSplit/>
          <w:tblHeader/>
          <w:jc w:val="center"/>
        </w:trPr>
        <w:tc>
          <w:tcPr>
            <w:tcW w:w="4535" w:type="dxa"/>
            <w:shd w:val="clear" w:color="auto" w:fill="6D0F24"/>
            <w:tcMar>
              <w:top w:w="70" w:type="dxa"/>
              <w:left w:w="90" w:type="dxa"/>
              <w:bottom w:w="70" w:type="dxa"/>
              <w:right w:w="90" w:type="dxa"/>
            </w:tcMar>
            <w:vAlign w:val="center"/>
          </w:tcPr>
          <w:p w14:paraId="2E3F3DFA" w14:textId="77777777" w:rsidR="003F079B" w:rsidRPr="00320926" w:rsidRDefault="006F6D66">
            <w:pPr>
              <w:keepLines/>
              <w:spacing w:after="0" w:line="240" w:lineRule="auto"/>
              <w:rPr>
                <w:rFonts w:cs="Arial"/>
              </w:rPr>
            </w:pPr>
            <w:r w:rsidRPr="00320926">
              <w:rPr>
                <w:rFonts w:cs="Arial"/>
                <w:b/>
                <w:color w:val="FFFFFF"/>
                <w:sz w:val="16"/>
              </w:rPr>
              <w:t>Field</w:t>
            </w:r>
          </w:p>
        </w:tc>
        <w:tc>
          <w:tcPr>
            <w:tcW w:w="5046" w:type="dxa"/>
            <w:shd w:val="clear" w:color="auto" w:fill="6D0F24"/>
            <w:tcMar>
              <w:top w:w="70" w:type="dxa"/>
              <w:left w:w="90" w:type="dxa"/>
              <w:bottom w:w="70" w:type="dxa"/>
              <w:right w:w="90" w:type="dxa"/>
            </w:tcMar>
            <w:vAlign w:val="center"/>
          </w:tcPr>
          <w:p w14:paraId="4B3976E3" w14:textId="77777777" w:rsidR="003F079B" w:rsidRPr="00320926" w:rsidRDefault="006F6D66">
            <w:pPr>
              <w:keepLines/>
              <w:spacing w:after="0" w:line="240" w:lineRule="auto"/>
              <w:rPr>
                <w:rFonts w:cs="Arial"/>
              </w:rPr>
            </w:pPr>
            <w:r w:rsidRPr="00320926">
              <w:rPr>
                <w:rFonts w:cs="Arial"/>
                <w:b/>
                <w:color w:val="FFFFFF"/>
                <w:sz w:val="16"/>
              </w:rPr>
              <w:t>Complete</w:t>
            </w:r>
          </w:p>
        </w:tc>
      </w:tr>
      <w:tr w:rsidR="003F079B" w:rsidRPr="00320926" w14:paraId="16948018" w14:textId="77777777">
        <w:trPr>
          <w:cantSplit/>
          <w:jc w:val="center"/>
        </w:trPr>
        <w:tc>
          <w:tcPr>
            <w:tcW w:w="4535" w:type="dxa"/>
            <w:shd w:val="clear" w:color="auto" w:fill="F7F8F9"/>
            <w:tcMar>
              <w:top w:w="70" w:type="dxa"/>
              <w:left w:w="90" w:type="dxa"/>
              <w:bottom w:w="70" w:type="dxa"/>
              <w:right w:w="90" w:type="dxa"/>
            </w:tcMar>
            <w:vAlign w:val="center"/>
          </w:tcPr>
          <w:p w14:paraId="76B0899C" w14:textId="77777777" w:rsidR="003F079B" w:rsidRPr="00320926" w:rsidRDefault="006F6D66">
            <w:pPr>
              <w:keepLines/>
              <w:spacing w:after="0" w:line="240" w:lineRule="auto"/>
              <w:rPr>
                <w:rFonts w:cs="Arial"/>
              </w:rPr>
            </w:pPr>
            <w:r w:rsidRPr="00320926">
              <w:rPr>
                <w:rFonts w:cs="Arial"/>
                <w:sz w:val="16"/>
              </w:rPr>
              <w:t>Conditions/comments</w:t>
            </w:r>
          </w:p>
        </w:tc>
        <w:tc>
          <w:tcPr>
            <w:tcW w:w="5046" w:type="dxa"/>
            <w:shd w:val="clear" w:color="auto" w:fill="F7F8F9"/>
            <w:tcMar>
              <w:top w:w="70" w:type="dxa"/>
              <w:left w:w="90" w:type="dxa"/>
              <w:bottom w:w="70" w:type="dxa"/>
              <w:right w:w="90" w:type="dxa"/>
            </w:tcMar>
            <w:vAlign w:val="center"/>
          </w:tcPr>
          <w:p w14:paraId="6D9C0C65" w14:textId="77777777" w:rsidR="003F079B" w:rsidRPr="00320926" w:rsidRDefault="003F079B">
            <w:pPr>
              <w:keepLines/>
              <w:spacing w:after="0" w:line="240" w:lineRule="auto"/>
              <w:rPr>
                <w:rFonts w:cs="Arial"/>
              </w:rPr>
            </w:pPr>
          </w:p>
        </w:tc>
      </w:tr>
      <w:tr w:rsidR="003F079B" w:rsidRPr="00320926" w14:paraId="40010B35" w14:textId="77777777">
        <w:trPr>
          <w:cantSplit/>
          <w:jc w:val="center"/>
        </w:trPr>
        <w:tc>
          <w:tcPr>
            <w:tcW w:w="4535" w:type="dxa"/>
            <w:tcMar>
              <w:top w:w="70" w:type="dxa"/>
              <w:left w:w="90" w:type="dxa"/>
              <w:bottom w:w="70" w:type="dxa"/>
              <w:right w:w="90" w:type="dxa"/>
            </w:tcMar>
            <w:vAlign w:val="center"/>
          </w:tcPr>
          <w:p w14:paraId="5A02E6DE" w14:textId="77777777" w:rsidR="003F079B" w:rsidRPr="00320926" w:rsidRDefault="006F6D66">
            <w:pPr>
              <w:keepLines/>
              <w:spacing w:after="0" w:line="240" w:lineRule="auto"/>
              <w:rPr>
                <w:rFonts w:cs="Arial"/>
              </w:rPr>
            </w:pPr>
            <w:r w:rsidRPr="00320926">
              <w:rPr>
                <w:rFonts w:cs="Arial"/>
                <w:sz w:val="16"/>
              </w:rPr>
              <w:t>Lecturer</w:t>
            </w:r>
          </w:p>
        </w:tc>
        <w:tc>
          <w:tcPr>
            <w:tcW w:w="5046" w:type="dxa"/>
            <w:tcMar>
              <w:top w:w="70" w:type="dxa"/>
              <w:left w:w="90" w:type="dxa"/>
              <w:bottom w:w="70" w:type="dxa"/>
              <w:right w:w="90" w:type="dxa"/>
            </w:tcMar>
            <w:vAlign w:val="center"/>
          </w:tcPr>
          <w:p w14:paraId="3C5FBDCC" w14:textId="77777777" w:rsidR="003F079B" w:rsidRPr="00320926" w:rsidRDefault="006F6D66">
            <w:pPr>
              <w:keepLines/>
              <w:spacing w:after="0" w:line="240" w:lineRule="auto"/>
              <w:rPr>
                <w:rFonts w:cs="Arial"/>
              </w:rPr>
            </w:pPr>
            <w:proofErr w:type="spellStart"/>
            <w:r w:rsidRPr="00320926">
              <w:rPr>
                <w:rFonts w:cs="Arial"/>
                <w:sz w:val="16"/>
              </w:rPr>
              <w:t>Dr</w:t>
            </w:r>
            <w:proofErr w:type="spellEnd"/>
            <w:r w:rsidRPr="00320926">
              <w:rPr>
                <w:rFonts w:cs="Arial"/>
                <w:sz w:val="16"/>
              </w:rPr>
              <w:t xml:space="preserve"> </w:t>
            </w:r>
            <w:proofErr w:type="spellStart"/>
            <w:r w:rsidRPr="00320926">
              <w:rPr>
                <w:rFonts w:cs="Arial"/>
                <w:sz w:val="16"/>
              </w:rPr>
              <w:t>Cleverence</w:t>
            </w:r>
            <w:proofErr w:type="spellEnd"/>
            <w:r w:rsidRPr="00320926">
              <w:rPr>
                <w:rFonts w:cs="Arial"/>
                <w:sz w:val="16"/>
              </w:rPr>
              <w:t xml:space="preserve"> </w:t>
            </w:r>
            <w:proofErr w:type="spellStart"/>
            <w:r w:rsidRPr="00320926">
              <w:rPr>
                <w:rFonts w:cs="Arial"/>
                <w:sz w:val="16"/>
              </w:rPr>
              <w:t>Kombe</w:t>
            </w:r>
            <w:proofErr w:type="spellEnd"/>
          </w:p>
        </w:tc>
      </w:tr>
      <w:tr w:rsidR="003F079B" w:rsidRPr="00320926" w14:paraId="6A18C1FD" w14:textId="77777777">
        <w:trPr>
          <w:cantSplit/>
          <w:jc w:val="center"/>
        </w:trPr>
        <w:tc>
          <w:tcPr>
            <w:tcW w:w="4535" w:type="dxa"/>
            <w:shd w:val="clear" w:color="auto" w:fill="F7F8F9"/>
            <w:tcMar>
              <w:top w:w="70" w:type="dxa"/>
              <w:left w:w="90" w:type="dxa"/>
              <w:bottom w:w="70" w:type="dxa"/>
              <w:right w:w="90" w:type="dxa"/>
            </w:tcMar>
            <w:vAlign w:val="center"/>
          </w:tcPr>
          <w:p w14:paraId="0317D0C4" w14:textId="77777777" w:rsidR="003F079B" w:rsidRPr="00320926" w:rsidRDefault="006F6D66">
            <w:pPr>
              <w:keepLines/>
              <w:spacing w:after="0" w:line="240" w:lineRule="auto"/>
              <w:rPr>
                <w:rFonts w:cs="Arial"/>
              </w:rPr>
            </w:pPr>
            <w:r w:rsidRPr="00320926">
              <w:rPr>
                <w:rFonts w:cs="Arial"/>
                <w:sz w:val="16"/>
              </w:rPr>
              <w:t>Decision date / resubmission date if applicable</w:t>
            </w:r>
          </w:p>
        </w:tc>
        <w:tc>
          <w:tcPr>
            <w:tcW w:w="5046" w:type="dxa"/>
            <w:shd w:val="clear" w:color="auto" w:fill="F7F8F9"/>
            <w:tcMar>
              <w:top w:w="70" w:type="dxa"/>
              <w:left w:w="90" w:type="dxa"/>
              <w:bottom w:w="70" w:type="dxa"/>
              <w:right w:w="90" w:type="dxa"/>
            </w:tcMar>
            <w:vAlign w:val="center"/>
          </w:tcPr>
          <w:p w14:paraId="43B0A0E1" w14:textId="77777777" w:rsidR="003F079B" w:rsidRPr="00320926" w:rsidRDefault="003F079B">
            <w:pPr>
              <w:keepLines/>
              <w:spacing w:after="0" w:line="240" w:lineRule="auto"/>
              <w:rPr>
                <w:rFonts w:cs="Arial"/>
              </w:rPr>
            </w:pPr>
          </w:p>
        </w:tc>
      </w:tr>
    </w:tbl>
    <w:p w14:paraId="52D6E71E" w14:textId="77777777" w:rsidR="003F079B" w:rsidRPr="00320926" w:rsidRDefault="003F079B" w:rsidP="003D2796">
      <w:pPr>
        <w:spacing w:after="0"/>
        <w:rPr>
          <w:rFonts w:cs="Arial"/>
        </w:rPr>
      </w:pPr>
    </w:p>
    <w:sectPr w:rsidR="003F079B" w:rsidRPr="00320926" w:rsidSect="003D2796">
      <w:headerReference w:type="even" r:id="rId8"/>
      <w:headerReference w:type="default" r:id="rId9"/>
      <w:footerReference w:type="even" r:id="rId10"/>
      <w:footerReference w:type="default" r:id="rId11"/>
      <w:headerReference w:type="first" r:id="rId12"/>
      <w:footerReference w:type="first" r:id="rId13"/>
      <w:pgSz w:w="11906" w:h="16838"/>
      <w:pgMar w:top="568" w:right="879" w:bottom="568" w:left="879" w:header="283"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379B82" w14:textId="77777777" w:rsidR="006F6D66" w:rsidRDefault="006F6D66">
      <w:pPr>
        <w:spacing w:after="0" w:line="240" w:lineRule="auto"/>
      </w:pPr>
      <w:r>
        <w:separator/>
      </w:r>
    </w:p>
  </w:endnote>
  <w:endnote w:type="continuationSeparator" w:id="0">
    <w:p w14:paraId="714C23CF" w14:textId="77777777" w:rsidR="006F6D66" w:rsidRDefault="006F6D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BA6C11" w14:textId="77777777" w:rsidR="00D6568A" w:rsidRDefault="00D656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4ADF9C" w14:textId="77777777" w:rsidR="003F079B" w:rsidRDefault="006F6D66">
    <w:pPr>
      <w:pStyle w:val="Footer"/>
      <w:jc w:val="right"/>
    </w:pPr>
    <w:r>
      <w:rPr>
        <w:color w:val="666666"/>
        <w:sz w:val="14"/>
      </w:rPr>
      <w:t>CSI473 · Semester 1, 2026/27</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E2C9A8" w14:textId="77777777" w:rsidR="00D6568A" w:rsidRDefault="00D656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4BCF3D" w14:textId="77777777" w:rsidR="006F6D66" w:rsidRDefault="006F6D66">
      <w:pPr>
        <w:spacing w:after="0" w:line="240" w:lineRule="auto"/>
      </w:pPr>
      <w:r>
        <w:separator/>
      </w:r>
    </w:p>
  </w:footnote>
  <w:footnote w:type="continuationSeparator" w:id="0">
    <w:p w14:paraId="3DEBAC1F" w14:textId="77777777" w:rsidR="006F6D66" w:rsidRDefault="006F6D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CC009" w14:textId="77777777" w:rsidR="00D6568A" w:rsidRDefault="00D6568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Look w:val="04A0" w:firstRow="1" w:lastRow="0" w:firstColumn="1" w:lastColumn="0" w:noHBand="0" w:noVBand="1"/>
    </w:tblPr>
    <w:tblGrid>
      <w:gridCol w:w="1304"/>
      <w:gridCol w:w="8787"/>
    </w:tblGrid>
    <w:tr w:rsidR="003F079B" w14:paraId="456FD66B" w14:textId="77777777">
      <w:trPr>
        <w:jc w:val="center"/>
      </w:trPr>
      <w:tc>
        <w:tcPr>
          <w:tcW w:w="1304" w:type="dxa"/>
          <w:tcMar>
            <w:top w:w="0" w:type="dxa"/>
            <w:left w:w="0" w:type="dxa"/>
            <w:bottom w:w="0" w:type="dxa"/>
            <w:right w:w="0" w:type="dxa"/>
          </w:tcMar>
        </w:tcPr>
        <w:p w14:paraId="1E96D1B9" w14:textId="77777777" w:rsidR="003F079B" w:rsidRDefault="006F6D66">
          <w:r>
            <w:rPr>
              <w:noProof/>
              <w:lang/>
            </w:rPr>
            <w:drawing>
              <wp:inline distT="0" distB="0" distL="0" distR="0" wp14:anchorId="4C5D1D58" wp14:editId="2B3B93B5">
                <wp:extent cx="270000" cy="358594"/>
                <wp:effectExtent l="0" t="0" r="0" b="0"/>
                <wp:docPr id="433475687" name="Picture 43347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jpg"/>
                        <pic:cNvPicPr/>
                      </pic:nvPicPr>
                      <pic:blipFill>
                        <a:blip r:embed="rId1"/>
                        <a:stretch>
                          <a:fillRect/>
                        </a:stretch>
                      </pic:blipFill>
                      <pic:spPr>
                        <a:xfrm>
                          <a:off x="0" y="0"/>
                          <a:ext cx="270000" cy="358594"/>
                        </a:xfrm>
                        <a:prstGeom prst="rect">
                          <a:avLst/>
                        </a:prstGeom>
                      </pic:spPr>
                    </pic:pic>
                  </a:graphicData>
                </a:graphic>
              </wp:inline>
            </w:drawing>
          </w:r>
        </w:p>
      </w:tc>
      <w:tc>
        <w:tcPr>
          <w:tcW w:w="8787" w:type="dxa"/>
          <w:tcMar>
            <w:top w:w="0" w:type="dxa"/>
            <w:left w:w="0" w:type="dxa"/>
            <w:bottom w:w="0" w:type="dxa"/>
            <w:right w:w="0" w:type="dxa"/>
          </w:tcMar>
        </w:tcPr>
        <w:p w14:paraId="1AF85F61" w14:textId="77777777" w:rsidR="003F079B" w:rsidRDefault="006F6D66">
          <w:pPr>
            <w:jc w:val="right"/>
          </w:pPr>
          <w:r>
            <w:rPr>
              <w:b/>
              <w:color w:val="6D0F24"/>
              <w:sz w:val="15"/>
            </w:rPr>
            <w:t>UNIVERSITY OF BOTSWANA - CSI473 PROJECT APPROVAL</w:t>
          </w:r>
        </w:p>
      </w:tc>
    </w:tr>
  </w:tbl>
  <w:p w14:paraId="6E8199F7" w14:textId="77777777" w:rsidR="003F079B" w:rsidRDefault="003F079B">
    <w:pPr>
      <w:pBdr>
        <w:bottom w:val="single" w:sz="12" w:space="1" w:color="2F7F8F"/>
      </w:pBdr>
      <w:spacing w:after="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916B68" w14:textId="77777777" w:rsidR="00D6568A" w:rsidRDefault="00D6568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636DC3"/>
    <w:multiLevelType w:val="multilevel"/>
    <w:tmpl w:val="32BA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06B02"/>
    <w:multiLevelType w:val="hybridMultilevel"/>
    <w:tmpl w:val="D3641AFE"/>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6B1073A"/>
    <w:multiLevelType w:val="multilevel"/>
    <w:tmpl w:val="E20C8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F657E4"/>
    <w:multiLevelType w:val="multilevel"/>
    <w:tmpl w:val="32BA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E10AAC"/>
    <w:multiLevelType w:val="multilevel"/>
    <w:tmpl w:val="32BA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8024D1"/>
    <w:multiLevelType w:val="multilevel"/>
    <w:tmpl w:val="32BA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14"/>
  </w:num>
  <w:num w:numId="13">
    <w:abstractNumId w:val="10"/>
  </w:num>
  <w:num w:numId="14">
    <w:abstractNumId w:val="1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1E9E"/>
    <w:rsid w:val="00034616"/>
    <w:rsid w:val="0006063C"/>
    <w:rsid w:val="0015074B"/>
    <w:rsid w:val="00217A46"/>
    <w:rsid w:val="0029639D"/>
    <w:rsid w:val="002D2FD3"/>
    <w:rsid w:val="00320926"/>
    <w:rsid w:val="00326F90"/>
    <w:rsid w:val="003D2796"/>
    <w:rsid w:val="003E443E"/>
    <w:rsid w:val="003F079B"/>
    <w:rsid w:val="00576766"/>
    <w:rsid w:val="006D7EB3"/>
    <w:rsid w:val="006F6D66"/>
    <w:rsid w:val="00755613"/>
    <w:rsid w:val="0080235F"/>
    <w:rsid w:val="009D731D"/>
    <w:rsid w:val="00AA1D8D"/>
    <w:rsid w:val="00B47730"/>
    <w:rsid w:val="00BB11EE"/>
    <w:rsid w:val="00C15DAF"/>
    <w:rsid w:val="00C738F9"/>
    <w:rsid w:val="00CB0664"/>
    <w:rsid w:val="00CC0C63"/>
    <w:rsid w:val="00CD1395"/>
    <w:rsid w:val="00D6568A"/>
    <w:rsid w:val="00F803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B4390B-516E-48B5-9343-7C930ADB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2" w:lineRule="auto"/>
    </w:pPr>
    <w:rPr>
      <w:rFonts w:ascii="Arial" w:eastAsia="Arial" w:hAnsi="Arial"/>
      <w:color w:val="222222"/>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6D0F24"/>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7F8F"/>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B0B1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6D0F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755613"/>
    <w:pPr>
      <w:spacing w:before="100" w:beforeAutospacing="1" w:after="100" w:afterAutospacing="1" w:line="240" w:lineRule="auto"/>
    </w:pPr>
    <w:rPr>
      <w:rFonts w:ascii="Times New Roman" w:eastAsia="Times New Roman" w:hAnsi="Times New Roman" w:cs="Times New Roman"/>
      <w:color w:val="auto"/>
      <w:sz w:val="24"/>
      <w:szCs w:val="24"/>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214017">
      <w:bodyDiv w:val="1"/>
      <w:marLeft w:val="0"/>
      <w:marRight w:val="0"/>
      <w:marTop w:val="0"/>
      <w:marBottom w:val="0"/>
      <w:divBdr>
        <w:top w:val="none" w:sz="0" w:space="0" w:color="auto"/>
        <w:left w:val="none" w:sz="0" w:space="0" w:color="auto"/>
        <w:bottom w:val="none" w:sz="0" w:space="0" w:color="auto"/>
        <w:right w:val="none" w:sz="0" w:space="0" w:color="auto"/>
      </w:divBdr>
    </w:div>
    <w:div w:id="18782006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63C346-E40C-4D96-A30D-0C85CEB61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1688</Words>
  <Characters>9628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CSI473 Project Problem Proposal and Approval Form</vt:lpstr>
    </vt:vector>
  </TitlesOfParts>
  <Manager/>
  <Company/>
  <LinksUpToDate>false</LinksUpToDate>
  <CharactersWithSpaces>11294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CSI473 Project Problem Proposal and Approval Form</dc:title>
  <dc:subject>CSI473 Software Design</dc:subject>
  <dc:creator>Dr Cleverence Kombe</dc:creator>
  <cp:keywords>University of Botswana; CSI473; software design; UML; project; laboratory; Moodle</cp:keywords>
  <dc:description/>
  <cp:lastModifiedBy>202002221</cp:lastModifiedBy>
  <cp:revision>3</cp:revision>
  <dcterms:created xsi:type="dcterms:W3CDTF">2026-08-10T15:44:00Z</dcterms:created>
  <dcterms:modified xsi:type="dcterms:W3CDTF">2026-08-10T16:26:00Z</dcterms:modified>
  <cp:category/>
</cp:coreProperties>
</file>