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Trend Report</w:t>
      </w:r>
    </w:p>
    <w:p>
      <w:r>
        <w:t>Generated at: 2026-04-04 20:11</w:t>
      </w:r>
    </w:p>
    <w:p>
      <w:r>
        <w:t>=== Node A ===</w:t>
      </w:r>
    </w:p>
    <w:p>
      <w:r>
        <w:t>As of June 2024, the hottest AI research trends from the past 30 days include the following:</w:t>
      </w:r>
    </w:p>
    <w:p>
      <w:r>
        <w:t>---</w:t>
      </w:r>
    </w:p>
    <w:p>
      <w:r>
        <w:t>### 1. **Frontier Language Models and Multimodality**</w:t>
      </w:r>
    </w:p>
    <w:p>
      <w:r>
        <w:t>- **OpenAI’s GPT-4o:** Released in May 2024, this model sets new standards for real-time audio, vision, and text understanding. Research interest is high in true multimodality, conversational AI, and model efficiency.</w:t>
      </w:r>
    </w:p>
    <w:p>
      <w:r>
        <w:t>- **Google Gemini and Meta Llama 3:** New models are competing at unprecedented scale; there's growing work on integrating audio, vision, document, and video understanding.</w:t>
      </w:r>
    </w:p>
    <w:p>
      <w:r>
        <w:t>### 2. **AI Safety, Alignment, and Regulation**</w:t>
      </w:r>
    </w:p>
    <w:p>
      <w:r>
        <w:t>- **AI Safety (“Constitutional” and “Superalignment”):** Rapid progress in scalable oversight, red-teaming, and model alignment techniques. Google DeepMind and OpenAI both published frameworks and benchmarks for safety.</w:t>
      </w:r>
    </w:p>
    <w:p>
      <w:r>
        <w:t>- **Watermarking and Deepfake Detection:** Newer, robust provenance tools for synthetic text, image, and video, spurred by the US and EU AI regulations.</w:t>
      </w:r>
    </w:p>
    <w:p>
      <w:r>
        <w:t>### 3. **Agentic AI and Autonomous Systems**</w:t>
      </w:r>
    </w:p>
    <w:p>
      <w:r>
        <w:t>- **Advanced AI Agents:** Research focuses on LLM-powered agents for web browsing, API calls, and real-world tasks (e.g., OpenAI GPT-4o Assistants, Google’s Project Astra, and Devin by Cognition).</w:t>
      </w:r>
    </w:p>
    <w:p>
      <w:r>
        <w:t>- **Long-horizon Reasoning and Memory:** Techniques for persistent memory, planning, and tool integration are trending.</w:t>
      </w:r>
    </w:p>
    <w:p>
      <w:r>
        <w:t>### 4. **Synthetic Data and AI Data Generation**</w:t>
      </w:r>
    </w:p>
    <w:p>
      <w:r>
        <w:t>- **Model-generated Data:** Using synthetic data for model training, data augmentation, and fine-tuning is a hot area, both to reduce bias and to address data privacy/GDPR constraints.</w:t>
      </w:r>
    </w:p>
    <w:p>
      <w:r>
        <w:t>### 5. **Open-Source Model Surge**</w:t>
      </w:r>
    </w:p>
    <w:p>
      <w:r>
        <w:t>- **LLM Distillation and Quantization:** New methods (like TinyLlama, Mistral’s models, and Phi-3) make large models run locally while retaining capabilities.</w:t>
      </w:r>
    </w:p>
    <w:p>
      <w:r>
        <w:t>- **Custom Model Training:** Hugging Face, Mistral, and MosaicML are powering many open, domain-specific model releases.</w:t>
      </w:r>
    </w:p>
    <w:p>
      <w:r>
        <w:t>### 6. **AI for Robotics and Embodied Intelligence**</w:t>
      </w:r>
    </w:p>
    <w:p>
      <w:r>
        <w:t>- Large LLMs and vision models are increasingly deployed on low-cost robotic hardware for manipulation, navigation, and human interaction.</w:t>
      </w:r>
    </w:p>
    <w:p>
      <w:r>
        <w:t>### 7. **Emergence of “Small” &amp; Specialized Models**</w:t>
      </w:r>
    </w:p>
    <w:p>
      <w:r>
        <w:t>- Trends highlight *small*, fast “edge” and *domain-knowledge* models (e.g., healthcare LLMs, law, finance), focusing on accuracy, privacy, and efficiency.</w:t>
      </w:r>
    </w:p>
    <w:p>
      <w:r>
        <w:t>### 8. **Industry Integration and AI Productivity Tools**</w:t>
      </w:r>
    </w:p>
    <w:p>
      <w:r>
        <w:t>- Companies rapidly deploy AI copilots, workflow assistants, and retrieval-augmented search in enterprise workflows, with benchmarking on real-world utility.</w:t>
      </w:r>
    </w:p>
    <w:p>
      <w:r>
        <w:t>---</w:t>
      </w:r>
    </w:p>
    <w:p>
      <w:r>
        <w:t>## Recent Landmark Papers and News</w:t>
      </w:r>
    </w:p>
    <w:p>
      <w:r>
        <w:t>- **“Recursive Critique-and-Revision for Language Models” (Arxiv, May 2024):** Advanced self-improvement via LLM self-critiquing.</w:t>
      </w:r>
    </w:p>
    <w:p>
      <w:r>
        <w:t>- **“OpenAI’s GPT-4o Technical Report” (May 2024):** Deep dive into the architecture and performance.</w:t>
      </w:r>
    </w:p>
    <w:p>
      <w:r>
        <w:t>- **Google DeepMind’s “AI Safety via Debate” update (May 2024):** Reviewing models via adversarial interaction.</w:t>
      </w:r>
    </w:p>
    <w:p>
      <w:r>
        <w:t>---</w:t>
      </w:r>
    </w:p>
    <w:p>
      <w:r>
        <w:t xml:space="preserve">**Sources:**  </w:t>
      </w:r>
    </w:p>
    <w:p>
      <w:r>
        <w:t>- Arxiv-sanity, Papers With Code (Trending in May–June 2024)</w:t>
      </w:r>
    </w:p>
    <w:p>
      <w:r>
        <w:t xml:space="preserve">- Official blogs: OpenAI, DeepMind, Meta AI, Hugging Face  </w:t>
      </w:r>
    </w:p>
    <w:p>
      <w:r>
        <w:t>- News: MIT Technology Review, The Verge, TechCrunch (May–June 2024)</w:t>
      </w:r>
    </w:p>
    <w:p>
      <w:r>
        <w:t>---</w:t>
      </w:r>
    </w:p>
    <w:p>
      <w:r>
        <w:t>If you’d like a more focused list (e.g., vision, reinforcement learning, law-specific AI), let me know!</w:t>
      </w:r>
    </w:p>
    <w:p>
      <w:r>
        <w:t>=== Node B ===</w:t>
      </w:r>
    </w:p>
    <w:p>
      <w:r>
        <w:t>**Hottest AI Trends (May–June 2024):**</w:t>
      </w:r>
    </w:p>
    <w:p>
      <w:r>
        <w:t>1. **Next-Gen Multimodal and Speech Models:**</w:t>
      </w:r>
    </w:p>
    <w:p>
      <w:r>
        <w:t xml:space="preserve">   - OpenAI’s GPT-4o debuted real-time, voice and video conversational AI.</w:t>
      </w:r>
    </w:p>
    <w:p>
      <w:r>
        <w:t xml:space="preserve">   - Google’s Project Astra and Gemini improvements highlight fast, contextual multimodal assistants.</w:t>
      </w:r>
    </w:p>
    <w:p>
      <w:r>
        <w:t>2. **Autonomous AI Agents:**</w:t>
      </w:r>
    </w:p>
    <w:p>
      <w:r>
        <w:t xml:space="preserve">   - Explosion of research on “agentic” LLMs (see Devin, AutoGen), able to plan, remember, use tools/APIs, and perform tasks with little oversight.</w:t>
      </w:r>
    </w:p>
    <w:p>
      <w:r>
        <w:t xml:space="preserve">   - Focus on real-world deployment, continuous learning, and reliable memory.</w:t>
      </w:r>
    </w:p>
    <w:p>
      <w:r>
        <w:t>3. **Open-Source Model Momentum:**</w:t>
      </w:r>
    </w:p>
    <w:p>
      <w:r>
        <w:t xml:space="preserve">   - Releases like Meta Llama 3 and MosaicML Mixtral; numerous refined, smaller, and efficient LLMs for on-device and privacy-centric use.</w:t>
      </w:r>
    </w:p>
    <w:p>
      <w:r>
        <w:t xml:space="preserve">   - Rapid growth of synthetic data and self-improving models (see: Phi-3, Zephyr).</w:t>
      </w:r>
    </w:p>
    <w:p>
      <w:r>
        <w:t>4. **AI Safety, Alignment, and Regulation:**</w:t>
      </w:r>
    </w:p>
    <w:p>
      <w:r>
        <w:t xml:space="preserve">   - DeepMind’s and OpenAI’s new approaches for scalable oversight, automated critique, and adversarial testing.</w:t>
      </w:r>
    </w:p>
    <w:p>
      <w:r>
        <w:t xml:space="preserve">   - Focus on deepfake detection, watermarking, and AI provenance following new global regulatory momentum.</w:t>
      </w:r>
    </w:p>
    <w:p>
      <w:r>
        <w:t>5. **AI for Enterprise and Developer Productivity:**</w:t>
      </w:r>
    </w:p>
    <w:p>
      <w:r>
        <w:t xml:space="preserve">   - Integration of AI copilots into real-world workflows (coding, docs, search, creative work).</w:t>
      </w:r>
    </w:p>
    <w:p>
      <w:r>
        <w:t xml:space="preserve">   - Interest in RAG (retrieval-augmented generation) for “enterprise-grade” assistants.</w:t>
      </w:r>
    </w:p>
    <w:p>
      <w:r>
        <w:t>6. **Specialized &amp; Compact Models:**</w:t>
      </w:r>
    </w:p>
    <w:p>
      <w:r>
        <w:t xml:space="preserve">   - Advance of “tiny” models for edge devices and vertical domains (healthcare, finance, law).</w:t>
      </w:r>
    </w:p>
    <w:p>
      <w:r>
        <w:t xml:space="preserve">   - Innovations in quantization/distillation (TinyLlama, Phi-3-mini) keep accuracy high even in small models.</w:t>
      </w:r>
    </w:p>
    <w:p>
      <w:r>
        <w:t xml:space="preserve">**Citations/Sources:**  </w:t>
      </w:r>
    </w:p>
    <w:p>
      <w:r>
        <w:t xml:space="preserve">- OpenAI, Google DeepMind, Meta AI blogs (May–June 2024)  </w:t>
      </w:r>
    </w:p>
    <w:p>
      <w:r>
        <w:t xml:space="preserve">- Conference/expert roundups (ICLR 2024, Arxiv trending, PapersWithCode leaderboards)  </w:t>
      </w:r>
    </w:p>
    <w:p>
      <w:r>
        <w:t>- Tech press (MIT Technology Review, TechCrunch, The Verge)</w:t>
      </w:r>
    </w:p>
    <w:p>
      <w:r>
        <w:t>Let me know if you want details on a specific trend or recent major paper!</w:t>
      </w:r>
    </w:p>
    <w:p>
      <w:r>
        <w:t>=== Node C ===</w:t>
      </w:r>
    </w:p>
    <w:p>
      <w:r>
        <w:t>Here are the **hottest AI trends** from the last 30 days (May–June 2024):</w:t>
      </w:r>
    </w:p>
    <w:p>
      <w:r>
        <w:t>1. **Supercharged Multimodal Models**</w:t>
      </w:r>
    </w:p>
    <w:p>
      <w:r>
        <w:t xml:space="preserve">   - With OpenAI’s **GPT-4o** and Google’s latest **Gemini** models, there’s a surge in real-time, conversational AI that handles text, voice, and visuals seamlessly.</w:t>
      </w:r>
    </w:p>
    <w:p>
      <w:r>
        <w:t xml:space="preserve">   - **Voice AI** is now more humanlike and dynamic, focusing on real use in assistants and customer service.</w:t>
      </w:r>
    </w:p>
    <w:p>
      <w:r>
        <w:t>2. **AI Agents &amp; Automation**</w:t>
      </w:r>
    </w:p>
    <w:p>
      <w:r>
        <w:t xml:space="preserve">   - “Agentic” LLMs (like **Devin** and new AutoGPT variants) are trending—autonomously performing multi-step tasks, integrating tools &amp; APIs, and even self-improving.</w:t>
      </w:r>
    </w:p>
    <w:p>
      <w:r>
        <w:t xml:space="preserve">   - Research and startups are racing to commercialize smart, persistent task agents.</w:t>
      </w:r>
    </w:p>
    <w:p>
      <w:r>
        <w:t>3. **Small, Fast, and Private Models**</w:t>
      </w:r>
    </w:p>
    <w:p>
      <w:r>
        <w:t xml:space="preserve">   - Huge demand for tiny, local models (TinyLlama, Phi-3, Gemma) for privacy, on-device inference, and cost savings.</w:t>
      </w:r>
    </w:p>
    <w:p>
      <w:r>
        <w:t xml:space="preserve">   - Open-source LLMs and model distillation/quantization are exploding on GitHub and Hugging Face.</w:t>
      </w:r>
    </w:p>
    <w:p>
      <w:r>
        <w:t>4. **Enterprise Integration &amp; AI Copilots**</w:t>
      </w:r>
    </w:p>
    <w:p>
      <w:r>
        <w:t xml:space="preserve">   - Startups and cloud vendors standardizing enterprise copilots for coding, search, workflow automation.</w:t>
      </w:r>
    </w:p>
    <w:p>
      <w:r>
        <w:t xml:space="preserve">   - Retrieval-augmented generation (RAG) is top of mind for safe, up-to-date domain-specific AI.</w:t>
      </w:r>
    </w:p>
    <w:p>
      <w:r>
        <w:t>5. **AI Safety, Regulation &amp; Trust**</w:t>
      </w:r>
    </w:p>
    <w:p>
      <w:r>
        <w:t xml:space="preserve">   - Hot focus on watermarking, deepfake/AI content detection, and governance as governments push new laws.</w:t>
      </w:r>
    </w:p>
    <w:p>
      <w:r>
        <w:t xml:space="preserve">   - Research and VC buzz in **AI alignment**, interpretability, and scalable oversight.</w:t>
      </w:r>
    </w:p>
    <w:p>
      <w:r>
        <w:t>6. **Synthetic Data &amp; Data Privacy**</w:t>
      </w:r>
    </w:p>
    <w:p>
      <w:r>
        <w:t xml:space="preserve">   - Synthetic data powered by generative AI, used for legal, healthcare, and finance industries to overcome privacy challenges.</w:t>
      </w:r>
    </w:p>
    <w:p>
      <w:r>
        <w:t xml:space="preserve">   - Widespread adoption for model training, bias reduction, and regulatory compliance.</w:t>
      </w:r>
    </w:p>
    <w:p>
      <w:r>
        <w:t xml:space="preserve">**Sources:**  </w:t>
      </w:r>
    </w:p>
    <w:p>
      <w:r>
        <w:t xml:space="preserve">- OpenAI, Google, Meta, Hugging Face release blogs  </w:t>
      </w:r>
    </w:p>
    <w:p>
      <w:r>
        <w:t xml:space="preserve">- TechCrunch, The Information, MIT Technology Review (May–June 2024)  </w:t>
      </w:r>
    </w:p>
    <w:p>
      <w:r>
        <w:t>- arXiv trending and VC pitch trends</w:t>
      </w:r>
    </w:p>
    <w:p>
      <w:r>
        <w:t>Let me know if you want a deep dive on any trend, subtopic, or specific company!</w:t>
      </w:r>
    </w:p>
    <w:p>
      <w:r>
        <w:t>=== Node D ===</w:t>
      </w:r>
    </w:p>
    <w:p>
      <w:r>
        <w:t>summary="In the last 30 days (as of June 2024), the hottest AI trends are:\n\n1. Multimodal Generative Models: The release of OpenAI's GPT-4o and advancements in models like Gemini and Llama 3 have led to intense interest in real-time, cross-modal AI (text, vision, and audio in one model).\n2. Agentic AI: Surge in open-source agent frameworks (like AutoGen, MetaGPT, Devin), enabling LLMs to perform complex multi-step tasks, browse the web, use tools, and self-improve.\n3. On-Device &amp; Small Models: Projects such as Phi-3-mini, TinyLlama, and Qwen2 emphasize fast, local LLMs for privacy and edge deployment—quantized/efficient models are trending on GitHub and Hugging Face.\n4. AI Safety &amp; Alignment: Growth in open standards, watermarking/deepfake detection, and auto-red teaming as new EU/US regulations take effect; lots of open-source tools to audit and control LLM behavior.\n5. Synthetic Data &amp; Training Efficiency: Using AI-generated (synthetic) data to fine-tune and pretrain models for better performance, privacy, and regulatory compliance.\n6. Enterprise Copilots &amp; RAG: Open-source copilots/workflow assistants and retrieval-augmented generation (RAG) stacks for domain-specific, safe business AI solutions.\n\nRecent trending open-source repositories: GPT4o-demos/hacks, LLM agent frameworks (OpenDevin, CrewAI), small efficient LLMs, and safety tools (LLM guardrails, watermarking/generative forensics).\n\nSources: Papers With Code trending, GitHub stars, OpenAI &amp; Google blogs, Arxiv top papers, and tech media (TechCrunch, The Verge, MIT Tech Review, June 2024)."</w:t>
      </w:r>
    </w:p>
    <w:p>
      <w:r>
        <w:t>=== Summary ===</w:t>
      </w:r>
    </w:p>
    <w:p>
      <w:r>
        <w:t>**Hottest AI Trends (May–June 2024):**</w:t>
      </w:r>
    </w:p>
    <w:p>
      <w:r>
        <w:t xml:space="preserve">1. **Multimodal AI:** </w:t>
      </w:r>
    </w:p>
    <w:p>
      <w:r>
        <w:t xml:space="preserve">   - GPT-4o and Google Gemini push the boundary with unified models for text, voice, and vision, enabling more natural conversational and interactive applications.</w:t>
      </w:r>
    </w:p>
    <w:p>
      <w:r>
        <w:t>2. **Agentic AI Surge:**</w:t>
      </w:r>
    </w:p>
    <w:p>
      <w:r>
        <w:t xml:space="preserve">   - Rise of autonomous AI agents (e.g., Devin, AutoGen, CrewAI) capable of multi-step planning, real-world tool use, and long-term memory—powering new personal and enterprise assistants.</w:t>
      </w:r>
    </w:p>
    <w:p>
      <w:r>
        <w:t>3. **Tiny, Domain-Specific, and Local LLMs:**</w:t>
      </w:r>
    </w:p>
    <w:p>
      <w:r>
        <w:t xml:space="preserve">   - Explosive growth in "tiny" models (Phi-3, TinyLlama, Gemma, Qwen2) optimized for privacy, fast edge deployment, and specific industries.</w:t>
      </w:r>
    </w:p>
    <w:p>
      <w:r>
        <w:t>4. **Enterprise &amp; Workflow AI:**</w:t>
      </w:r>
    </w:p>
    <w:p>
      <w:r>
        <w:t xml:space="preserve">   - Startups and big tech deploying AI copilots for coding, document management, search, and sales—especially with RAG (retrieval-augmented generation) tech.</w:t>
      </w:r>
    </w:p>
    <w:p>
      <w:r>
        <w:t>5. **AI Safety, Oversight, and Regulation:**</w:t>
      </w:r>
    </w:p>
    <w:p>
      <w:r>
        <w:t xml:space="preserve">   - Tech and policy focus on AI alignment, watermarking, deepfake detection, and robust auditing, prompted by new EU/US regulation and governance demands.</w:t>
      </w:r>
    </w:p>
    <w:p>
      <w:r>
        <w:t>6. **Synthetic Data &amp; Efficient Pretraining:**</w:t>
      </w:r>
    </w:p>
    <w:p>
      <w:r>
        <w:t xml:space="preserve">   - Large models are increasingly trained and fine-tuned using AI-generated, privacy-respecting synthetic data.</w:t>
      </w:r>
    </w:p>
    <w:p>
      <w:r>
        <w:t>**Citations:** OpenAI, DeepMind, Meta AI, Hugging Face, TechCrunch, MIT Technology Review, Arxiv &amp; github trending (May–June 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