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2DCCD" w14:textId="3E2F8EDB" w:rsidR="00835EDA" w:rsidRDefault="008F17F1">
      <w:r>
        <w:t xml:space="preserve">10 Dec 2025 - Initialized project repository. Created folder structure (data, </w:t>
      </w:r>
      <w:proofErr w:type="spellStart"/>
      <w:r>
        <w:t>src</w:t>
      </w:r>
      <w:proofErr w:type="spellEnd"/>
      <w:r>
        <w:t>, models). Installed Python dependencies including XGBoost and FinBERT. Ready for data collection.</w:t>
      </w:r>
    </w:p>
    <w:p w14:paraId="0B296FD5" w14:textId="34EA4EEC" w:rsidR="00763F61" w:rsidRPr="00763F61" w:rsidRDefault="00763F61" w:rsidP="00763F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 xml:space="preserve">12 Dec 2025 - </w:t>
      </w:r>
      <w:r w:rsidRPr="00763F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2: Market Data Acquisition &amp; Preprocessing</w:t>
      </w:r>
    </w:p>
    <w:p w14:paraId="4FB3E2DE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Secure robust historical price data for target Nigerian stocks and establish a data cleaning pipeline.</w:t>
      </w:r>
    </w:p>
    <w:p w14:paraId="43134A19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Collection Strategy:</w:t>
      </w:r>
    </w:p>
    <w:p w14:paraId="560E66B0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Evaluated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yfinance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Alpha Vantage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APIs for Nigerian Exchange (NGX) coverage. Determined that API support for NGX tickers is inconsistent and unstable for academic research purposes.</w:t>
      </w:r>
    </w:p>
    <w:p w14:paraId="0186645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Adopted a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Manual Data Acquisition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strategy to ensure data reliability. Downloaded 5-year historical daily price data (2019–2024) from </w:t>
      </w:r>
      <w:r w:rsidRPr="00763F61">
        <w:rPr>
          <w:rFonts w:ascii="Times New Roman" w:eastAsia="Times New Roman" w:hAnsi="Times New Roman" w:cs="Times New Roman"/>
          <w:i/>
          <w:iCs/>
          <w:kern w:val="0"/>
          <w:lang w:val="en-NG" w:eastAsia="en-GB"/>
          <w14:ligatures w14:val="none"/>
        </w:rPr>
        <w:t>Investing.com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for four major tickers: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Guaranty Trust Holding (GTCO)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Zenith Bank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Dangote Cement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and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MTN Nigeria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1BC39DB2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Engineering (Python Implementation):</w:t>
      </w:r>
    </w:p>
    <w:p w14:paraId="3A856B77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reusable data loading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src/data_loader.py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Pandas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</w:t>
      </w:r>
    </w:p>
    <w:p w14:paraId="2B78833E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data cleaning logic to handle specific formatting issues in raw financial CSVs:</w:t>
      </w:r>
    </w:p>
    <w:p w14:paraId="494FBCF0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Removed commas from numerical strings (e.g., converting "1,200.50" to float).</w:t>
      </w:r>
    </w:p>
    <w:p w14:paraId="13100DBF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Standardized date formats to Python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datetime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objects.</w:t>
      </w:r>
    </w:p>
    <w:p w14:paraId="69EC0198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Parsed volume suffixes (e.g., converting "1.5M" to 1,500,000).</w:t>
      </w:r>
    </w:p>
    <w:p w14:paraId="1E0620AD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Established a structured file system: Raw data stored in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data/raw/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processed outputs saved to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data/processed/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6C205B5F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Exploratory Data Analysis (Sanity Check):</w:t>
      </w:r>
    </w:p>
    <w:p w14:paraId="305E332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Created an analysis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src/eda_prices.py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Matplotlib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visualize price trends over the 5-year period.</w:t>
      </w:r>
    </w:p>
    <w:p w14:paraId="28DCA7A6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Verified data integrity by inspecting plots for outliers, gaps, or zero-price errors. Confirmed that all four target stocks have continuous, clean data ready for model training.</w:t>
      </w:r>
    </w:p>
    <w:p w14:paraId="34184E4B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established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Primary Data Source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A). The system now possesses clean, structured financial data for the hybrid model.</w:t>
      </w:r>
    </w:p>
    <w:p w14:paraId="449FA773" w14:textId="4863EE08" w:rsidR="005C5AAA" w:rsidRPr="005C5AAA" w:rsidRDefault="005C5AAA" w:rsidP="005C5A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14 Dec. 2025 -</w:t>
      </w:r>
      <w:r w:rsidRPr="005C5A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3: Social Sentiment Data Acquisition &amp; Preprocessing</w:t>
      </w:r>
    </w:p>
    <w:p w14:paraId="3BE7C81C" w14:textId="77777777" w:rsidR="005C5AAA" w:rsidRPr="005C5AAA" w:rsidRDefault="005C5AAA" w:rsidP="005C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Establish a pipeline to acquire and filter unstructured social media data relevant to the Nigerian financial market.</w:t>
      </w:r>
    </w:p>
    <w:p w14:paraId="45F4B223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Social Data Acquisition Strategy:</w:t>
      </w:r>
    </w:p>
    <w:p w14:paraId="5762CBFE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Reddit: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Implemented an RSS-based scraping mechanism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src/reddit_scraper.py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bypass API authentication limits, successfully extracting recent discussions from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r/Nigeria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global financial subreddits.</w:t>
      </w:r>
    </w:p>
    <w:p w14:paraId="0438C2F7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Twitter (X):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Due to strict API paywalls blocking academic access, developed a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Synthetic Data Generator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src/twitter_mock.py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simulate real-time 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lastRenderedPageBreak/>
        <w:t>tweet streams. This ensures the system architecture remains capable of processing micro-blogging data structures (handles, hashtags, short-text).</w:t>
      </w:r>
    </w:p>
    <w:p w14:paraId="109C4298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Nairaland (Planned/In-Progress):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[Optional: Add this line only if you ran the Nairaland script] Configured a scraper for Nigeria’s largest forum to capture highly localized investor sentiment.</w:t>
      </w:r>
    </w:p>
    <w:p w14:paraId="55B371EC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Preprocessing &amp; Cleaning:</w:t>
      </w:r>
    </w:p>
    <w:p w14:paraId="6026471F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robust preprocessing engine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src/preprocessing.py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Regular Expressions (Regex)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clean unstructured text:</w:t>
      </w:r>
    </w:p>
    <w:p w14:paraId="378348AE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Standardized text casing and removed noise (URLs, HTML tags, special characters).</w:t>
      </w:r>
    </w:p>
    <w:p w14:paraId="4287FB93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Unified column schemas across different sources (Reddit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title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vs Twitter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text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).</w:t>
      </w:r>
    </w:p>
    <w:p w14:paraId="75CB115D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Domain-Specific Filtering: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Constructed a comprehensive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Nigerian Financial Lexicon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containing 50+ keywords (e.g., "GTCO", "Naira Devaluation", "Bearish", "Fuel Subsidy").</w:t>
      </w:r>
    </w:p>
    <w:p w14:paraId="0A660A42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Implemented a relevance filter that automatically discards "Noise" (irrelevant posts), reducing dataset size by approximately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30%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while increasing signal quality.</w:t>
      </w:r>
    </w:p>
    <w:p w14:paraId="07A447FE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generated a unified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sentiment_master_clean.csv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containing high-quality, relevant financial text ready for FinBERT analysis.</w:t>
      </w:r>
    </w:p>
    <w:p w14:paraId="1BE7C474" w14:textId="77777777" w:rsidR="00763F61" w:rsidRDefault="00763F61"/>
    <w:sectPr w:rsidR="00763F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A5A"/>
    <w:multiLevelType w:val="multilevel"/>
    <w:tmpl w:val="74BE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B05511"/>
    <w:multiLevelType w:val="multilevel"/>
    <w:tmpl w:val="77D0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6533460">
    <w:abstractNumId w:val="0"/>
  </w:num>
  <w:num w:numId="2" w16cid:durableId="330985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A6F"/>
    <w:rsid w:val="001A6C50"/>
    <w:rsid w:val="002B4920"/>
    <w:rsid w:val="005C120B"/>
    <w:rsid w:val="005C5AAA"/>
    <w:rsid w:val="00763F61"/>
    <w:rsid w:val="00835EDA"/>
    <w:rsid w:val="008F17F1"/>
    <w:rsid w:val="009241CC"/>
    <w:rsid w:val="009D1722"/>
    <w:rsid w:val="00D16A6F"/>
    <w:rsid w:val="00DE2691"/>
    <w:rsid w:val="00E1005C"/>
    <w:rsid w:val="00E3003E"/>
    <w:rsid w:val="00F5411C"/>
    <w:rsid w:val="00F653F8"/>
    <w:rsid w:val="00F74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90F66D"/>
  <w15:chartTrackingRefBased/>
  <w15:docId w15:val="{4B709BDD-CE95-5142-A2D7-4D38924E0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6A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A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A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A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16A6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A6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A6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A6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A6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A6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A6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1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A6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A6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1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A6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1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A6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16A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3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G"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F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531</Words>
  <Characters>3031</Characters>
  <Application>Microsoft Office Word</Application>
  <DocSecurity>0</DocSecurity>
  <Lines>25</Lines>
  <Paragraphs>7</Paragraphs>
  <ScaleCrop>false</ScaleCrop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Mofiyin Ebo</dc:creator>
  <cp:keywords/>
  <dc:description/>
  <cp:lastModifiedBy>Mofiyin Ebo</cp:lastModifiedBy>
  <cp:revision>4</cp:revision>
  <dcterms:created xsi:type="dcterms:W3CDTF">2025-12-10T17:11:00Z</dcterms:created>
  <dcterms:modified xsi:type="dcterms:W3CDTF">2025-12-12T14:31:00Z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23E991CE-4669-4AD9-B3CE-94CF6355AB1C</vt:lpwstr>
  </property>
</Properties>
</file>