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w:t>
      </w:r>
      <w:r>
        <w:t xml:space="preserve"> </w:t>
      </w:r>
      <w:r>
        <w:t xml:space="preserve">homework</w:t>
      </w:r>
      <w:r>
        <w:t xml:space="preserve"> </w:t>
      </w:r>
      <w:r>
        <w:t xml:space="preserve">4</w:t>
      </w:r>
    </w:p>
    <w:bookmarkStart w:id="46" w:name="X1071e51f89e41018fbab272c83b4cc75b8e5e40"/>
    <w:p>
      <w:pPr>
        <w:pStyle w:val="Heading1"/>
      </w:pPr>
      <w:r>
        <w:t xml:space="preserve">Part I: Implementing a Simple Prediction Pipeline</w:t>
      </w:r>
    </w:p>
    <w:bookmarkStart w:id="25" w:name="preprocessing"/>
    <w:p>
      <w:pPr>
        <w:pStyle w:val="Heading3"/>
      </w:pPr>
      <w:r>
        <w:t xml:space="preserve">Preprocessing</w:t>
      </w:r>
    </w:p>
    <w:bookmarkStart w:id="20" w:name="tidying"/>
    <w:p>
      <w:pPr>
        <w:pStyle w:val="Heading4"/>
      </w:pPr>
      <w:r>
        <w:t xml:space="preserve">Tidying</w:t>
      </w:r>
    </w:p>
    <w:p>
      <w:pPr>
        <w:pStyle w:val="FirstParagraph"/>
      </w:pPr>
      <w:r>
        <w:t xml:space="preserve">Here we read-in the data, convert categorical variables to factors and remove missing data</w:t>
      </w:r>
    </w:p>
    <w:p>
      <w:pPr>
        <w:pStyle w:val="SourceCode"/>
      </w:pPr>
      <w:r>
        <w:rPr>
          <w:rStyle w:val="NormalTok"/>
        </w:rPr>
        <w:t xml:space="preserve">nycpat </w:t>
      </w:r>
      <w:r>
        <w:rPr>
          <w:rStyle w:val="OtherTok"/>
        </w:rPr>
        <w:t xml:space="preserve">&lt;-</w:t>
      </w:r>
      <w:r>
        <w:br/>
      </w:r>
      <w:r>
        <w:rPr>
          <w:rStyle w:val="NormalTok"/>
        </w:rPr>
        <w:t xml:space="preserve">    </w:t>
      </w:r>
      <w:r>
        <w:rPr>
          <w:rStyle w:val="FunctionTok"/>
        </w:rPr>
        <w:t xml:space="preserve">read_csv</w:t>
      </w:r>
      <w:r>
        <w:rPr>
          <w:rStyle w:val="NormalTok"/>
        </w:rPr>
        <w:t xml:space="preserve">(</w:t>
      </w:r>
      <w:r>
        <w:rPr>
          <w:rStyle w:val="StringTok"/>
        </w:rPr>
        <w:t xml:space="preserve">"data/class4_p1.csv"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chronic1 =</w:t>
      </w:r>
      <w:r>
        <w:rPr>
          <w:rStyle w:val="NormalTok"/>
        </w:rPr>
        <w:t xml:space="preserve"> </w:t>
      </w:r>
      <w:r>
        <w:rPr>
          <w:rStyle w:val="FunctionTok"/>
        </w:rPr>
        <w:t xml:space="preserve">factor</w:t>
      </w:r>
      <w:r>
        <w:rPr>
          <w:rStyle w:val="NormalTok"/>
        </w:rPr>
        <w:t xml:space="preserve">(chronic1),</w:t>
      </w:r>
      <w:r>
        <w:br/>
      </w:r>
      <w:r>
        <w:rPr>
          <w:rStyle w:val="NormalTok"/>
        </w:rPr>
        <w:t xml:space="preserve">        </w:t>
      </w:r>
      <w:r>
        <w:rPr>
          <w:rStyle w:val="AttributeTok"/>
        </w:rPr>
        <w:t xml:space="preserve">chronic3 =</w:t>
      </w:r>
      <w:r>
        <w:rPr>
          <w:rStyle w:val="NormalTok"/>
        </w:rPr>
        <w:t xml:space="preserve"> </w:t>
      </w:r>
      <w:r>
        <w:rPr>
          <w:rStyle w:val="FunctionTok"/>
        </w:rPr>
        <w:t xml:space="preserve">factor</w:t>
      </w:r>
      <w:r>
        <w:rPr>
          <w:rStyle w:val="NormalTok"/>
        </w:rPr>
        <w:t xml:space="preserve">(chronic3),</w:t>
      </w:r>
      <w:r>
        <w:br/>
      </w:r>
      <w:r>
        <w:rPr>
          <w:rStyle w:val="NormalTok"/>
        </w:rPr>
        <w:t xml:space="preserve">        </w:t>
      </w:r>
      <w:r>
        <w:rPr>
          <w:rStyle w:val="AttributeTok"/>
        </w:rPr>
        <w:t xml:space="preserve">chronic4 =</w:t>
      </w:r>
      <w:r>
        <w:rPr>
          <w:rStyle w:val="NormalTok"/>
        </w:rPr>
        <w:t xml:space="preserve"> </w:t>
      </w:r>
      <w:r>
        <w:rPr>
          <w:rStyle w:val="FunctionTok"/>
        </w:rPr>
        <w:t xml:space="preserve">factor</w:t>
      </w:r>
      <w:r>
        <w:rPr>
          <w:rStyle w:val="NormalTok"/>
        </w:rPr>
        <w:t xml:space="preserve">(chronic4),</w:t>
      </w:r>
      <w:r>
        <w:br/>
      </w:r>
      <w:r>
        <w:rPr>
          <w:rStyle w:val="NormalTok"/>
        </w:rPr>
        <w:t xml:space="preserve">        </w:t>
      </w:r>
      <w:r>
        <w:rPr>
          <w:rStyle w:val="AttributeTok"/>
        </w:rPr>
        <w:t xml:space="preserve">tobacco1 =</w:t>
      </w:r>
      <w:r>
        <w:rPr>
          <w:rStyle w:val="NormalTok"/>
        </w:rPr>
        <w:t xml:space="preserve"> </w:t>
      </w:r>
      <w:r>
        <w:rPr>
          <w:rStyle w:val="FunctionTok"/>
        </w:rPr>
        <w:t xml:space="preserve">factor</w:t>
      </w:r>
      <w:r>
        <w:rPr>
          <w:rStyle w:val="NormalTok"/>
        </w:rPr>
        <w:t xml:space="preserve">(tobacco1),</w:t>
      </w:r>
      <w:r>
        <w:br/>
      </w:r>
      <w:r>
        <w:rPr>
          <w:rStyle w:val="NormalTok"/>
        </w:rPr>
        <w:t xml:space="preserve">        </w:t>
      </w:r>
      <w:r>
        <w:rPr>
          <w:rStyle w:val="AttributeTok"/>
        </w:rPr>
        <w:t xml:space="preserve">alcohol1 =</w:t>
      </w:r>
      <w:r>
        <w:rPr>
          <w:rStyle w:val="NormalTok"/>
        </w:rPr>
        <w:t xml:space="preserve"> </w:t>
      </w:r>
      <w:r>
        <w:rPr>
          <w:rStyle w:val="FunctionTok"/>
        </w:rPr>
        <w:t xml:space="preserve">factor</w:t>
      </w:r>
      <w:r>
        <w:rPr>
          <w:rStyle w:val="NormalTok"/>
        </w:rPr>
        <w:t xml:space="preserve">(alcohol1),</w:t>
      </w:r>
      <w:r>
        <w:br/>
      </w:r>
      <w:r>
        <w:rPr>
          <w:rStyle w:val="NormalTok"/>
        </w:rPr>
        <w:t xml:space="preserve">        </w:t>
      </w:r>
      <w:r>
        <w:rPr>
          <w:rStyle w:val="AttributeTok"/>
        </w:rPr>
        <w:t xml:space="preserve">habits5 =</w:t>
      </w:r>
      <w:r>
        <w:rPr>
          <w:rStyle w:val="NormalTok"/>
        </w:rPr>
        <w:t xml:space="preserve"> </w:t>
      </w:r>
      <w:r>
        <w:rPr>
          <w:rStyle w:val="FunctionTok"/>
        </w:rPr>
        <w:t xml:space="preserve">factor</w:t>
      </w:r>
      <w:r>
        <w:rPr>
          <w:rStyle w:val="NormalTok"/>
        </w:rPr>
        <w:t xml:space="preserve">(habits5),</w:t>
      </w:r>
      <w:r>
        <w:br/>
      </w:r>
      <w:r>
        <w:rPr>
          <w:rStyle w:val="NormalTok"/>
        </w:rPr>
        <w:t xml:space="preserve">        </w:t>
      </w:r>
      <w:r>
        <w:rPr>
          <w:rStyle w:val="AttributeTok"/>
        </w:rPr>
        <w:t xml:space="preserve">habits7 =</w:t>
      </w:r>
      <w:r>
        <w:rPr>
          <w:rStyle w:val="NormalTok"/>
        </w:rPr>
        <w:t xml:space="preserve"> </w:t>
      </w:r>
      <w:r>
        <w:rPr>
          <w:rStyle w:val="FunctionTok"/>
        </w:rPr>
        <w:t xml:space="preserve">factor</w:t>
      </w:r>
      <w:r>
        <w:rPr>
          <w:rStyle w:val="NormalTok"/>
        </w:rPr>
        <w:t xml:space="preserve">(habits7),</w:t>
      </w:r>
      <w:r>
        <w:br/>
      </w:r>
      <w:r>
        <w:rPr>
          <w:rStyle w:val="NormalTok"/>
        </w:rPr>
        <w:t xml:space="preserve">        </w:t>
      </w:r>
      <w:r>
        <w:rPr>
          <w:rStyle w:val="AttributeTok"/>
        </w:rPr>
        <w:t xml:space="preserve">agegroup =</w:t>
      </w:r>
      <w:r>
        <w:rPr>
          <w:rStyle w:val="NormalTok"/>
        </w:rPr>
        <w:t xml:space="preserve"> </w:t>
      </w:r>
      <w:r>
        <w:rPr>
          <w:rStyle w:val="FunctionTok"/>
        </w:rPr>
        <w:t xml:space="preserve">factor</w:t>
      </w:r>
      <w:r>
        <w:rPr>
          <w:rStyle w:val="NormalTok"/>
        </w:rPr>
        <w:t xml:space="preserve">(agegroup),</w:t>
      </w:r>
      <w:r>
        <w:br/>
      </w:r>
      <w:r>
        <w:rPr>
          <w:rStyle w:val="NormalTok"/>
        </w:rPr>
        <w:t xml:space="preserve">        </w:t>
      </w:r>
      <w:r>
        <w:rPr>
          <w:rStyle w:val="AttributeTok"/>
        </w:rPr>
        <w:t xml:space="preserve">dem3 =</w:t>
      </w:r>
      <w:r>
        <w:rPr>
          <w:rStyle w:val="NormalTok"/>
        </w:rPr>
        <w:t xml:space="preserve"> </w:t>
      </w:r>
      <w:r>
        <w:rPr>
          <w:rStyle w:val="FunctionTok"/>
        </w:rPr>
        <w:t xml:space="preserve">factor</w:t>
      </w:r>
      <w:r>
        <w:rPr>
          <w:rStyle w:val="NormalTok"/>
        </w:rPr>
        <w:t xml:space="preserve">(dem3),</w:t>
      </w:r>
      <w:r>
        <w:br/>
      </w:r>
      <w:r>
        <w:rPr>
          <w:rStyle w:val="NormalTok"/>
        </w:rPr>
        <w:t xml:space="preserve">        </w:t>
      </w:r>
      <w:r>
        <w:rPr>
          <w:rStyle w:val="AttributeTok"/>
        </w:rPr>
        <w:t xml:space="preserve">dem4 =</w:t>
      </w:r>
      <w:r>
        <w:rPr>
          <w:rStyle w:val="NormalTok"/>
        </w:rPr>
        <w:t xml:space="preserve"> </w:t>
      </w:r>
      <w:r>
        <w:rPr>
          <w:rStyle w:val="FunctionTok"/>
        </w:rPr>
        <w:t xml:space="preserve">factor</w:t>
      </w:r>
      <w:r>
        <w:rPr>
          <w:rStyle w:val="NormalTok"/>
        </w:rPr>
        <w:t xml:space="preserve">(dem4),</w:t>
      </w:r>
      <w:r>
        <w:br/>
      </w:r>
      <w:r>
        <w:rPr>
          <w:rStyle w:val="NormalTok"/>
        </w:rPr>
        <w:t xml:space="preserve">        </w:t>
      </w:r>
      <w:r>
        <w:rPr>
          <w:rStyle w:val="AttributeTok"/>
        </w:rPr>
        <w:t xml:space="preserve">dem8 =</w:t>
      </w:r>
      <w:r>
        <w:rPr>
          <w:rStyle w:val="NormalTok"/>
        </w:rPr>
        <w:t xml:space="preserve"> </w:t>
      </w:r>
      <w:r>
        <w:rPr>
          <w:rStyle w:val="FunctionTok"/>
        </w:rPr>
        <w:t xml:space="preserve">factor</w:t>
      </w:r>
      <w:r>
        <w:rPr>
          <w:rStyle w:val="NormalTok"/>
        </w:rPr>
        <w:t xml:space="preserve">(dem8),</w:t>
      </w:r>
      <w:r>
        <w:br/>
      </w:r>
      <w:r>
        <w:rPr>
          <w:rStyle w:val="NormalTok"/>
        </w:rPr>
        <w:t xml:space="preserve">        </w:t>
      </w:r>
      <w:r>
        <w:rPr>
          <w:rStyle w:val="AttributeTok"/>
        </w:rPr>
        <w:t xml:space="preserve">povertygroup =</w:t>
      </w:r>
      <w:r>
        <w:rPr>
          <w:rStyle w:val="NormalTok"/>
        </w:rPr>
        <w:t xml:space="preserve"> </w:t>
      </w:r>
      <w:r>
        <w:rPr>
          <w:rStyle w:val="FunctionTok"/>
        </w:rPr>
        <w:t xml:space="preserve">factor</w:t>
      </w:r>
      <w:r>
        <w:rPr>
          <w:rStyle w:val="NormalTok"/>
        </w:rPr>
        <w:t xml:space="preserve">(povertygroup)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SourceCode"/>
      </w:pPr>
      <w:r>
        <w:rPr>
          <w:rStyle w:val="VerbatimChar"/>
        </w:rPr>
        <w:t xml:space="preserve">## New names:</w:t>
      </w:r>
      <w:r>
        <w:br/>
      </w:r>
      <w:r>
        <w:rPr>
          <w:rStyle w:val="VerbatimChar"/>
        </w:rPr>
        <w:t xml:space="preserve">## Rows: 3811 Columns: 17</w:t>
      </w:r>
      <w:r>
        <w:br/>
      </w:r>
      <w:r>
        <w:rPr>
          <w:rStyle w:val="VerbatimChar"/>
        </w:rPr>
        <w:t xml:space="preserve">## ── Column specification</w:t>
      </w:r>
      <w:r>
        <w:br/>
      </w:r>
      <w:r>
        <w:rPr>
          <w:rStyle w:val="VerbatimChar"/>
        </w:rPr>
        <w:t xml:space="preserve">## ──────────────────────────────────────────────────────── Delimiter: "," dbl</w:t>
      </w:r>
      <w:r>
        <w:br/>
      </w:r>
      <w:r>
        <w:rPr>
          <w:rStyle w:val="VerbatimChar"/>
        </w:rPr>
        <w:t xml:space="preserve">## (17): ...1, chronic1, chronic3, chronic4, bmi, tobacco1, alcohol1, gpaq8...</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 -&gt; `...1`</w:t>
      </w:r>
    </w:p>
    <w:p>
      <w:pPr>
        <w:pStyle w:val="FirstParagraph"/>
      </w:pPr>
      <w:r>
        <w:t xml:space="preserve">The New York City Department of Health general health and physical activity has 2195 observations and 16 features. The variables</w:t>
      </w:r>
      <w:r>
        <w:t xml:space="preserve"> </w:t>
      </w:r>
      <w:r>
        <w:rPr>
          <w:rStyle w:val="VerbatimChar"/>
        </w:rPr>
        <w:t xml:space="preserve">chronic1</w:t>
      </w:r>
      <w:r>
        <w:t xml:space="preserve">,</w:t>
      </w:r>
      <w:r>
        <w:t xml:space="preserve"> </w:t>
      </w:r>
      <w:r>
        <w:rPr>
          <w:rStyle w:val="VerbatimChar"/>
        </w:rPr>
        <w:t xml:space="preserve">chronic3</w:t>
      </w:r>
      <w:r>
        <w:t xml:space="preserve">,</w:t>
      </w:r>
      <w:r>
        <w:t xml:space="preserve"> </w:t>
      </w:r>
      <w:r>
        <w:rPr>
          <w:rStyle w:val="VerbatimChar"/>
        </w:rPr>
        <w:t xml:space="preserve">chronic4</w:t>
      </w:r>
      <w:r>
        <w:t xml:space="preserve">,</w:t>
      </w:r>
      <w:r>
        <w:t xml:space="preserve"> </w:t>
      </w:r>
      <w:r>
        <w:rPr>
          <w:rStyle w:val="VerbatimChar"/>
        </w:rPr>
        <w:t xml:space="preserve">tobaco1</w:t>
      </w:r>
      <w:r>
        <w:t xml:space="preserve">,</w:t>
      </w:r>
      <w:r>
        <w:t xml:space="preserve"> </w:t>
      </w:r>
      <w:r>
        <w:rPr>
          <w:rStyle w:val="VerbatimChar"/>
        </w:rPr>
        <w:t xml:space="preserve">alcohol1</w:t>
      </w:r>
      <w:r>
        <w:t xml:space="preserve">,</w:t>
      </w:r>
      <w:r>
        <w:t xml:space="preserve"> </w:t>
      </w:r>
      <w:r>
        <w:rPr>
          <w:rStyle w:val="VerbatimChar"/>
        </w:rPr>
        <w:t xml:space="preserve">habits5</w:t>
      </w:r>
      <w:r>
        <w:t xml:space="preserve">,</w:t>
      </w:r>
      <w:r>
        <w:t xml:space="preserve"> </w:t>
      </w:r>
      <w:r>
        <w:rPr>
          <w:rStyle w:val="VerbatimChar"/>
        </w:rPr>
        <w:t xml:space="preserve">habits7</w:t>
      </w:r>
      <w:r>
        <w:t xml:space="preserve">,</w:t>
      </w:r>
      <w:r>
        <w:t xml:space="preserve"> </w:t>
      </w:r>
      <w:r>
        <w:rPr>
          <w:rStyle w:val="VerbatimChar"/>
        </w:rPr>
        <w:t xml:space="preserve">agegroup</w:t>
      </w:r>
      <w:r>
        <w:t xml:space="preserve">,</w:t>
      </w:r>
      <w:r>
        <w:t xml:space="preserve"> </w:t>
      </w:r>
      <w:r>
        <w:rPr>
          <w:rStyle w:val="VerbatimChar"/>
        </w:rPr>
        <w:t xml:space="preserve">dem3</w:t>
      </w:r>
      <w:r>
        <w:t xml:space="preserve">,</w:t>
      </w:r>
      <w:r>
        <w:t xml:space="preserve"> </w:t>
      </w:r>
      <w:r>
        <w:rPr>
          <w:rStyle w:val="VerbatimChar"/>
        </w:rPr>
        <w:t xml:space="preserve">dem4</w:t>
      </w:r>
      <w:r>
        <w:t xml:space="preserve">,</w:t>
      </w:r>
      <w:r>
        <w:t xml:space="preserve"> </w:t>
      </w:r>
      <w:r>
        <w:rPr>
          <w:rStyle w:val="VerbatimChar"/>
        </w:rPr>
        <w:t xml:space="preserve">dem8</w:t>
      </w:r>
      <w:r>
        <w:t xml:space="preserve">,</w:t>
      </w:r>
      <w:r>
        <w:t xml:space="preserve"> </w:t>
      </w:r>
      <w:r>
        <w:rPr>
          <w:rStyle w:val="VerbatimChar"/>
        </w:rPr>
        <w:t xml:space="preserve">povertygroup</w:t>
      </w:r>
      <w:r>
        <w:t xml:space="preserve">, and</w:t>
      </w:r>
      <w:r>
        <w:t xml:space="preserve"> </w:t>
      </w:r>
      <w:r>
        <w:rPr>
          <w:rStyle w:val="VerbatimChar"/>
        </w:rPr>
        <w:t xml:space="preserve">healthydays</w:t>
      </w:r>
      <w:r>
        <w:t xml:space="preserve">are categorical variables but were read-in as continuous. While the variables</w:t>
      </w:r>
      <w:r>
        <w:t xml:space="preserve"> </w:t>
      </w:r>
      <w:r>
        <w:rPr>
          <w:rStyle w:val="VerbatimChar"/>
        </w:rPr>
        <w:t xml:space="preserve">bmi</w:t>
      </w:r>
      <w:r>
        <w:t xml:space="preserve">,</w:t>
      </w:r>
      <w:r>
        <w:t xml:space="preserve"> </w:t>
      </w:r>
      <w:r>
        <w:rPr>
          <w:rStyle w:val="VerbatimChar"/>
        </w:rPr>
        <w:t xml:space="preserve">gpaq11days</w:t>
      </w:r>
      <w:r>
        <w:t xml:space="preserve">,</w:t>
      </w:r>
      <w:r>
        <w:t xml:space="preserve"> </w:t>
      </w:r>
      <w:r>
        <w:rPr>
          <w:rStyle w:val="VerbatimChar"/>
        </w:rPr>
        <w:t xml:space="preserve">gpaq8totmin</w:t>
      </w:r>
      <w:r>
        <w:t xml:space="preserve">, and</w:t>
      </w:r>
      <w:r>
        <w:t xml:space="preserve"> </w:t>
      </w:r>
      <w:r>
        <w:rPr>
          <w:rStyle w:val="VerbatimChar"/>
        </w:rPr>
        <w:t xml:space="preserve">healthydays</w:t>
      </w:r>
      <w:r>
        <w:t xml:space="preserve"> </w:t>
      </w:r>
      <w:r>
        <w:t xml:space="preserve">are continuous and were read-in correctly.</w:t>
      </w:r>
    </w:p>
    <w:bookmarkEnd w:id="20"/>
    <w:bookmarkStart w:id="21" w:name="finding-correlations"/>
    <w:p>
      <w:pPr>
        <w:pStyle w:val="Heading4"/>
      </w:pPr>
      <w:r>
        <w:t xml:space="preserve">Finding correlations</w:t>
      </w:r>
    </w:p>
    <w:p>
      <w:pPr>
        <w:pStyle w:val="FirstParagraph"/>
      </w:pPr>
      <w:r>
        <w:t xml:space="preserve">Then we examine the data for feature with high correlations. No high correlations was found.</w:t>
      </w:r>
    </w:p>
    <w:p>
      <w:pPr>
        <w:pStyle w:val="SourceCode"/>
      </w:pPr>
      <w:r>
        <w:rPr>
          <w:rStyle w:val="NormalTok"/>
        </w:rPr>
        <w:t xml:space="preserve">cor_pat </w:t>
      </w:r>
      <w:r>
        <w:rPr>
          <w:rStyle w:val="OtherTok"/>
        </w:rPr>
        <w:t xml:space="preserve">&lt;-</w:t>
      </w:r>
      <w:r>
        <w:br/>
      </w:r>
      <w:r>
        <w:rPr>
          <w:rStyle w:val="NormalTok"/>
        </w:rPr>
        <w:t xml:space="preserve">    nycpat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cor</w:t>
      </w:r>
      <w:r>
        <w:rPr>
          <w:rStyle w:val="NormalTok"/>
        </w:rPr>
        <w:t xml:space="preserve">(</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findCorrelation</w:t>
      </w:r>
      <w:r>
        <w:rPr>
          <w:rStyle w:val="NormalTok"/>
        </w:rPr>
        <w:t xml:space="preserve">(</w:t>
      </w:r>
      <w:r>
        <w:rPr>
          <w:rStyle w:val="AttributeTok"/>
        </w:rPr>
        <w:t xml:space="preserve">cutoff=</w:t>
      </w:r>
      <w:r>
        <w:rPr>
          <w:rStyle w:val="FloatTok"/>
        </w:rPr>
        <w:t xml:space="preserve">0.4</w:t>
      </w:r>
      <w:r>
        <w:rPr>
          <w:rStyle w:val="NormalTok"/>
        </w:rPr>
        <w:t xml:space="preserve">)</w:t>
      </w:r>
    </w:p>
    <w:bookmarkEnd w:id="21"/>
    <w:bookmarkStart w:id="22" w:name="creating-balanced-partitions-in-the-data"/>
    <w:p>
      <w:pPr>
        <w:pStyle w:val="Heading4"/>
      </w:pPr>
      <w:r>
        <w:t xml:space="preserve">Creating balanced partitions in the data</w:t>
      </w:r>
    </w:p>
    <w:p>
      <w:pPr>
        <w:pStyle w:val="FirstParagraph"/>
      </w:pPr>
      <w:r>
        <w:t xml:space="preserve">Next we partition data into training and testing (use a 70/30 split)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train.index</w:t>
      </w:r>
      <w:r>
        <w:rPr>
          <w:rStyle w:val="OtherTok"/>
        </w:rPr>
        <w:t xml:space="preserve">&lt;-</w:t>
      </w:r>
      <w:r>
        <w:rPr>
          <w:rStyle w:val="FunctionTok"/>
        </w:rPr>
        <w:t xml:space="preserve">createDataPartition</w:t>
      </w:r>
      <w:r>
        <w:rPr>
          <w:rStyle w:val="NormalTok"/>
        </w:rPr>
        <w:t xml:space="preserve">(nycpat</w:t>
      </w:r>
      <w:r>
        <w:rPr>
          <w:rStyle w:val="SpecialCharTok"/>
        </w:rPr>
        <w:t xml:space="preserve">$</w:t>
      </w:r>
      <w:r>
        <w:rPr>
          <w:rStyle w:val="NormalTok"/>
        </w:rPr>
        <w:t xml:space="preserve">healthydays, </w:t>
      </w:r>
      <w:r>
        <w:rPr>
          <w:rStyle w:val="AttributeTok"/>
        </w:rPr>
        <w:t xml:space="preserve">p=</w:t>
      </w:r>
      <w:r>
        <w:rPr>
          <w:rStyle w:val="FloatTok"/>
        </w:rPr>
        <w:t xml:space="preserve">0.7</w:t>
      </w:r>
      <w:r>
        <w:rPr>
          <w:rStyle w:val="NormalTok"/>
        </w:rPr>
        <w:t xml:space="preserve">, </w:t>
      </w:r>
      <w:r>
        <w:rPr>
          <w:rStyle w:val="AttributeTok"/>
        </w:rPr>
        <w:t xml:space="preserve">list=</w:t>
      </w:r>
      <w:r>
        <w:rPr>
          <w:rStyle w:val="ConstantTok"/>
        </w:rPr>
        <w:t xml:space="preserve">FALSE</w:t>
      </w:r>
      <w:r>
        <w:rPr>
          <w:rStyle w:val="NormalTok"/>
        </w:rPr>
        <w:t xml:space="preserve">)</w:t>
      </w:r>
      <w:r>
        <w:br/>
      </w:r>
      <w:r>
        <w:br/>
      </w:r>
      <w:r>
        <w:rPr>
          <w:rStyle w:val="NormalTok"/>
        </w:rPr>
        <w:t xml:space="preserve">pat_train</w:t>
      </w:r>
      <w:r>
        <w:rPr>
          <w:rStyle w:val="OtherTok"/>
        </w:rPr>
        <w:t xml:space="preserve">&lt;-</w:t>
      </w:r>
      <w:r>
        <w:rPr>
          <w:rStyle w:val="NormalTok"/>
        </w:rPr>
        <w:t xml:space="preserve">nycpat[train.index,]</w:t>
      </w:r>
      <w:r>
        <w:br/>
      </w:r>
      <w:r>
        <w:rPr>
          <w:rStyle w:val="NormalTok"/>
        </w:rPr>
        <w:t xml:space="preserve">pat_test</w:t>
      </w:r>
      <w:r>
        <w:rPr>
          <w:rStyle w:val="OtherTok"/>
        </w:rPr>
        <w:t xml:space="preserve">&lt;-</w:t>
      </w:r>
      <w:r>
        <w:rPr>
          <w:rStyle w:val="NormalTok"/>
        </w:rPr>
        <w:t xml:space="preserve">nycpat[</w:t>
      </w:r>
      <w:r>
        <w:rPr>
          <w:rStyle w:val="SpecialCharTok"/>
        </w:rPr>
        <w:t xml:space="preserve">-</w:t>
      </w:r>
      <w:r>
        <w:rPr>
          <w:rStyle w:val="NormalTok"/>
        </w:rPr>
        <w:t xml:space="preserve">train.index,]</w:t>
      </w:r>
    </w:p>
    <w:bookmarkEnd w:id="22"/>
    <w:bookmarkStart w:id="23" w:name="building-and-fitting-the-model"/>
    <w:p>
      <w:pPr>
        <w:pStyle w:val="Heading4"/>
      </w:pPr>
      <w:r>
        <w:t xml:space="preserve">Building and fitting the model</w:t>
      </w:r>
    </w:p>
    <w:p>
      <w:pPr>
        <w:pStyle w:val="FirstParagraph"/>
      </w:pPr>
      <w:r>
        <w:t xml:space="preserve">Here we build two linear regression models using the training data.</w:t>
      </w:r>
    </w:p>
    <w:p>
      <w:pPr>
        <w:pStyle w:val="BodyText"/>
      </w:pPr>
      <w:r>
        <w:t xml:space="preserve">In model 1 we use:</w:t>
      </w:r>
      <w:r>
        <w:t xml:space="preserve"> </w:t>
      </w:r>
      <w:r>
        <w:t xml:space="preserve">*</w:t>
      </w:r>
      <w:r>
        <w:t xml:space="preserve"> </w:t>
      </w:r>
      <w:r>
        <w:rPr>
          <w:rStyle w:val="VerbatimChar"/>
        </w:rPr>
        <w:t xml:space="preserve">chronic4</w:t>
      </w:r>
      <w:r>
        <w:t xml:space="preserve">: asthma status</w:t>
      </w:r>
      <w:r>
        <w:t xml:space="preserve"> </w:t>
      </w:r>
      <w:r>
        <w:t xml:space="preserve">*</w:t>
      </w:r>
      <w:r>
        <w:t xml:space="preserve"> </w:t>
      </w:r>
      <w:r>
        <w:rPr>
          <w:rStyle w:val="VerbatimChar"/>
        </w:rPr>
        <w:t xml:space="preserve">bmi</w:t>
      </w:r>
      <w:r>
        <w:t xml:space="preserve">: body mass index</w:t>
      </w:r>
      <w:r>
        <w:t xml:space="preserve"> </w:t>
      </w:r>
      <w:r>
        <w:t xml:space="preserve">*</w:t>
      </w:r>
      <w:r>
        <w:t xml:space="preserve"> </w:t>
      </w:r>
      <w:r>
        <w:rPr>
          <w:rStyle w:val="VerbatimChar"/>
        </w:rPr>
        <w:t xml:space="preserve">alcohol1</w:t>
      </w:r>
      <w:r>
        <w:t xml:space="preserve">: alcohol use status</w:t>
      </w:r>
      <w:r>
        <w:t xml:space="preserve"> </w:t>
      </w:r>
      <w:r>
        <w:t xml:space="preserve">*</w:t>
      </w:r>
      <w:r>
        <w:t xml:space="preserve"> </w:t>
      </w:r>
      <w:r>
        <w:rPr>
          <w:rStyle w:val="VerbatimChar"/>
        </w:rPr>
        <w:t xml:space="preserve">agegroup</w:t>
      </w:r>
      <w:r>
        <w:t xml:space="preserve">: age group</w:t>
      </w:r>
      <w:r>
        <w:t xml:space="preserve"> </w:t>
      </w:r>
      <w:r>
        <w:t xml:space="preserve">*</w:t>
      </w:r>
      <w:r>
        <w:t xml:space="preserve"> </w:t>
      </w:r>
      <w:r>
        <w:rPr>
          <w:rStyle w:val="VerbatimChar"/>
        </w:rPr>
        <w:t xml:space="preserve">dem3</w:t>
      </w:r>
      <w:r>
        <w:t xml:space="preserve">: sex</w:t>
      </w:r>
      <w:r>
        <w:t xml:space="preserve"> </w:t>
      </w:r>
      <w:r>
        <w:t xml:space="preserve">*</w:t>
      </w:r>
      <w:r>
        <w:t xml:space="preserve"> </w:t>
      </w:r>
      <w:r>
        <w:rPr>
          <w:rStyle w:val="VerbatimChar"/>
        </w:rPr>
        <w:t xml:space="preserve">dem4</w:t>
      </w:r>
      <w:r>
        <w:t xml:space="preserve">: Hispanic or Latino</w:t>
      </w:r>
      <w:r>
        <w:t xml:space="preserve"> </w:t>
      </w:r>
      <w:r>
        <w:t xml:space="preserve">*</w:t>
      </w:r>
      <w:r>
        <w:t xml:space="preserve"> </w:t>
      </w:r>
      <w:r>
        <w:rPr>
          <w:rStyle w:val="VerbatimChar"/>
        </w:rPr>
        <w:t xml:space="preserve">povertygroup</w:t>
      </w:r>
      <w:r>
        <w:t xml:space="preserve">: poverty status by household income</w:t>
      </w:r>
    </w:p>
    <w:p>
      <w:pPr>
        <w:pStyle w:val="BodyText"/>
      </w:pPr>
      <w:r>
        <w:t xml:space="preserve">In model 2 we use:</w:t>
      </w:r>
      <w:r>
        <w:t xml:space="preserve"> </w:t>
      </w:r>
      <w:r>
        <w:t xml:space="preserve">*</w:t>
      </w:r>
      <w:r>
        <w:t xml:space="preserve"> </w:t>
      </w:r>
      <w:r>
        <w:rPr>
          <w:rStyle w:val="VerbatimChar"/>
        </w:rPr>
        <w:t xml:space="preserve">chronic1</w:t>
      </w:r>
      <w:r>
        <w:t xml:space="preserve">: hypertension status</w:t>
      </w:r>
      <w:r>
        <w:t xml:space="preserve"> </w:t>
      </w:r>
      <w:r>
        <w:t xml:space="preserve">*</w:t>
      </w:r>
      <w:r>
        <w:t xml:space="preserve"> </w:t>
      </w:r>
      <w:r>
        <w:rPr>
          <w:rStyle w:val="VerbatimChar"/>
        </w:rPr>
        <w:t xml:space="preserve">chronic3</w:t>
      </w:r>
      <w:r>
        <w:t xml:space="preserve">: diabetes status</w:t>
      </w:r>
      <w:r>
        <w:t xml:space="preserve"> </w:t>
      </w:r>
      <w:r>
        <w:t xml:space="preserve">*</w:t>
      </w:r>
      <w:r>
        <w:t xml:space="preserve"> </w:t>
      </w:r>
      <w:r>
        <w:rPr>
          <w:rStyle w:val="VerbatimChar"/>
        </w:rPr>
        <w:t xml:space="preserve">bmi</w:t>
      </w:r>
      <w:r>
        <w:t xml:space="preserve">: body mass index</w:t>
      </w:r>
      <w:r>
        <w:t xml:space="preserve"> </w:t>
      </w:r>
      <w:r>
        <w:t xml:space="preserve">*</w:t>
      </w:r>
      <w:r>
        <w:t xml:space="preserve"> </w:t>
      </w:r>
      <w:r>
        <w:rPr>
          <w:rStyle w:val="VerbatimChar"/>
        </w:rPr>
        <w:t xml:space="preserve">alcohol1</w:t>
      </w:r>
      <w:r>
        <w:t xml:space="preserve">: alcohol use status</w:t>
      </w:r>
      <w:r>
        <w:t xml:space="preserve"> </w:t>
      </w:r>
      <w:r>
        <w:t xml:space="preserve">*</w:t>
      </w:r>
      <w:r>
        <w:t xml:space="preserve"> </w:t>
      </w:r>
      <w:r>
        <w:rPr>
          <w:rStyle w:val="VerbatimChar"/>
        </w:rPr>
        <w:t xml:space="preserve">gpaq8totmin</w:t>
      </w:r>
      <w:r>
        <w:t xml:space="preserve">: minutes/day doing activitiy</w:t>
      </w:r>
      <w:r>
        <w:t xml:space="preserve"> </w:t>
      </w:r>
      <w:r>
        <w:t xml:space="preserve">*</w:t>
      </w:r>
      <w:r>
        <w:t xml:space="preserve"> </w:t>
      </w:r>
      <w:r>
        <w:rPr>
          <w:rStyle w:val="VerbatimChar"/>
        </w:rPr>
        <w:t xml:space="preserve">gpaq11days</w:t>
      </w:r>
      <w:r>
        <w:t xml:space="preserve"> </w:t>
      </w:r>
      <w:r>
        <w:t xml:space="preserve">days active/week</w:t>
      </w:r>
      <w:r>
        <w:t xml:space="preserve"> </w:t>
      </w:r>
      <w:r>
        <w:t xml:space="preserve">*</w:t>
      </w:r>
      <w:r>
        <w:t xml:space="preserve"> </w:t>
      </w:r>
      <w:r>
        <w:rPr>
          <w:rStyle w:val="VerbatimChar"/>
        </w:rPr>
        <w:t xml:space="preserve">agegroup</w:t>
      </w:r>
      <w:r>
        <w:t xml:space="preserve">: age group</w:t>
      </w:r>
      <w:r>
        <w:t xml:space="preserve"> </w:t>
      </w:r>
      <w:r>
        <w:t xml:space="preserve">*</w:t>
      </w:r>
      <w:r>
        <w:t xml:space="preserve"> </w:t>
      </w:r>
      <w:r>
        <w:rPr>
          <w:rStyle w:val="VerbatimChar"/>
        </w:rPr>
        <w:t xml:space="preserve">habits5</w:t>
      </w:r>
      <w:r>
        <w:t xml:space="preserve">: General activity status</w:t>
      </w:r>
      <w:r>
        <w:t xml:space="preserve"> </w:t>
      </w:r>
      <w:r>
        <w:t xml:space="preserve">*</w:t>
      </w:r>
      <w:r>
        <w:t xml:space="preserve"> </w:t>
      </w:r>
      <w:r>
        <w:rPr>
          <w:rStyle w:val="VerbatimChar"/>
        </w:rPr>
        <w:t xml:space="preserve">habits7</w:t>
      </w:r>
      <w:r>
        <w:t xml:space="preserve">: General healthy eating status</w:t>
      </w:r>
      <w:r>
        <w:t xml:space="preserve"> </w:t>
      </w:r>
      <w:r>
        <w:t xml:space="preserve">*</w:t>
      </w:r>
      <w:r>
        <w:t xml:space="preserve"> </w:t>
      </w:r>
      <w:r>
        <w:rPr>
          <w:rStyle w:val="VerbatimChar"/>
        </w:rPr>
        <w:t xml:space="preserve">dem3</w:t>
      </w:r>
      <w:r>
        <w:t xml:space="preserve">: sex</w:t>
      </w:r>
      <w:r>
        <w:t xml:space="preserve"> </w:t>
      </w:r>
      <w:r>
        <w:t xml:space="preserve">*</w:t>
      </w:r>
      <w:r>
        <w:t xml:space="preserve"> </w:t>
      </w:r>
      <w:r>
        <w:rPr>
          <w:rStyle w:val="VerbatimChar"/>
        </w:rPr>
        <w:t xml:space="preserve">dem8</w:t>
      </w:r>
      <w:r>
        <w:t xml:space="preserve">: birthplace in US or outside</w:t>
      </w:r>
      <w:r>
        <w:t xml:space="preserve"> </w:t>
      </w:r>
      <w:r>
        <w:t xml:space="preserve">*</w:t>
      </w:r>
      <w:r>
        <w:t xml:space="preserve"> </w:t>
      </w:r>
      <w:r>
        <w:rPr>
          <w:rStyle w:val="VerbatimChar"/>
        </w:rPr>
        <w:t xml:space="preserve">povertygroup</w:t>
      </w:r>
      <w:r>
        <w:t xml:space="preserve">: poverty status by household income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regresscontrol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StringTok"/>
        </w:rPr>
        <w:t xml:space="preserve">"repeatedcv"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repeats =</w:t>
      </w:r>
      <w:r>
        <w:rPr>
          <w:rStyle w:val="NormalTok"/>
        </w:rPr>
        <w:t xml:space="preserve"> </w:t>
      </w:r>
      <w:r>
        <w:rPr>
          <w:rStyle w:val="DecValTok"/>
        </w:rPr>
        <w:t xml:space="preserve">5</w:t>
      </w:r>
      <w:r>
        <w:rPr>
          <w:rStyle w:val="NormalTok"/>
        </w:rPr>
        <w:t xml:space="preserve">)</w:t>
      </w:r>
      <w:r>
        <w:br/>
      </w:r>
      <w:r>
        <w:rPr>
          <w:rStyle w:val="NormalTok"/>
        </w:rPr>
        <w:t xml:space="preserve">                       </w:t>
      </w:r>
      <w:r>
        <w:br/>
      </w:r>
      <w:r>
        <w:rPr>
          <w:rStyle w:val="NormalTok"/>
        </w:rPr>
        <w:t xml:space="preserve">lm1 </w:t>
      </w:r>
      <w:r>
        <w:rPr>
          <w:rStyle w:val="OtherTok"/>
        </w:rPr>
        <w:t xml:space="preserve">&lt;-</w:t>
      </w:r>
      <w:r>
        <w:rPr>
          <w:rStyle w:val="NormalTok"/>
        </w:rPr>
        <w:t xml:space="preserve"> </w:t>
      </w:r>
      <w:r>
        <w:rPr>
          <w:rStyle w:val="FunctionTok"/>
        </w:rPr>
        <w:t xml:space="preserve">train</w:t>
      </w:r>
      <w:r>
        <w:rPr>
          <w:rStyle w:val="NormalTok"/>
        </w:rPr>
        <w:t xml:space="preserve">(healthydays </w:t>
      </w:r>
      <w:r>
        <w:rPr>
          <w:rStyle w:val="SpecialCharTok"/>
        </w:rPr>
        <w:t xml:space="preserve">~</w:t>
      </w:r>
      <w:r>
        <w:rPr>
          <w:rStyle w:val="NormalTok"/>
        </w:rPr>
        <w:t xml:space="preserve"> chronic4 </w:t>
      </w:r>
      <w:r>
        <w:rPr>
          <w:rStyle w:val="SpecialCharTok"/>
        </w:rPr>
        <w:t xml:space="preserve">+</w:t>
      </w:r>
      <w:r>
        <w:rPr>
          <w:rStyle w:val="NormalTok"/>
        </w:rPr>
        <w:t xml:space="preserve"> bmi </w:t>
      </w:r>
      <w:r>
        <w:rPr>
          <w:rStyle w:val="SpecialCharTok"/>
        </w:rPr>
        <w:t xml:space="preserve">+</w:t>
      </w:r>
      <w:r>
        <w:rPr>
          <w:rStyle w:val="NormalTok"/>
        </w:rPr>
        <w:t xml:space="preserve"> alcohol1 </w:t>
      </w:r>
      <w:r>
        <w:rPr>
          <w:rStyle w:val="SpecialCharTok"/>
        </w:rPr>
        <w:t xml:space="preserve">+</w:t>
      </w:r>
      <w:r>
        <w:rPr>
          <w:rStyle w:val="NormalTok"/>
        </w:rPr>
        <w:t xml:space="preserve"> agegroup </w:t>
      </w:r>
      <w:r>
        <w:rPr>
          <w:rStyle w:val="SpecialCharTok"/>
        </w:rPr>
        <w:t xml:space="preserve">+</w:t>
      </w:r>
      <w:r>
        <w:rPr>
          <w:rStyle w:val="NormalTok"/>
        </w:rPr>
        <w:t xml:space="preserve"> dem3 </w:t>
      </w:r>
      <w:r>
        <w:rPr>
          <w:rStyle w:val="SpecialCharTok"/>
        </w:rPr>
        <w:t xml:space="preserve">+</w:t>
      </w:r>
      <w:r>
        <w:rPr>
          <w:rStyle w:val="NormalTok"/>
        </w:rPr>
        <w:t xml:space="preserve"> dem4 </w:t>
      </w:r>
      <w:r>
        <w:rPr>
          <w:rStyle w:val="SpecialCharTok"/>
        </w:rPr>
        <w:t xml:space="preserve">+</w:t>
      </w:r>
      <w:r>
        <w:rPr>
          <w:rStyle w:val="NormalTok"/>
        </w:rPr>
        <w:t xml:space="preserve"> povertygroup, </w:t>
      </w:r>
      <w:r>
        <w:rPr>
          <w:rStyle w:val="AttributeTok"/>
        </w:rPr>
        <w:t xml:space="preserve">data =</w:t>
      </w:r>
      <w:r>
        <w:rPr>
          <w:rStyle w:val="NormalTok"/>
        </w:rPr>
        <w:t xml:space="preserve"> pat_train,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preProc=</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trControl =</w:t>
      </w:r>
      <w:r>
        <w:rPr>
          <w:rStyle w:val="NormalTok"/>
        </w:rPr>
        <w:t xml:space="preserve"> regresscontrol)</w:t>
      </w:r>
      <w:r>
        <w:br/>
      </w:r>
      <w:r>
        <w:br/>
      </w:r>
      <w:r>
        <w:rPr>
          <w:rStyle w:val="NormalTok"/>
        </w:rPr>
        <w:t xml:space="preserve">lm2 </w:t>
      </w:r>
      <w:r>
        <w:rPr>
          <w:rStyle w:val="OtherTok"/>
        </w:rPr>
        <w:t xml:space="preserve">&lt;-</w:t>
      </w:r>
      <w:r>
        <w:rPr>
          <w:rStyle w:val="NormalTok"/>
        </w:rPr>
        <w:t xml:space="preserve"> </w:t>
      </w:r>
      <w:r>
        <w:rPr>
          <w:rStyle w:val="FunctionTok"/>
        </w:rPr>
        <w:t xml:space="preserve">train</w:t>
      </w:r>
      <w:r>
        <w:rPr>
          <w:rStyle w:val="NormalTok"/>
        </w:rPr>
        <w:t xml:space="preserve">(healthydays </w:t>
      </w:r>
      <w:r>
        <w:rPr>
          <w:rStyle w:val="SpecialCharTok"/>
        </w:rPr>
        <w:t xml:space="preserve">~</w:t>
      </w:r>
      <w:r>
        <w:rPr>
          <w:rStyle w:val="NormalTok"/>
        </w:rPr>
        <w:t xml:space="preserve"> chronic1 </w:t>
      </w:r>
      <w:r>
        <w:rPr>
          <w:rStyle w:val="SpecialCharTok"/>
        </w:rPr>
        <w:t xml:space="preserve">+</w:t>
      </w:r>
      <w:r>
        <w:rPr>
          <w:rStyle w:val="NormalTok"/>
        </w:rPr>
        <w:t xml:space="preserve"> chronic3 </w:t>
      </w:r>
      <w:r>
        <w:rPr>
          <w:rStyle w:val="SpecialCharTok"/>
        </w:rPr>
        <w:t xml:space="preserve">+</w:t>
      </w:r>
      <w:r>
        <w:rPr>
          <w:rStyle w:val="NormalTok"/>
        </w:rPr>
        <w:t xml:space="preserve"> bmi </w:t>
      </w:r>
      <w:r>
        <w:rPr>
          <w:rStyle w:val="SpecialCharTok"/>
        </w:rPr>
        <w:t xml:space="preserve">+</w:t>
      </w:r>
      <w:r>
        <w:rPr>
          <w:rStyle w:val="NormalTok"/>
        </w:rPr>
        <w:t xml:space="preserve"> alcohol1 </w:t>
      </w:r>
      <w:r>
        <w:rPr>
          <w:rStyle w:val="SpecialCharTok"/>
        </w:rPr>
        <w:t xml:space="preserve">+</w:t>
      </w:r>
      <w:r>
        <w:rPr>
          <w:rStyle w:val="NormalTok"/>
        </w:rPr>
        <w:t xml:space="preserve"> gpaq8totmin </w:t>
      </w:r>
      <w:r>
        <w:rPr>
          <w:rStyle w:val="SpecialCharTok"/>
        </w:rPr>
        <w:t xml:space="preserve">+</w:t>
      </w:r>
      <w:r>
        <w:rPr>
          <w:rStyle w:val="NormalTok"/>
        </w:rPr>
        <w:t xml:space="preserve"> gpaq11days </w:t>
      </w:r>
      <w:r>
        <w:rPr>
          <w:rStyle w:val="SpecialCharTok"/>
        </w:rPr>
        <w:t xml:space="preserve">+</w:t>
      </w:r>
      <w:r>
        <w:rPr>
          <w:rStyle w:val="NormalTok"/>
        </w:rPr>
        <w:t xml:space="preserve"> agegroup </w:t>
      </w:r>
      <w:r>
        <w:rPr>
          <w:rStyle w:val="SpecialCharTok"/>
        </w:rPr>
        <w:t xml:space="preserve">+</w:t>
      </w:r>
      <w:r>
        <w:rPr>
          <w:rStyle w:val="NormalTok"/>
        </w:rPr>
        <w:t xml:space="preserve"> habits5 </w:t>
      </w:r>
      <w:r>
        <w:rPr>
          <w:rStyle w:val="SpecialCharTok"/>
        </w:rPr>
        <w:t xml:space="preserve">+</w:t>
      </w:r>
      <w:r>
        <w:rPr>
          <w:rStyle w:val="NormalTok"/>
        </w:rPr>
        <w:t xml:space="preserve"> habits7</w:t>
      </w:r>
      <w:r>
        <w:rPr>
          <w:rStyle w:val="SpecialCharTok"/>
        </w:rPr>
        <w:t xml:space="preserve">+</w:t>
      </w:r>
      <w:r>
        <w:rPr>
          <w:rStyle w:val="NormalTok"/>
        </w:rPr>
        <w:t xml:space="preserve"> dem3 </w:t>
      </w:r>
      <w:r>
        <w:rPr>
          <w:rStyle w:val="SpecialCharTok"/>
        </w:rPr>
        <w:t xml:space="preserve">+</w:t>
      </w:r>
      <w:r>
        <w:rPr>
          <w:rStyle w:val="NormalTok"/>
        </w:rPr>
        <w:t xml:space="preserve"> dem8 </w:t>
      </w:r>
      <w:r>
        <w:rPr>
          <w:rStyle w:val="SpecialCharTok"/>
        </w:rPr>
        <w:t xml:space="preserve">+</w:t>
      </w:r>
      <w:r>
        <w:rPr>
          <w:rStyle w:val="NormalTok"/>
        </w:rPr>
        <w:t xml:space="preserve"> povertygroup, </w:t>
      </w:r>
      <w:r>
        <w:rPr>
          <w:rStyle w:val="AttributeTok"/>
        </w:rPr>
        <w:t xml:space="preserve">data =</w:t>
      </w:r>
      <w:r>
        <w:rPr>
          <w:rStyle w:val="NormalTok"/>
        </w:rPr>
        <w:t xml:space="preserve"> pat_train,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preProc=</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trControl =</w:t>
      </w:r>
      <w:r>
        <w:rPr>
          <w:rStyle w:val="NormalTok"/>
        </w:rPr>
        <w:t xml:space="preserve"> regresscontrol)</w:t>
      </w:r>
    </w:p>
    <w:bookmarkEnd w:id="23"/>
    <w:bookmarkStart w:id="24" w:name="evaluating-performance"/>
    <w:p>
      <w:pPr>
        <w:pStyle w:val="Heading4"/>
      </w:pPr>
      <w:r>
        <w:t xml:space="preserve">evaluating performance</w:t>
      </w:r>
    </w:p>
    <w:p>
      <w:pPr>
        <w:pStyle w:val="FirstParagraph"/>
      </w:pPr>
      <w:r>
        <w:t xml:space="preserve">We evaluate the two models performance using testing data based on the root mean square error (RMSE) for each as an evaluation metric.</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predictions1 </w:t>
      </w:r>
      <w:r>
        <w:rPr>
          <w:rStyle w:val="OtherTok"/>
        </w:rPr>
        <w:t xml:space="preserve">&lt;-</w:t>
      </w:r>
      <w:r>
        <w:rPr>
          <w:rStyle w:val="NormalTok"/>
        </w:rPr>
        <w:t xml:space="preserve"> </w:t>
      </w:r>
      <w:r>
        <w:rPr>
          <w:rStyle w:val="FunctionTok"/>
        </w:rPr>
        <w:t xml:space="preserve">predict</w:t>
      </w:r>
      <w:r>
        <w:rPr>
          <w:rStyle w:val="NormalTok"/>
        </w:rPr>
        <w:t xml:space="preserve">(lm1, pat_test)</w:t>
      </w:r>
      <w:r>
        <w:br/>
      </w:r>
      <w:r>
        <w:rPr>
          <w:rStyle w:val="FunctionTok"/>
        </w:rPr>
        <w:t xml:space="preserve">RMSE</w:t>
      </w:r>
      <w:r>
        <w:rPr>
          <w:rStyle w:val="NormalTok"/>
        </w:rPr>
        <w:t xml:space="preserve">(predictions1, pat_test</w:t>
      </w:r>
      <w:r>
        <w:rPr>
          <w:rStyle w:val="SpecialCharTok"/>
        </w:rPr>
        <w:t xml:space="preserve">$</w:t>
      </w:r>
      <w:r>
        <w:rPr>
          <w:rStyle w:val="NormalTok"/>
        </w:rPr>
        <w:t xml:space="preserve">healthydays)</w:t>
      </w:r>
    </w:p>
    <w:p>
      <w:pPr>
        <w:pStyle w:val="SourceCode"/>
      </w:pPr>
      <w:r>
        <w:rPr>
          <w:rStyle w:val="VerbatimChar"/>
        </w:rPr>
        <w:t xml:space="preserve">## [1] 7.330525</w:t>
      </w:r>
    </w:p>
    <w:p>
      <w:pPr>
        <w:pStyle w:val="SourceCode"/>
      </w:pPr>
      <w:r>
        <w:rPr>
          <w:rStyle w:val="NormalTok"/>
        </w:rPr>
        <w:t xml:space="preserve">predictions2 </w:t>
      </w:r>
      <w:r>
        <w:rPr>
          <w:rStyle w:val="OtherTok"/>
        </w:rPr>
        <w:t xml:space="preserve">&lt;-</w:t>
      </w:r>
      <w:r>
        <w:rPr>
          <w:rStyle w:val="NormalTok"/>
        </w:rPr>
        <w:t xml:space="preserve"> </w:t>
      </w:r>
      <w:r>
        <w:rPr>
          <w:rStyle w:val="FunctionTok"/>
        </w:rPr>
        <w:t xml:space="preserve">predict</w:t>
      </w:r>
      <w:r>
        <w:rPr>
          <w:rStyle w:val="NormalTok"/>
        </w:rPr>
        <w:t xml:space="preserve">(lm2, pat_test)</w:t>
      </w:r>
      <w:r>
        <w:br/>
      </w:r>
      <w:r>
        <w:rPr>
          <w:rStyle w:val="FunctionTok"/>
        </w:rPr>
        <w:t xml:space="preserve">RMSE</w:t>
      </w:r>
      <w:r>
        <w:rPr>
          <w:rStyle w:val="NormalTok"/>
        </w:rPr>
        <w:t xml:space="preserve">(predictions2, pat_test</w:t>
      </w:r>
      <w:r>
        <w:rPr>
          <w:rStyle w:val="SpecialCharTok"/>
        </w:rPr>
        <w:t xml:space="preserve">$</w:t>
      </w:r>
      <w:r>
        <w:rPr>
          <w:rStyle w:val="NormalTok"/>
        </w:rPr>
        <w:t xml:space="preserve">healthydays)</w:t>
      </w:r>
    </w:p>
    <w:p>
      <w:pPr>
        <w:pStyle w:val="SourceCode"/>
      </w:pPr>
      <w:r>
        <w:rPr>
          <w:rStyle w:val="VerbatimChar"/>
        </w:rPr>
        <w:t xml:space="preserve">## [1] 7.233054</w:t>
      </w:r>
    </w:p>
    <w:p>
      <w:pPr>
        <w:pStyle w:val="FirstParagraph"/>
      </w:pPr>
      <w:r>
        <w:t xml:space="preserve">With a lower (RMSE = 7.23) model 2 performs slightly better compared to model 1 (RMSE = 7.33). This model could be used to evaluate where it may be best to allocate some recreational and wellness resources like funding certain wellness programs on community levels as well establishing preventive health programs among New York City communities.</w:t>
      </w:r>
    </w:p>
    <w:bookmarkEnd w:id="24"/>
    <w:bookmarkEnd w:id="25"/>
    <w:bookmarkStart w:id="45" w:name="Xfcbbeaa7538049baead86681f16d88a255734ca"/>
    <w:p>
      <w:pPr>
        <w:pStyle w:val="Heading2"/>
      </w:pPr>
      <w:r>
        <w:t xml:space="preserve">Part II: Conducting an Unsupervised Analysis</w:t>
      </w:r>
    </w:p>
    <w:p>
      <w:pPr>
        <w:pStyle w:val="FirstParagraph"/>
      </w:pPr>
      <w:r>
        <w:t xml:space="preserve">Using the dataset from the Group assignment Part 3 (USArrests), identify clusters using hierarchical analysis. Use an agglomerative algorithm for hierarchical clustering. Use a Euclidian distance measure to construct your dissimilarity matrix.</w:t>
      </w:r>
    </w:p>
    <w:bookmarkStart w:id="27" w:name="preprocessing-1"/>
    <w:p>
      <w:pPr>
        <w:pStyle w:val="Heading3"/>
      </w:pPr>
      <w:r>
        <w:t xml:space="preserve">Preprocessing</w:t>
      </w:r>
    </w:p>
    <w:bookmarkStart w:id="26" w:name="tidying-1"/>
    <w:p>
      <w:pPr>
        <w:pStyle w:val="Heading4"/>
      </w:pPr>
      <w:r>
        <w:t xml:space="preserve">Tidying</w:t>
      </w:r>
    </w:p>
    <w:p>
      <w:pPr>
        <w:pStyle w:val="SourceCode"/>
      </w:pPr>
      <w:r>
        <w:rPr>
          <w:rStyle w:val="FunctionTok"/>
        </w:rPr>
        <w:t xml:space="preserve">data</w:t>
      </w:r>
      <w:r>
        <w:rPr>
          <w:rStyle w:val="NormalTok"/>
        </w:rPr>
        <w:t xml:space="preserve">(</w:t>
      </w:r>
      <w:r>
        <w:rPr>
          <w:rStyle w:val="StringTok"/>
        </w:rPr>
        <w:t xml:space="preserve">"USArrests"</w:t>
      </w:r>
      <w:r>
        <w:rPr>
          <w:rStyle w:val="NormalTok"/>
        </w:rPr>
        <w:t xml:space="preserve">)</w:t>
      </w:r>
      <w:r>
        <w:br/>
      </w:r>
      <w:r>
        <w:br/>
      </w:r>
      <w:r>
        <w:rPr>
          <w:rStyle w:val="NormalTok"/>
        </w:rPr>
        <w:t xml:space="preserve">usarrests </w:t>
      </w:r>
      <w:r>
        <w:rPr>
          <w:rStyle w:val="OtherTok"/>
        </w:rPr>
        <w:t xml:space="preserve">&lt;-</w:t>
      </w:r>
      <w:r>
        <w:br/>
      </w:r>
      <w:r>
        <w:rPr>
          <w:rStyle w:val="NormalTok"/>
        </w:rPr>
        <w:t xml:space="preserve">  USArrests </w:t>
      </w:r>
      <w:r>
        <w:rPr>
          <w:rStyle w:val="SpecialCharTok"/>
        </w:rPr>
        <w:t xml:space="preserve">%&gt;%</w:t>
      </w:r>
      <w:r>
        <w:rPr>
          <w:rStyle w:val="NormalTok"/>
        </w:rPr>
        <w:t xml:space="preserve"> </w:t>
      </w:r>
      <w:r>
        <w:br/>
      </w:r>
      <w:r>
        <w:rPr>
          <w:rStyle w:val="NormalTok"/>
        </w:rPr>
        <w:t xml:space="preserve">  </w:t>
      </w:r>
      <w:r>
        <w:rPr>
          <w:rStyle w:val="FunctionTok"/>
        </w:rPr>
        <w:t xml:space="preserve">as_tibble</w:t>
      </w:r>
      <w:r>
        <w:rPr>
          <w:rStyle w:val="NormalTok"/>
        </w:rPr>
        <w:t xml:space="preserve">(USArrests)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br/>
      </w:r>
      <w:r>
        <w:br/>
      </w:r>
      <w:r>
        <w:rPr>
          <w:rStyle w:val="CommentTok"/>
        </w:rPr>
        <w:t xml:space="preserve"># checking if scaling is necessary</w:t>
      </w:r>
      <w:r>
        <w:br/>
      </w:r>
      <w:r>
        <w:rPr>
          <w:rStyle w:val="FunctionTok"/>
        </w:rPr>
        <w:t xml:space="preserve">colMeans</w:t>
      </w:r>
      <w:r>
        <w:rPr>
          <w:rStyle w:val="NormalTok"/>
        </w:rPr>
        <w:t xml:space="preserve">(usarrests)</w:t>
      </w:r>
    </w:p>
    <w:p>
      <w:pPr>
        <w:pStyle w:val="SourceCode"/>
      </w:pPr>
      <w:r>
        <w:rPr>
          <w:rStyle w:val="VerbatimChar"/>
        </w:rPr>
        <w:t xml:space="preserve">##    murder   assault urban_pop      rape </w:t>
      </w:r>
      <w:r>
        <w:br/>
      </w:r>
      <w:r>
        <w:rPr>
          <w:rStyle w:val="VerbatimChar"/>
        </w:rPr>
        <w:t xml:space="preserve">##     7.788   170.760    65.540    21.232</w:t>
      </w:r>
    </w:p>
    <w:p>
      <w:pPr>
        <w:pStyle w:val="SourceCode"/>
      </w:pPr>
      <w:r>
        <w:rPr>
          <w:rStyle w:val="FunctionTok"/>
        </w:rPr>
        <w:t xml:space="preserve">apply</w:t>
      </w:r>
      <w:r>
        <w:rPr>
          <w:rStyle w:val="NormalTok"/>
        </w:rPr>
        <w:t xml:space="preserve">(usarrests, </w:t>
      </w:r>
      <w:r>
        <w:rPr>
          <w:rStyle w:val="DecValTok"/>
        </w:rPr>
        <w:t xml:space="preserve">2</w:t>
      </w:r>
      <w:r>
        <w:rPr>
          <w:rStyle w:val="NormalTok"/>
        </w:rPr>
        <w:t xml:space="preserve">, sd)</w:t>
      </w:r>
    </w:p>
    <w:p>
      <w:pPr>
        <w:pStyle w:val="SourceCode"/>
      </w:pPr>
      <w:r>
        <w:rPr>
          <w:rStyle w:val="VerbatimChar"/>
        </w:rPr>
        <w:t xml:space="preserve">##    murder   assault urban_pop      rape </w:t>
      </w:r>
      <w:r>
        <w:br/>
      </w:r>
      <w:r>
        <w:rPr>
          <w:rStyle w:val="VerbatimChar"/>
        </w:rPr>
        <w:t xml:space="preserve">##  4.355510 83.337661 14.474763  9.366385</w:t>
      </w:r>
    </w:p>
    <w:p>
      <w:pPr>
        <w:pStyle w:val="SourceCode"/>
      </w:pPr>
      <w:r>
        <w:rPr>
          <w:rStyle w:val="CommentTok"/>
        </w:rPr>
        <w:t xml:space="preserve">#scale data</w:t>
      </w:r>
      <w:r>
        <w:br/>
      </w:r>
      <w:r>
        <w:rPr>
          <w:rStyle w:val="NormalTok"/>
        </w:rPr>
        <w:t xml:space="preserve">arrestsdf </w:t>
      </w:r>
      <w:r>
        <w:rPr>
          <w:rStyle w:val="OtherTok"/>
        </w:rPr>
        <w:t xml:space="preserve">&lt;-</w:t>
      </w:r>
      <w:r>
        <w:rPr>
          <w:rStyle w:val="NormalTok"/>
        </w:rPr>
        <w:t xml:space="preserve"> </w:t>
      </w:r>
      <w:r>
        <w:rPr>
          <w:rStyle w:val="FunctionTok"/>
        </w:rPr>
        <w:t xml:space="preserve">scale</w:t>
      </w:r>
      <w:r>
        <w:rPr>
          <w:rStyle w:val="NormalTok"/>
        </w:rPr>
        <w:t xml:space="preserve">(usarrests)</w:t>
      </w:r>
    </w:p>
    <w:bookmarkEnd w:id="26"/>
    <w:bookmarkEnd w:id="27"/>
    <w:bookmarkStart w:id="34" w:name="conduct-principle-component-analysis"/>
    <w:p>
      <w:pPr>
        <w:pStyle w:val="Heading3"/>
      </w:pPr>
      <w:r>
        <w:t xml:space="preserve">Conduct Principle Component Analysis</w:t>
      </w:r>
    </w:p>
    <w:p>
      <w:pPr>
        <w:pStyle w:val="FirstParagraph"/>
      </w:pPr>
      <w:r>
        <w:t xml:space="preserve">PC1 explains 62% of variance, PC2 explains 24% of variance. Together they explain 87% of variance</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usarrests.pca </w:t>
      </w:r>
      <w:r>
        <w:rPr>
          <w:rStyle w:val="OtherTok"/>
        </w:rPr>
        <w:t xml:space="preserve">&lt;-</w:t>
      </w:r>
      <w:r>
        <w:rPr>
          <w:rStyle w:val="NormalTok"/>
        </w:rPr>
        <w:t xml:space="preserve"> </w:t>
      </w:r>
      <w:r>
        <w:rPr>
          <w:rStyle w:val="FunctionTok"/>
        </w:rPr>
        <w:t xml:space="preserve">prcomp</w:t>
      </w:r>
      <w:r>
        <w:rPr>
          <w:rStyle w:val="NormalTok"/>
        </w:rPr>
        <w:t xml:space="preserve">( </w:t>
      </w:r>
      <w:r>
        <w:rPr>
          <w:rStyle w:val="SpecialCharTok"/>
        </w:rPr>
        <w:t xml:space="preserve">~</w:t>
      </w:r>
      <w:r>
        <w:rPr>
          <w:rStyle w:val="NormalTok"/>
        </w:rPr>
        <w:t xml:space="preserve">., </w:t>
      </w:r>
      <w:r>
        <w:rPr>
          <w:rStyle w:val="AttributeTok"/>
        </w:rPr>
        <w:t xml:space="preserve">data =</w:t>
      </w:r>
      <w:r>
        <w:rPr>
          <w:rStyle w:val="NormalTok"/>
        </w:rPr>
        <w:t xml:space="preserve"> usarrests, </w:t>
      </w:r>
      <w:r>
        <w:rPr>
          <w:rStyle w:val="AttributeTok"/>
        </w:rPr>
        <w:t xml:space="preserve">center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ConstantTok"/>
        </w:rPr>
        <w:t xml:space="preserve">TRUE</w:t>
      </w:r>
      <w:r>
        <w:rPr>
          <w:rStyle w:val="NormalTok"/>
        </w:rPr>
        <w:t xml:space="preserve">)</w:t>
      </w:r>
      <w:r>
        <w:br/>
      </w:r>
      <w:r>
        <w:br/>
      </w:r>
      <w:r>
        <w:rPr>
          <w:rStyle w:val="CommentTok"/>
        </w:rPr>
        <w:t xml:space="preserve">#view results of pca</w:t>
      </w:r>
      <w:r>
        <w:br/>
      </w:r>
      <w:r>
        <w:rPr>
          <w:rStyle w:val="FunctionTok"/>
        </w:rPr>
        <w:t xml:space="preserve">summary</w:t>
      </w:r>
      <w:r>
        <w:rPr>
          <w:rStyle w:val="NormalTok"/>
        </w:rPr>
        <w:t xml:space="preserve">(usarrests.pca)</w:t>
      </w:r>
    </w:p>
    <w:p>
      <w:pPr>
        <w:pStyle w:val="SourceCode"/>
      </w:pPr>
      <w:r>
        <w:rPr>
          <w:rStyle w:val="VerbatimChar"/>
        </w:rPr>
        <w:t xml:space="preserve">## Importance of components:</w:t>
      </w:r>
      <w:r>
        <w:br/>
      </w:r>
      <w:r>
        <w:rPr>
          <w:rStyle w:val="VerbatimChar"/>
        </w:rPr>
        <w:t xml:space="preserve">##                           PC1    PC2     PC3     PC4</w:t>
      </w:r>
      <w:r>
        <w:br/>
      </w:r>
      <w:r>
        <w:rPr>
          <w:rStyle w:val="VerbatimChar"/>
        </w:rPr>
        <w:t xml:space="preserve">## Standard deviation     1.5749 0.9949 0.59713 0.41645</w:t>
      </w:r>
      <w:r>
        <w:br/>
      </w:r>
      <w:r>
        <w:rPr>
          <w:rStyle w:val="VerbatimChar"/>
        </w:rPr>
        <w:t xml:space="preserve">## Proportion of Variance 0.6201 0.2474 0.08914 0.04336</w:t>
      </w:r>
      <w:r>
        <w:br/>
      </w:r>
      <w:r>
        <w:rPr>
          <w:rStyle w:val="VerbatimChar"/>
        </w:rPr>
        <w:t xml:space="preserve">## Cumulative Proportion  0.6201 0.8675 0.95664 1.00000</w:t>
      </w:r>
    </w:p>
    <w:p>
      <w:pPr>
        <w:pStyle w:val="SourceCode"/>
      </w:pPr>
      <w:r>
        <w:rPr>
          <w:rStyle w:val="CommentTok"/>
        </w:rPr>
        <w:t xml:space="preserve">#Identify how features loaded on the different components</w:t>
      </w:r>
      <w:r>
        <w:br/>
      </w:r>
      <w:r>
        <w:rPr>
          <w:rStyle w:val="NormalTok"/>
        </w:rPr>
        <w:t xml:space="preserve">usarrests.pca</w:t>
      </w:r>
      <w:r>
        <w:rPr>
          <w:rStyle w:val="SpecialCharTok"/>
        </w:rPr>
        <w:t xml:space="preserve">$</w:t>
      </w:r>
      <w:r>
        <w:rPr>
          <w:rStyle w:val="NormalTok"/>
        </w:rPr>
        <w:t xml:space="preserve">rotation</w:t>
      </w:r>
    </w:p>
    <w:p>
      <w:pPr>
        <w:pStyle w:val="SourceCode"/>
      </w:pPr>
      <w:r>
        <w:rPr>
          <w:rStyle w:val="VerbatimChar"/>
        </w:rPr>
        <w:t xml:space="preserve">##                  PC1        PC2        PC3         PC4</w:t>
      </w:r>
      <w:r>
        <w:br/>
      </w:r>
      <w:r>
        <w:rPr>
          <w:rStyle w:val="VerbatimChar"/>
        </w:rPr>
        <w:t xml:space="preserve">## murder    -0.5358995  0.4181809 -0.3412327  0.64922780</w:t>
      </w:r>
      <w:r>
        <w:br/>
      </w:r>
      <w:r>
        <w:rPr>
          <w:rStyle w:val="VerbatimChar"/>
        </w:rPr>
        <w:t xml:space="preserve">## assault   -0.5831836  0.1879856 -0.2681484 -0.74340748</w:t>
      </w:r>
      <w:r>
        <w:br/>
      </w:r>
      <w:r>
        <w:rPr>
          <w:rStyle w:val="VerbatimChar"/>
        </w:rPr>
        <w:t xml:space="preserve">## urban_pop -0.2781909 -0.8728062 -0.3780158  0.13387773</w:t>
      </w:r>
      <w:r>
        <w:br/>
      </w:r>
      <w:r>
        <w:rPr>
          <w:rStyle w:val="VerbatimChar"/>
        </w:rPr>
        <w:t xml:space="preserve">## rape      -0.5434321 -0.1673186  0.8177779  0.08902432</w:t>
      </w:r>
    </w:p>
    <w:p>
      <w:pPr>
        <w:pStyle w:val="SourceCode"/>
      </w:pPr>
      <w:r>
        <w:rPr>
          <w:rStyle w:val="FunctionTok"/>
        </w:rPr>
        <w:t xml:space="preserve">ggbiplot</w:t>
      </w:r>
      <w:r>
        <w:rPr>
          <w:rStyle w:val="NormalTok"/>
        </w:rPr>
        <w:t xml:space="preserve">(usarrests.pca)</w:t>
      </w:r>
    </w:p>
    <w:p>
      <w:pPr>
        <w:pStyle w:val="FirstParagraph"/>
      </w:pPr>
      <w:r>
        <w:drawing>
          <wp:inline>
            <wp:extent cx="5334000" cy="4000500"/>
            <wp:effectExtent b="0" l="0" r="0" t="0"/>
            <wp:docPr descr="" title="" id="29" name="Picture"/>
            <a:graphic>
              <a:graphicData uri="http://schemas.openxmlformats.org/drawingml/2006/picture">
                <pic:pic>
                  <pic:nvPicPr>
                    <pic:cNvPr descr="hw4_files/figure-docx/pca-1.png" id="3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FunctionTok"/>
        </w:rPr>
        <w:t xml:space="preserve">ggbiplot</w:t>
      </w:r>
      <w:r>
        <w:rPr>
          <w:rStyle w:val="NormalTok"/>
        </w:rPr>
        <w:t xml:space="preserve">(usarrests.pca, </w:t>
      </w:r>
      <w:r>
        <w:rPr>
          <w:rStyle w:val="AttributeTok"/>
        </w:rPr>
        <w:t xml:space="preserve">choices=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drawing>
          <wp:inline>
            <wp:extent cx="5334000" cy="4000500"/>
            <wp:effectExtent b="0" l="0" r="0" t="0"/>
            <wp:docPr descr="" title="" id="32" name="Picture"/>
            <a:graphic>
              <a:graphicData uri="http://schemas.openxmlformats.org/drawingml/2006/picture">
                <pic:pic>
                  <pic:nvPicPr>
                    <pic:cNvPr descr="hw4_files/figure-docx/pca-2.pn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bookmarkEnd w:id="34"/>
    <w:bookmarkStart w:id="44" w:name="hierarchical-clustering-analysis"/>
    <w:p>
      <w:pPr>
        <w:pStyle w:val="Heading3"/>
      </w:pPr>
      <w:r>
        <w:t xml:space="preserve">Hierarchical clustering analysis</w:t>
      </w:r>
    </w:p>
    <w:p>
      <w:pPr>
        <w:pStyle w:val="FirstParagraph"/>
      </w:pPr>
      <w:r>
        <w:t xml:space="preserve">Here we conduct a hierarchical analysis using Euclidian distance measure to construct your dissimilarity matrix and multiple both Complete and Ward methods of the agglomerative algorithm to obtain the optimal number of clusters.</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Create Dissimilarity matrix</w:t>
      </w:r>
      <w:r>
        <w:br/>
      </w:r>
      <w:r>
        <w:rPr>
          <w:rStyle w:val="NormalTok"/>
        </w:rPr>
        <w:t xml:space="preserve">d.matrix </w:t>
      </w:r>
      <w:r>
        <w:rPr>
          <w:rStyle w:val="OtherTok"/>
        </w:rPr>
        <w:t xml:space="preserve">&lt;-</w:t>
      </w:r>
      <w:r>
        <w:rPr>
          <w:rStyle w:val="NormalTok"/>
        </w:rPr>
        <w:t xml:space="preserve"> </w:t>
      </w:r>
      <w:r>
        <w:rPr>
          <w:rStyle w:val="FunctionTok"/>
        </w:rPr>
        <w:t xml:space="preserve">dist</w:t>
      </w:r>
      <w:r>
        <w:rPr>
          <w:rStyle w:val="NormalTok"/>
        </w:rPr>
        <w:t xml:space="preserve">(arrestsdf,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br/>
      </w:r>
      <w:r>
        <w:rPr>
          <w:rStyle w:val="CommentTok"/>
        </w:rPr>
        <w:t xml:space="preserve"># Hierarchical clustering using Complete Linkage</w:t>
      </w:r>
      <w:r>
        <w:br/>
      </w:r>
      <w:r>
        <w:rPr>
          <w:rStyle w:val="NormalTok"/>
        </w:rPr>
        <w:t xml:space="preserve">ch1</w:t>
      </w:r>
      <w:r>
        <w:rPr>
          <w:rStyle w:val="OtherTok"/>
        </w:rPr>
        <w:t xml:space="preserve">&lt;-</w:t>
      </w:r>
      <w:r>
        <w:rPr>
          <w:rStyle w:val="NormalTok"/>
        </w:rPr>
        <w:t xml:space="preserve"> </w:t>
      </w:r>
      <w:r>
        <w:rPr>
          <w:rStyle w:val="FunctionTok"/>
        </w:rPr>
        <w:t xml:space="preserve">hclust</w:t>
      </w:r>
      <w:r>
        <w:rPr>
          <w:rStyle w:val="NormalTok"/>
        </w:rPr>
        <w:t xml:space="preserve">(d.matrix, </w:t>
      </w:r>
      <w:r>
        <w:rPr>
          <w:rStyle w:val="AttributeTok"/>
        </w:rPr>
        <w:t xml:space="preserve">method =</w:t>
      </w:r>
      <w:r>
        <w:rPr>
          <w:rStyle w:val="NormalTok"/>
        </w:rPr>
        <w:t xml:space="preserve"> </w:t>
      </w:r>
      <w:r>
        <w:rPr>
          <w:rStyle w:val="StringTok"/>
        </w:rPr>
        <w:t xml:space="preserve">"complete"</w:t>
      </w:r>
      <w:r>
        <w:rPr>
          <w:rStyle w:val="NormalTok"/>
        </w:rPr>
        <w:t xml:space="preserve"> )</w:t>
      </w:r>
      <w:r>
        <w:br/>
      </w:r>
      <w:r>
        <w:br/>
      </w:r>
      <w:r>
        <w:rPr>
          <w:rStyle w:val="CommentTok"/>
        </w:rPr>
        <w:t xml:space="preserve"># Plot the obtained dendrogram</w:t>
      </w:r>
      <w:r>
        <w:br/>
      </w:r>
      <w:r>
        <w:rPr>
          <w:rStyle w:val="FunctionTok"/>
        </w:rPr>
        <w:t xml:space="preserve">plot</w:t>
      </w:r>
      <w:r>
        <w:rPr>
          <w:rStyle w:val="NormalTok"/>
        </w:rPr>
        <w:t xml:space="preserve">(ch1,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5334000" cy="4000500"/>
            <wp:effectExtent b="0" l="0" r="0" t="0"/>
            <wp:docPr descr="" title="" id="36" name="Picture"/>
            <a:graphic>
              <a:graphicData uri="http://schemas.openxmlformats.org/drawingml/2006/picture">
                <pic:pic>
                  <pic:nvPicPr>
                    <pic:cNvPr descr="hw4_files/figure-docx/unnamed-chunk-6-1.png" id="37"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Hierarchical clustering using Ward Linkage</w:t>
      </w:r>
      <w:r>
        <w:br/>
      </w:r>
      <w:r>
        <w:rPr>
          <w:rStyle w:val="NormalTok"/>
        </w:rPr>
        <w:t xml:space="preserve">ch2</w:t>
      </w:r>
      <w:r>
        <w:rPr>
          <w:rStyle w:val="OtherTok"/>
        </w:rPr>
        <w:t xml:space="preserve">&lt;-</w:t>
      </w:r>
      <w:r>
        <w:rPr>
          <w:rStyle w:val="NormalTok"/>
        </w:rPr>
        <w:t xml:space="preserve"> </w:t>
      </w:r>
      <w:r>
        <w:rPr>
          <w:rStyle w:val="FunctionTok"/>
        </w:rPr>
        <w:t xml:space="preserve">hclust</w:t>
      </w:r>
      <w:r>
        <w:rPr>
          <w:rStyle w:val="NormalTok"/>
        </w:rPr>
        <w:t xml:space="preserve">(d.matrix, </w:t>
      </w:r>
      <w:r>
        <w:rPr>
          <w:rStyle w:val="AttributeTok"/>
        </w:rPr>
        <w:t xml:space="preserve">method =</w:t>
      </w:r>
      <w:r>
        <w:rPr>
          <w:rStyle w:val="NormalTok"/>
        </w:rPr>
        <w:t xml:space="preserve"> </w:t>
      </w:r>
      <w:r>
        <w:rPr>
          <w:rStyle w:val="StringTok"/>
        </w:rPr>
        <w:t xml:space="preserve">"ward.D"</w:t>
      </w:r>
      <w:r>
        <w:rPr>
          <w:rStyle w:val="NormalTok"/>
        </w:rPr>
        <w:t xml:space="preserve"> )</w:t>
      </w:r>
      <w:r>
        <w:br/>
      </w:r>
      <w:r>
        <w:br/>
      </w:r>
      <w:r>
        <w:rPr>
          <w:rStyle w:val="CommentTok"/>
        </w:rPr>
        <w:t xml:space="preserve"># Plot the obtained dendrogram </w:t>
      </w:r>
      <w:r>
        <w:br/>
      </w:r>
      <w:r>
        <w:rPr>
          <w:rStyle w:val="FunctionTok"/>
        </w:rPr>
        <w:t xml:space="preserve">plot</w:t>
      </w:r>
      <w:r>
        <w:rPr>
          <w:rStyle w:val="NormalTok"/>
        </w:rPr>
        <w:t xml:space="preserve">(ch2, </w:t>
      </w:r>
      <w:r>
        <w:rPr>
          <w:rStyle w:val="AttributeTok"/>
        </w:rPr>
        <w:t xml:space="preserve">cex =</w:t>
      </w:r>
      <w:r>
        <w:rPr>
          <w:rStyle w:val="NormalTok"/>
        </w:rPr>
        <w:t xml:space="preserve"> </w:t>
      </w:r>
      <w:r>
        <w:rPr>
          <w:rStyle w:val="FloatTok"/>
        </w:rPr>
        <w:t xml:space="preserve">0.6</w:t>
      </w:r>
      <w:r>
        <w:rPr>
          <w:rStyle w:val="NormalTok"/>
        </w:rPr>
        <w:t xml:space="preserve">, </w:t>
      </w:r>
      <w:r>
        <w:rPr>
          <w:rStyle w:val="AttributeTok"/>
        </w:rPr>
        <w:t xml:space="preserve">hang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5334000" cy="4000500"/>
            <wp:effectExtent b="0" l="0" r="0" t="0"/>
            <wp:docPr descr="" title="" id="39" name="Picture"/>
            <a:graphic>
              <a:graphicData uri="http://schemas.openxmlformats.org/drawingml/2006/picture">
                <pic:pic>
                  <pic:nvPicPr>
                    <pic:cNvPr descr="hw4_files/figure-docx/unnamed-chunk-6-2.pn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NormalTok"/>
        </w:rPr>
        <w:t xml:space="preserve">gap_stat </w:t>
      </w:r>
      <w:r>
        <w:rPr>
          <w:rStyle w:val="OtherTok"/>
        </w:rPr>
        <w:t xml:space="preserve">&lt;-</w:t>
      </w:r>
      <w:r>
        <w:rPr>
          <w:rStyle w:val="NormalTok"/>
        </w:rPr>
        <w:t xml:space="preserve"> </w:t>
      </w:r>
      <w:r>
        <w:rPr>
          <w:rStyle w:val="FunctionTok"/>
        </w:rPr>
        <w:t xml:space="preserve">clusGap</w:t>
      </w:r>
      <w:r>
        <w:rPr>
          <w:rStyle w:val="NormalTok"/>
        </w:rPr>
        <w:t xml:space="preserve">(usarrests, </w:t>
      </w:r>
      <w:r>
        <w:rPr>
          <w:rStyle w:val="AttributeTok"/>
        </w:rPr>
        <w:t xml:space="preserve">FUN =</w:t>
      </w:r>
      <w:r>
        <w:rPr>
          <w:rStyle w:val="NormalTok"/>
        </w:rPr>
        <w:t xml:space="preserve"> hcut,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AttributeTok"/>
        </w:rPr>
        <w:t xml:space="preserve">K.max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50</w:t>
      </w:r>
      <w:r>
        <w:rPr>
          <w:rStyle w:val="NormalTok"/>
        </w:rPr>
        <w:t xml:space="preserve">)</w:t>
      </w:r>
      <w:r>
        <w:br/>
      </w:r>
      <w:r>
        <w:rPr>
          <w:rStyle w:val="FunctionTok"/>
        </w:rPr>
        <w:t xml:space="preserve">fviz_gap_stat</w:t>
      </w:r>
      <w:r>
        <w:rPr>
          <w:rStyle w:val="NormalTok"/>
        </w:rPr>
        <w:t xml:space="preserve">(gap_stat)</w:t>
      </w:r>
    </w:p>
    <w:p>
      <w:pPr>
        <w:pStyle w:val="FirstParagraph"/>
      </w:pPr>
      <w:r>
        <w:drawing>
          <wp:inline>
            <wp:extent cx="5334000" cy="4000500"/>
            <wp:effectExtent b="0" l="0" r="0" t="0"/>
            <wp:docPr descr="" title="" id="42" name="Picture"/>
            <a:graphic>
              <a:graphicData uri="http://schemas.openxmlformats.org/drawingml/2006/picture">
                <pic:pic>
                  <pic:nvPicPr>
                    <pic:cNvPr descr="hw4_files/figure-docx/unnamed-chunk-6-3.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The optimal number of clusters is 3 as based on plotting the gap statistic. However, based on the cluster dendogram (Ward linkage), the optimal number of clusters is 4 if the cut off line is above 5 and below 10 on the height axis. This is more reasonable as the group within each of the 4 clusters appear to share more similarities. We expect that states with higher urban populations are likely to experience higher crime rates (murder, assault, rape)</w:t>
      </w:r>
    </w:p>
    <w:p>
      <w:pPr>
        <w:pStyle w:val="BodyText"/>
      </w:pPr>
      <w:r>
        <w:t xml:space="preserve">One research question that can be addressed using the newly identified clusters is: Can falling in a certain cluster of crime prevalence in 2020 be used to predict future urban population growth in US states?</w:t>
      </w:r>
    </w:p>
    <w:p>
      <w:pPr>
        <w:pStyle w:val="BodyText"/>
      </w:pPr>
      <w:r>
        <w:t xml:space="preserve">Ethical consideration to consider before using this data to answer the research question is how representative is the data of the US population and what implications could it lead to in terms of safety, economic growth, state-funded social and economic programs, policing laws, real-state prices and other socioeconomic factors.</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homework 4</dc:title>
  <dc:creator/>
  <cp:keywords/>
  <dcterms:created xsi:type="dcterms:W3CDTF">2023-02-15T04:00:44Z</dcterms:created>
  <dcterms:modified xsi:type="dcterms:W3CDTF">2023-02-15T04:00:44Z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