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A78856" w14:textId="0B4ECDE9" w:rsidR="00B36513" w:rsidRPr="00525371" w:rsidRDefault="00B36513" w:rsidP="007C0869">
      <w:pPr>
        <w:pStyle w:val="Title"/>
        <w:rPr>
          <w:rStyle w:val="Strong"/>
          <w:rFonts w:ascii="Times New Roman" w:hAnsi="Times New Roman" w:cs="Times New Roman"/>
          <w:b w:val="0"/>
          <w:bCs w:val="0"/>
        </w:rPr>
      </w:pPr>
      <w:r w:rsidRPr="00525371">
        <w:rPr>
          <w:rStyle w:val="Strong"/>
          <w:rFonts w:ascii="Times New Roman" w:hAnsi="Times New Roman" w:cs="Times New Roman"/>
          <w:b w:val="0"/>
          <w:bCs w:val="0"/>
        </w:rPr>
        <w:t>Analysis of Grab's Business Model and Success Factors</w:t>
      </w:r>
    </w:p>
    <w:p w14:paraId="5188FC43" w14:textId="77777777" w:rsidR="007C0869" w:rsidRDefault="007C0869" w:rsidP="00DF19A3">
      <w:pPr>
        <w:pStyle w:val="Heading2"/>
        <w:rPr>
          <w:rStyle w:val="Strong"/>
          <w:rFonts w:ascii="Times New Roman" w:hAnsi="Times New Roman" w:cs="Times New Roman"/>
          <w:b w:val="0"/>
          <w:bCs w:val="0"/>
        </w:rPr>
      </w:pPr>
    </w:p>
    <w:p w14:paraId="02AA0447" w14:textId="48DC9690" w:rsidR="00FB1E0A" w:rsidRPr="00525371" w:rsidRDefault="00FB1E0A" w:rsidP="00DF19A3">
      <w:pPr>
        <w:pStyle w:val="Heading2"/>
        <w:rPr>
          <w:rStyle w:val="Strong"/>
          <w:rFonts w:ascii="Times New Roman" w:hAnsi="Times New Roman" w:cs="Times New Roman"/>
          <w:b w:val="0"/>
          <w:bCs w:val="0"/>
        </w:rPr>
      </w:pPr>
      <w:r w:rsidRPr="00525371">
        <w:rPr>
          <w:rStyle w:val="Strong"/>
          <w:rFonts w:ascii="Times New Roman" w:hAnsi="Times New Roman" w:cs="Times New Roman"/>
          <w:b w:val="0"/>
          <w:bCs w:val="0"/>
        </w:rPr>
        <w:t>1. What factors contributed to Grab's success as a technopreneurial company?</w:t>
      </w:r>
    </w:p>
    <w:p w14:paraId="35983F3C" w14:textId="77777777" w:rsidR="00DF19A3" w:rsidRDefault="00DF19A3" w:rsidP="002F74E2">
      <w:pPr>
        <w:rPr>
          <w:rStyle w:val="Strong"/>
          <w:rFonts w:ascii="Times New Roman" w:hAnsi="Times New Roman" w:cs="Times New Roman"/>
          <w:b w:val="0"/>
          <w:bCs w:val="0"/>
        </w:rPr>
      </w:pPr>
    </w:p>
    <w:p w14:paraId="0096D722" w14:textId="2F9EEF30" w:rsidR="00FB1E0A" w:rsidRPr="00525371" w:rsidRDefault="00FB1E0A" w:rsidP="00A43BF2">
      <w:pPr>
        <w:pStyle w:val="Heading3"/>
        <w:rPr>
          <w:rStyle w:val="Strong"/>
          <w:rFonts w:ascii="Times New Roman" w:hAnsi="Times New Roman" w:cs="Times New Roman"/>
          <w:b w:val="0"/>
          <w:bCs w:val="0"/>
        </w:rPr>
      </w:pPr>
      <w:r w:rsidRPr="00525371">
        <w:rPr>
          <w:rStyle w:val="Strong"/>
          <w:rFonts w:ascii="Times New Roman" w:hAnsi="Times New Roman" w:cs="Times New Roman"/>
          <w:b w:val="0"/>
          <w:bCs w:val="0"/>
        </w:rPr>
        <w:t>Identifying Local Market Needs and Pain Points</w:t>
      </w:r>
    </w:p>
    <w:p w14:paraId="35C7F511" w14:textId="77777777" w:rsidR="00FB1E0A" w:rsidRPr="00525371" w:rsidRDefault="00FB1E0A" w:rsidP="002F74E2">
      <w:pPr>
        <w:rPr>
          <w:rStyle w:val="Strong"/>
          <w:rFonts w:ascii="Times New Roman" w:hAnsi="Times New Roman" w:cs="Times New Roman"/>
          <w:b w:val="0"/>
          <w:bCs w:val="0"/>
        </w:rPr>
      </w:pPr>
      <w:r w:rsidRPr="00525371">
        <w:rPr>
          <w:rStyle w:val="Strong"/>
          <w:rFonts w:ascii="Times New Roman" w:hAnsi="Times New Roman" w:cs="Times New Roman"/>
          <w:b w:val="0"/>
          <w:bCs w:val="0"/>
        </w:rPr>
        <w:t>Grab recognized Southeast Asia's major transportation issues, such as safety, the absence of dependable services, and ineffective booking systems. Instead of importing business models from their counterparts in the West, Grab created solutions around regional needs. Local knowledge possessed by the founders enabled them to see that smartphones would solve transportation issues in the region (Lin &amp; Dula, 2018). This ingrained knowledge of local issues enabled Grab to create products that addressed customers' needs immediately, producing instant market value.</w:t>
      </w:r>
    </w:p>
    <w:p w14:paraId="02F59DFB" w14:textId="77777777" w:rsidR="00DF19A3" w:rsidRDefault="00DF19A3" w:rsidP="002F74E2">
      <w:pPr>
        <w:rPr>
          <w:rStyle w:val="Strong"/>
          <w:rFonts w:ascii="Times New Roman" w:hAnsi="Times New Roman" w:cs="Times New Roman"/>
          <w:b w:val="0"/>
          <w:bCs w:val="0"/>
        </w:rPr>
      </w:pPr>
    </w:p>
    <w:p w14:paraId="59A1F004" w14:textId="36CD745B" w:rsidR="00FB1E0A" w:rsidRPr="00525371" w:rsidRDefault="00FB1E0A" w:rsidP="00A43BF2">
      <w:pPr>
        <w:pStyle w:val="Heading3"/>
        <w:rPr>
          <w:rStyle w:val="Strong"/>
          <w:rFonts w:ascii="Times New Roman" w:hAnsi="Times New Roman" w:cs="Times New Roman"/>
          <w:b w:val="0"/>
          <w:bCs w:val="0"/>
        </w:rPr>
      </w:pPr>
      <w:r w:rsidRPr="00525371">
        <w:rPr>
          <w:rStyle w:val="Strong"/>
          <w:rFonts w:ascii="Times New Roman" w:hAnsi="Times New Roman" w:cs="Times New Roman"/>
          <w:b w:val="0"/>
          <w:bCs w:val="0"/>
        </w:rPr>
        <w:t>Regional Expansion Strategy with Local Adaptation</w:t>
      </w:r>
    </w:p>
    <w:p w14:paraId="3481B07B" w14:textId="77777777" w:rsidR="00FB1E0A" w:rsidRPr="00525371" w:rsidRDefault="00FB1E0A" w:rsidP="002F74E2">
      <w:pPr>
        <w:rPr>
          <w:rStyle w:val="Strong"/>
          <w:rFonts w:ascii="Times New Roman" w:hAnsi="Times New Roman" w:cs="Times New Roman"/>
          <w:b w:val="0"/>
          <w:bCs w:val="0"/>
        </w:rPr>
      </w:pPr>
      <w:r w:rsidRPr="00525371">
        <w:rPr>
          <w:rStyle w:val="Strong"/>
          <w:rFonts w:ascii="Times New Roman" w:hAnsi="Times New Roman" w:cs="Times New Roman"/>
          <w:b w:val="0"/>
          <w:bCs w:val="0"/>
        </w:rPr>
        <w:t>Grab expanded strategically throughout Southeast Asia, focusing on markets with high potential and readiness. Their strategy involved methodical yet speedy expansion into markets such as Singapore, Thailand, Vietnam, and Indonesia with tailored solutions. With the core technology and operations, Grab adapted to local regulations, customer behavior, and infrastructure hurdles in each nation (Lin &amp; Dula, 2018). This blend of standardization and localization became essential to navigate the Southeast Asian region's rich diversity.</w:t>
      </w:r>
    </w:p>
    <w:p w14:paraId="1C5C4F4F" w14:textId="77777777" w:rsidR="00DF19A3" w:rsidRDefault="00DF19A3" w:rsidP="002F74E2">
      <w:pPr>
        <w:rPr>
          <w:rStyle w:val="Strong"/>
          <w:rFonts w:ascii="Times New Roman" w:hAnsi="Times New Roman" w:cs="Times New Roman"/>
          <w:b w:val="0"/>
          <w:bCs w:val="0"/>
        </w:rPr>
      </w:pPr>
    </w:p>
    <w:p w14:paraId="6189EE84" w14:textId="13A0D6C7" w:rsidR="00FB1E0A" w:rsidRPr="00525371" w:rsidRDefault="00FB1E0A" w:rsidP="00A43BF2">
      <w:pPr>
        <w:pStyle w:val="Heading3"/>
        <w:rPr>
          <w:rStyle w:val="Strong"/>
          <w:rFonts w:ascii="Times New Roman" w:hAnsi="Times New Roman" w:cs="Times New Roman"/>
          <w:b w:val="0"/>
          <w:bCs w:val="0"/>
        </w:rPr>
      </w:pPr>
      <w:r w:rsidRPr="00525371">
        <w:rPr>
          <w:rStyle w:val="Strong"/>
          <w:rFonts w:ascii="Times New Roman" w:hAnsi="Times New Roman" w:cs="Times New Roman"/>
          <w:b w:val="0"/>
          <w:bCs w:val="0"/>
        </w:rPr>
        <w:t>Technology Innovation and Data-Informed Decision Making</w:t>
      </w:r>
    </w:p>
    <w:p w14:paraId="039027D5" w14:textId="77777777" w:rsidR="00FB1E0A" w:rsidRPr="00525371" w:rsidRDefault="00FB1E0A" w:rsidP="002F74E2">
      <w:pPr>
        <w:rPr>
          <w:rStyle w:val="Strong"/>
          <w:rFonts w:ascii="Times New Roman" w:hAnsi="Times New Roman" w:cs="Times New Roman"/>
          <w:b w:val="0"/>
          <w:bCs w:val="0"/>
        </w:rPr>
      </w:pPr>
      <w:r w:rsidRPr="00525371">
        <w:rPr>
          <w:rStyle w:val="Strong"/>
          <w:rFonts w:ascii="Times New Roman" w:hAnsi="Times New Roman" w:cs="Times New Roman"/>
          <w:b w:val="0"/>
          <w:bCs w:val="0"/>
        </w:rPr>
        <w:t>Grab created sophisticated algorithms to manage driver efficiency, minimize customer waiting times, and dynamically set prices. Their mobile application kept evolving, with features such as real-time tracking, online payments, and security features that acknowledged local issues. The company's decision-making was predominantly data-driven, with them enhancing the quality of services and operational effectiveness (Zhao, 2021). This technological infrastructure allowed for quick growth while ensuring the quality of services.</w:t>
      </w:r>
    </w:p>
    <w:p w14:paraId="19AD5E4D" w14:textId="77777777" w:rsidR="00A43BF2" w:rsidRDefault="00A43BF2" w:rsidP="002F74E2">
      <w:pPr>
        <w:rPr>
          <w:rStyle w:val="Strong"/>
          <w:rFonts w:ascii="Times New Roman" w:hAnsi="Times New Roman" w:cs="Times New Roman"/>
          <w:b w:val="0"/>
          <w:bCs w:val="0"/>
        </w:rPr>
      </w:pPr>
    </w:p>
    <w:p w14:paraId="4C54BCBE" w14:textId="6A13EE64" w:rsidR="00FB1E0A" w:rsidRPr="00525371" w:rsidRDefault="00FB1E0A" w:rsidP="00A43BF2">
      <w:pPr>
        <w:pStyle w:val="Heading3"/>
        <w:rPr>
          <w:rStyle w:val="Strong"/>
          <w:rFonts w:ascii="Times New Roman" w:hAnsi="Times New Roman" w:cs="Times New Roman"/>
          <w:b w:val="0"/>
          <w:bCs w:val="0"/>
        </w:rPr>
      </w:pPr>
      <w:r w:rsidRPr="00525371">
        <w:rPr>
          <w:rStyle w:val="Strong"/>
          <w:rFonts w:ascii="Times New Roman" w:hAnsi="Times New Roman" w:cs="Times New Roman"/>
          <w:b w:val="0"/>
          <w:bCs w:val="0"/>
        </w:rPr>
        <w:lastRenderedPageBreak/>
        <w:t>Approach to strategic partners and funding</w:t>
      </w:r>
    </w:p>
    <w:p w14:paraId="5CFA2953" w14:textId="77777777" w:rsidR="00A43BF2" w:rsidRDefault="00FB1E0A" w:rsidP="002F74E2">
      <w:pPr>
        <w:rPr>
          <w:rStyle w:val="Strong"/>
          <w:rFonts w:ascii="Times New Roman" w:hAnsi="Times New Roman" w:cs="Times New Roman"/>
          <w:b w:val="0"/>
          <w:bCs w:val="0"/>
        </w:rPr>
      </w:pPr>
      <w:r w:rsidRPr="00525371">
        <w:rPr>
          <w:rStyle w:val="Strong"/>
          <w:rFonts w:ascii="Times New Roman" w:hAnsi="Times New Roman" w:cs="Times New Roman"/>
          <w:b w:val="0"/>
          <w:bCs w:val="0"/>
        </w:rPr>
        <w:t>Obtained significant capital from strategic investors such as Softbank, Toyota, and Microsoft, raising over $10 billion to support growth. These collaborations introduced not only capital but strategic benefits - for instance, Toyota's funding supported the upgrading of vehicle fleets, while collaborations with local banking systems enabled payments innovation. Investors were attracted to Grab's vision for the region, which articulated a clear vision for the region (Lin &amp; Dula, 2018). This funding provided speedy penetration into the markets, along with the capital to weather out competition.</w:t>
      </w:r>
    </w:p>
    <w:p w14:paraId="7BD658B8" w14:textId="77777777" w:rsidR="00A43BF2" w:rsidRDefault="00A43BF2" w:rsidP="002F74E2">
      <w:pPr>
        <w:rPr>
          <w:rStyle w:val="Strong"/>
          <w:rFonts w:ascii="Times New Roman" w:hAnsi="Times New Roman" w:cs="Times New Roman"/>
          <w:b w:val="0"/>
          <w:bCs w:val="0"/>
        </w:rPr>
      </w:pPr>
    </w:p>
    <w:p w14:paraId="37B0FDEB" w14:textId="7B70B1B8" w:rsidR="00FB1E0A" w:rsidRPr="00525371" w:rsidRDefault="00FB1E0A" w:rsidP="00D5623E">
      <w:pPr>
        <w:pStyle w:val="Heading3"/>
        <w:rPr>
          <w:rStyle w:val="Strong"/>
          <w:rFonts w:ascii="Times New Roman" w:hAnsi="Times New Roman" w:cs="Times New Roman"/>
          <w:b w:val="0"/>
          <w:bCs w:val="0"/>
        </w:rPr>
      </w:pPr>
      <w:r w:rsidRPr="00525371">
        <w:rPr>
          <w:rStyle w:val="Strong"/>
          <w:rFonts w:ascii="Times New Roman" w:hAnsi="Times New Roman" w:cs="Times New Roman"/>
          <w:b w:val="0"/>
          <w:bCs w:val="0"/>
        </w:rPr>
        <w:t>Focus on Driver-Partner Ecosystems</w:t>
      </w:r>
    </w:p>
    <w:p w14:paraId="1C09EC20" w14:textId="77777777" w:rsidR="00FB1E0A" w:rsidRPr="00525371" w:rsidRDefault="00FB1E0A" w:rsidP="002F74E2">
      <w:pPr>
        <w:rPr>
          <w:rStyle w:val="Strong"/>
          <w:rFonts w:ascii="Times New Roman" w:hAnsi="Times New Roman" w:cs="Times New Roman"/>
          <w:b w:val="0"/>
          <w:bCs w:val="0"/>
        </w:rPr>
      </w:pPr>
      <w:r w:rsidRPr="00525371">
        <w:rPr>
          <w:rStyle w:val="Strong"/>
          <w:rFonts w:ascii="Times New Roman" w:hAnsi="Times New Roman" w:cs="Times New Roman"/>
          <w:b w:val="0"/>
          <w:bCs w:val="0"/>
        </w:rPr>
        <w:t>Grab realized that they needed to treat drivers as core stakeholders, not simply service suppliers. The company invested in training for the drivers, benefits, micro-financing, and technology aids to increase the earning potential for the drivers. This strategy built loyal driver-partners, ensuring consistency in services and quality as they expanded. Their initiatives that centered around the drivers solved regional labor issues while creating an enduring supply-side economy (Adam et al., 2020). This robust driver ecosystem became an advantage that their competitors could not replicate.</w:t>
      </w:r>
    </w:p>
    <w:p w14:paraId="2A5BCE67" w14:textId="77777777" w:rsidR="00A43BF2" w:rsidRDefault="00A43BF2" w:rsidP="002F74E2">
      <w:pPr>
        <w:rPr>
          <w:rStyle w:val="Strong"/>
          <w:rFonts w:ascii="Times New Roman" w:hAnsi="Times New Roman" w:cs="Times New Roman"/>
          <w:b w:val="0"/>
          <w:bCs w:val="0"/>
        </w:rPr>
      </w:pPr>
    </w:p>
    <w:p w14:paraId="77F81BD3" w14:textId="3E905C34" w:rsidR="00FB1E0A" w:rsidRPr="00525371" w:rsidRDefault="00FB1E0A" w:rsidP="00D5623E">
      <w:pPr>
        <w:pStyle w:val="Heading3"/>
        <w:rPr>
          <w:rStyle w:val="Strong"/>
          <w:rFonts w:ascii="Times New Roman" w:hAnsi="Times New Roman" w:cs="Times New Roman"/>
          <w:b w:val="0"/>
          <w:bCs w:val="0"/>
        </w:rPr>
      </w:pPr>
      <w:r w:rsidRPr="00525371">
        <w:rPr>
          <w:rStyle w:val="Strong"/>
          <w:rFonts w:ascii="Times New Roman" w:hAnsi="Times New Roman" w:cs="Times New Roman"/>
          <w:b w:val="0"/>
          <w:bCs w:val="0"/>
        </w:rPr>
        <w:t>Super App Strategy for Service Integration</w:t>
      </w:r>
    </w:p>
    <w:p w14:paraId="0450688A" w14:textId="77777777" w:rsidR="00FB1E0A" w:rsidRPr="00525371" w:rsidRDefault="00FB1E0A" w:rsidP="002F74E2">
      <w:pPr>
        <w:rPr>
          <w:rStyle w:val="Strong"/>
          <w:rFonts w:ascii="Times New Roman" w:hAnsi="Times New Roman" w:cs="Times New Roman"/>
          <w:b w:val="0"/>
          <w:bCs w:val="0"/>
        </w:rPr>
      </w:pPr>
      <w:r w:rsidRPr="00525371">
        <w:rPr>
          <w:rStyle w:val="Strong"/>
          <w:rFonts w:ascii="Times New Roman" w:hAnsi="Times New Roman" w:cs="Times New Roman"/>
          <w:b w:val="0"/>
          <w:bCs w:val="0"/>
        </w:rPr>
        <w:t>Grab's transformation into a super app with various services (ride-hailing, food delivery, financial services) generated significant network effects and economies of scale. This strategy resonated with Southeast Asian consumers, who have mobile as their first go-to digital platform and prioritize convenience. This super app strategy minimized costs for customer acquisition of new services while maximizing customer lifetime value (Zhao, 2021). This integrated ecosystem strategy set Grab apart from single-service players.</w:t>
      </w:r>
    </w:p>
    <w:p w14:paraId="5A8C58DC" w14:textId="77777777" w:rsidR="00A43BF2" w:rsidRDefault="00A43BF2" w:rsidP="002F74E2">
      <w:pPr>
        <w:rPr>
          <w:rStyle w:val="Strong"/>
          <w:rFonts w:ascii="Times New Roman" w:hAnsi="Times New Roman" w:cs="Times New Roman"/>
          <w:b w:val="0"/>
          <w:bCs w:val="0"/>
        </w:rPr>
      </w:pPr>
    </w:p>
    <w:p w14:paraId="1BC7256A" w14:textId="432E1946" w:rsidR="00FB1E0A" w:rsidRPr="00525371" w:rsidRDefault="00FB1E0A" w:rsidP="00A43BF2">
      <w:pPr>
        <w:pStyle w:val="Heading2"/>
        <w:rPr>
          <w:rStyle w:val="Strong"/>
          <w:rFonts w:ascii="Times New Roman" w:hAnsi="Times New Roman" w:cs="Times New Roman"/>
          <w:b w:val="0"/>
          <w:bCs w:val="0"/>
        </w:rPr>
      </w:pPr>
      <w:r w:rsidRPr="00525371">
        <w:rPr>
          <w:rStyle w:val="Strong"/>
          <w:rFonts w:ascii="Times New Roman" w:hAnsi="Times New Roman" w:cs="Times New Roman"/>
          <w:b w:val="0"/>
          <w:bCs w:val="0"/>
        </w:rPr>
        <w:t>2. How did Grab localise its services to different Southeast Asian countries?</w:t>
      </w:r>
    </w:p>
    <w:p w14:paraId="41F31E96" w14:textId="77777777" w:rsidR="00FB1E0A" w:rsidRPr="00525371" w:rsidRDefault="00FB1E0A" w:rsidP="002F74E2">
      <w:pPr>
        <w:rPr>
          <w:rStyle w:val="Strong"/>
          <w:rFonts w:ascii="Times New Roman" w:hAnsi="Times New Roman" w:cs="Times New Roman"/>
          <w:b w:val="0"/>
          <w:bCs w:val="0"/>
        </w:rPr>
      </w:pPr>
    </w:p>
    <w:p w14:paraId="26E93A7C" w14:textId="77777777" w:rsidR="00FB1E0A" w:rsidRPr="00525371" w:rsidRDefault="00FB1E0A" w:rsidP="002F74E2">
      <w:pPr>
        <w:rPr>
          <w:rStyle w:val="Strong"/>
          <w:rFonts w:ascii="Times New Roman" w:hAnsi="Times New Roman" w:cs="Times New Roman"/>
          <w:b w:val="0"/>
          <w:bCs w:val="0"/>
        </w:rPr>
      </w:pPr>
      <w:r w:rsidRPr="00525371">
        <w:rPr>
          <w:rStyle w:val="Strong"/>
          <w:rFonts w:ascii="Times New Roman" w:hAnsi="Times New Roman" w:cs="Times New Roman"/>
          <w:b w:val="0"/>
          <w:bCs w:val="0"/>
        </w:rPr>
        <w:t>The achievement of Grab's popularity in multilingual Southeast Asia markets can mainly be attributed to its high-level localization strategy, which involved more than just translations of the app. The strategy of the company to localize its services to suit various countries reflects the high level of care they have for the needs of the local markets.</w:t>
      </w:r>
    </w:p>
    <w:p w14:paraId="5C75604A" w14:textId="77777777" w:rsidR="00FB1E0A" w:rsidRPr="00525371" w:rsidRDefault="00FB1E0A" w:rsidP="002F74E2">
      <w:pPr>
        <w:rPr>
          <w:rStyle w:val="Strong"/>
          <w:rFonts w:ascii="Times New Roman" w:hAnsi="Times New Roman" w:cs="Times New Roman"/>
          <w:b w:val="0"/>
          <w:bCs w:val="0"/>
        </w:rPr>
      </w:pPr>
    </w:p>
    <w:p w14:paraId="64F567AA" w14:textId="43708B8C" w:rsidR="00FB1E0A" w:rsidRPr="00525371" w:rsidRDefault="00FB1E0A" w:rsidP="00D5623E">
      <w:pPr>
        <w:pStyle w:val="Heading3"/>
        <w:rPr>
          <w:rStyle w:val="Strong"/>
          <w:rFonts w:ascii="Times New Roman" w:hAnsi="Times New Roman" w:cs="Times New Roman"/>
          <w:b w:val="0"/>
          <w:bCs w:val="0"/>
        </w:rPr>
      </w:pPr>
      <w:r w:rsidRPr="00525371">
        <w:rPr>
          <w:rStyle w:val="Strong"/>
          <w:rFonts w:ascii="Times New Roman" w:hAnsi="Times New Roman" w:cs="Times New Roman"/>
          <w:b w:val="0"/>
          <w:bCs w:val="0"/>
        </w:rPr>
        <w:lastRenderedPageBreak/>
        <w:t>Payment system adjustments</w:t>
      </w:r>
    </w:p>
    <w:p w14:paraId="3596CFD5" w14:textId="77777777" w:rsidR="00FB1E0A" w:rsidRDefault="00FB1E0A" w:rsidP="002F74E2">
      <w:pPr>
        <w:rPr>
          <w:rStyle w:val="Strong"/>
          <w:rFonts w:ascii="Times New Roman" w:hAnsi="Times New Roman" w:cs="Times New Roman"/>
          <w:b w:val="0"/>
          <w:bCs w:val="0"/>
        </w:rPr>
      </w:pPr>
      <w:r w:rsidRPr="00525371">
        <w:rPr>
          <w:rStyle w:val="Strong"/>
          <w:rFonts w:ascii="Times New Roman" w:hAnsi="Times New Roman" w:cs="Times New Roman"/>
          <w:b w:val="0"/>
          <w:bCs w:val="0"/>
        </w:rPr>
        <w:t>Grab realized early that payment habits differed considerably in Southeast Asia countries. In markets where there were still high-demand cash payments, such as Indonesia and the Philippines, Grab retained the option to pay with cash while introducing alternatives digitally over time. In Singapore, the company meshed with existing electronic payment systems. Most importantly, Grab launched GrabPay, its wallet, with features adapted to each country's local banking arrangements and regulatory framework (Lin &amp; Dula, 2018). For instance, in Thailand, GrabPay partnered with local banks in order to make fund transfers seamless, whereas in Vietnam, the system adapted to the country's nascent banking infrastructure. Such tailored payments overcame one of the greatest barriers to technology acceptability in multi-market environments.</w:t>
      </w:r>
    </w:p>
    <w:p w14:paraId="14A2E5CF" w14:textId="77777777" w:rsidR="00D5623E" w:rsidRPr="00525371" w:rsidRDefault="00D5623E" w:rsidP="002F74E2">
      <w:pPr>
        <w:rPr>
          <w:rStyle w:val="Strong"/>
          <w:rFonts w:ascii="Times New Roman" w:hAnsi="Times New Roman" w:cs="Times New Roman"/>
          <w:b w:val="0"/>
          <w:bCs w:val="0"/>
        </w:rPr>
      </w:pPr>
    </w:p>
    <w:p w14:paraId="78514ADA" w14:textId="59118C6B" w:rsidR="00FB1E0A" w:rsidRPr="00525371" w:rsidRDefault="00FB1E0A" w:rsidP="00D5623E">
      <w:pPr>
        <w:pStyle w:val="Heading3"/>
        <w:rPr>
          <w:rStyle w:val="Strong"/>
          <w:rFonts w:ascii="Times New Roman" w:hAnsi="Times New Roman" w:cs="Times New Roman"/>
          <w:b w:val="0"/>
          <w:bCs w:val="0"/>
        </w:rPr>
      </w:pPr>
      <w:r w:rsidRPr="00525371">
        <w:rPr>
          <w:rStyle w:val="Strong"/>
          <w:rFonts w:ascii="Times New Roman" w:hAnsi="Times New Roman" w:cs="Times New Roman"/>
          <w:b w:val="0"/>
          <w:bCs w:val="0"/>
        </w:rPr>
        <w:t>Regulatory Navigation and Government Relationships</w:t>
      </w:r>
    </w:p>
    <w:p w14:paraId="61B18B4C" w14:textId="77777777" w:rsidR="00FB1E0A" w:rsidRDefault="00FB1E0A" w:rsidP="002F74E2">
      <w:pPr>
        <w:rPr>
          <w:rStyle w:val="Strong"/>
          <w:rFonts w:ascii="Times New Roman" w:hAnsi="Times New Roman" w:cs="Times New Roman"/>
          <w:b w:val="0"/>
          <w:bCs w:val="0"/>
        </w:rPr>
      </w:pPr>
      <w:r w:rsidRPr="00525371">
        <w:rPr>
          <w:rStyle w:val="Strong"/>
          <w:rFonts w:ascii="Times New Roman" w:hAnsi="Times New Roman" w:cs="Times New Roman"/>
          <w:b w:val="0"/>
          <w:bCs w:val="0"/>
        </w:rPr>
        <w:t>Grab created an excellent method of engaging with Southeast Asia's diverse regulatory landscapes. In Singapore, Grab partnered with the government in transportation innovation efforts. In Indonesia, the company adapted to ride-hailing regulations by creating local units and alliance partners that complied with regulatory standards. In Vietnam and Thailand, Grab actively sought out engagement with transportation ministries to guide developing ride-hailing policy (Lin &amp; Dula, 2018). The company hired government relations staff with local knowledge who could maneuver each country's politics effectively, at times creating regulatory sandboxes where innovation could take place while still complying.</w:t>
      </w:r>
    </w:p>
    <w:p w14:paraId="3BF69D6C" w14:textId="77777777" w:rsidR="00D5623E" w:rsidRPr="00525371" w:rsidRDefault="00D5623E" w:rsidP="002F74E2">
      <w:pPr>
        <w:rPr>
          <w:rStyle w:val="Strong"/>
          <w:rFonts w:ascii="Times New Roman" w:hAnsi="Times New Roman" w:cs="Times New Roman"/>
          <w:b w:val="0"/>
          <w:bCs w:val="0"/>
        </w:rPr>
      </w:pPr>
    </w:p>
    <w:p w14:paraId="0D0A2AE5" w14:textId="0404FE72" w:rsidR="00FB1E0A" w:rsidRPr="00525371" w:rsidRDefault="00FB1E0A" w:rsidP="00D5623E">
      <w:pPr>
        <w:pStyle w:val="Heading3"/>
        <w:rPr>
          <w:rStyle w:val="Strong"/>
          <w:rFonts w:ascii="Times New Roman" w:hAnsi="Times New Roman" w:cs="Times New Roman"/>
          <w:b w:val="0"/>
          <w:bCs w:val="0"/>
        </w:rPr>
      </w:pPr>
      <w:r w:rsidRPr="00525371">
        <w:rPr>
          <w:rStyle w:val="Strong"/>
          <w:rFonts w:ascii="Times New Roman" w:hAnsi="Times New Roman" w:cs="Times New Roman"/>
          <w:b w:val="0"/>
          <w:bCs w:val="0"/>
        </w:rPr>
        <w:t>Customizing services according to local consumer behavior</w:t>
      </w:r>
    </w:p>
    <w:p w14:paraId="5A1C52CE" w14:textId="77777777" w:rsidR="00FB1E0A" w:rsidRDefault="00FB1E0A" w:rsidP="002F74E2">
      <w:pPr>
        <w:rPr>
          <w:rStyle w:val="Strong"/>
          <w:rFonts w:ascii="Times New Roman" w:hAnsi="Times New Roman" w:cs="Times New Roman"/>
          <w:b w:val="0"/>
          <w:bCs w:val="0"/>
        </w:rPr>
      </w:pPr>
      <w:r w:rsidRPr="00525371">
        <w:rPr>
          <w:rStyle w:val="Strong"/>
          <w:rFonts w:ascii="Times New Roman" w:hAnsi="Times New Roman" w:cs="Times New Roman"/>
          <w:b w:val="0"/>
          <w:bCs w:val="0"/>
        </w:rPr>
        <w:t>Grab adapted its range of services to complement unique consumer habits in each country. In Indonesia, where there is high usage of motorcycle transport, the flagship service was GrabBike. In the Philippines, where family trips are often multi-person, larger vehicle solutions were emphasized. In Singapore, where there is an effective public transport system, Grab branded itself as an add-on service for niche use cases (Adam et al., 2020). Grab carried out in-depth research into transportation habits, sampling peak usage times, typical routes, and sensitivity to prices in each country, enabling very localized design of services.</w:t>
      </w:r>
    </w:p>
    <w:p w14:paraId="7191AA3A" w14:textId="77777777" w:rsidR="00D5623E" w:rsidRPr="00525371" w:rsidRDefault="00D5623E" w:rsidP="002F74E2">
      <w:pPr>
        <w:rPr>
          <w:rStyle w:val="Strong"/>
          <w:rFonts w:ascii="Times New Roman" w:hAnsi="Times New Roman" w:cs="Times New Roman"/>
          <w:b w:val="0"/>
          <w:bCs w:val="0"/>
        </w:rPr>
      </w:pPr>
    </w:p>
    <w:p w14:paraId="4F584A6C" w14:textId="3EB07F94" w:rsidR="00FB1E0A" w:rsidRPr="00525371" w:rsidRDefault="00FB1E0A" w:rsidP="00D5623E">
      <w:pPr>
        <w:pStyle w:val="Heading3"/>
        <w:rPr>
          <w:rStyle w:val="Strong"/>
          <w:rFonts w:ascii="Times New Roman" w:hAnsi="Times New Roman" w:cs="Times New Roman"/>
          <w:b w:val="0"/>
          <w:bCs w:val="0"/>
        </w:rPr>
      </w:pPr>
      <w:r w:rsidRPr="00525371">
        <w:rPr>
          <w:rStyle w:val="Strong"/>
          <w:rFonts w:ascii="Times New Roman" w:hAnsi="Times New Roman" w:cs="Times New Roman"/>
          <w:b w:val="0"/>
          <w:bCs w:val="0"/>
        </w:rPr>
        <w:t>Linguistic and Cultural Adaption</w:t>
      </w:r>
    </w:p>
    <w:p w14:paraId="092BF5CB" w14:textId="77777777" w:rsidR="00FB1E0A" w:rsidRPr="00525371" w:rsidRDefault="00FB1E0A" w:rsidP="002F74E2">
      <w:pPr>
        <w:rPr>
          <w:rStyle w:val="Strong"/>
          <w:rFonts w:ascii="Times New Roman" w:hAnsi="Times New Roman" w:cs="Times New Roman"/>
          <w:b w:val="0"/>
          <w:bCs w:val="0"/>
        </w:rPr>
      </w:pPr>
      <w:r w:rsidRPr="00525371">
        <w:rPr>
          <w:rStyle w:val="Strong"/>
          <w:rFonts w:ascii="Times New Roman" w:hAnsi="Times New Roman" w:cs="Times New Roman"/>
          <w:b w:val="0"/>
          <w:bCs w:val="0"/>
        </w:rPr>
        <w:t>Grab invested heavily in language and cultural localisation. The application ran in local languages with interfaces that spoke to local consumers. Ad campaigns were tailored to each nation, complete with local celebrities, examples of local customs, and solutions to country-specific transportation issues. Customer support call centres were manned with local representatives familiar with local culture and communication patterns (Zhao, 2021). This all-</w:t>
      </w:r>
      <w:r w:rsidRPr="00525371">
        <w:rPr>
          <w:rStyle w:val="Strong"/>
          <w:rFonts w:ascii="Times New Roman" w:hAnsi="Times New Roman" w:cs="Times New Roman"/>
          <w:b w:val="0"/>
          <w:bCs w:val="0"/>
        </w:rPr>
        <w:lastRenderedPageBreak/>
        <w:t>around assimilation created an image of Grab as local, not foreign, helping to cultivate trust among consumers who would otherwise resist new technology.</w:t>
      </w:r>
    </w:p>
    <w:p w14:paraId="1B2393EE" w14:textId="77777777" w:rsidR="00296D72" w:rsidRDefault="00296D72" w:rsidP="002F74E2">
      <w:pPr>
        <w:rPr>
          <w:rStyle w:val="Strong"/>
          <w:rFonts w:ascii="Times New Roman" w:hAnsi="Times New Roman" w:cs="Times New Roman"/>
          <w:b w:val="0"/>
          <w:bCs w:val="0"/>
        </w:rPr>
      </w:pPr>
    </w:p>
    <w:p w14:paraId="515F4C28" w14:textId="6A455D41" w:rsidR="00FB1E0A" w:rsidRPr="00525371" w:rsidRDefault="00FB1E0A" w:rsidP="00296D72">
      <w:pPr>
        <w:pStyle w:val="Heading3"/>
        <w:rPr>
          <w:rStyle w:val="Strong"/>
          <w:rFonts w:ascii="Times New Roman" w:hAnsi="Times New Roman" w:cs="Times New Roman"/>
          <w:b w:val="0"/>
          <w:bCs w:val="0"/>
        </w:rPr>
      </w:pPr>
      <w:r w:rsidRPr="00525371">
        <w:rPr>
          <w:rStyle w:val="Strong"/>
          <w:rFonts w:ascii="Times New Roman" w:hAnsi="Times New Roman" w:cs="Times New Roman"/>
          <w:b w:val="0"/>
          <w:bCs w:val="0"/>
        </w:rPr>
        <w:t>Driver Recruiting and Training Initiatives</w:t>
      </w:r>
    </w:p>
    <w:p w14:paraId="4FF977F7" w14:textId="77777777" w:rsidR="00FB1E0A" w:rsidRDefault="00FB1E0A" w:rsidP="002F74E2">
      <w:pPr>
        <w:rPr>
          <w:rStyle w:val="Strong"/>
          <w:rFonts w:ascii="Times New Roman" w:hAnsi="Times New Roman" w:cs="Times New Roman"/>
          <w:b w:val="0"/>
          <w:bCs w:val="0"/>
        </w:rPr>
      </w:pPr>
      <w:r w:rsidRPr="00525371">
        <w:rPr>
          <w:rStyle w:val="Strong"/>
          <w:rFonts w:ascii="Times New Roman" w:hAnsi="Times New Roman" w:cs="Times New Roman"/>
          <w:b w:val="0"/>
          <w:bCs w:val="0"/>
        </w:rPr>
        <w:t>Grab recognized that driver quality significantly impacted customer experience, so the company developed localized driver recruitment and training programs. In Malaysia, Grab worked with existing taxi drivers to transition to the platform. In Indonesia, the company created specialized training for motorbike drivers focusing on safety. In Thailand, Grab established driver centers that provided local support and community (Lin &amp; Dula, 2018). These programs addressed local employment regulations, transportation norms, and driving conditions specific to each country, ensuring consistent service quality despite varying starting points in different markets.</w:t>
      </w:r>
    </w:p>
    <w:p w14:paraId="2AF8CCDF" w14:textId="77777777" w:rsidR="00296D72" w:rsidRPr="00525371" w:rsidRDefault="00296D72" w:rsidP="002F74E2">
      <w:pPr>
        <w:rPr>
          <w:rStyle w:val="Strong"/>
          <w:rFonts w:ascii="Times New Roman" w:hAnsi="Times New Roman" w:cs="Times New Roman"/>
          <w:b w:val="0"/>
          <w:bCs w:val="0"/>
        </w:rPr>
      </w:pPr>
    </w:p>
    <w:p w14:paraId="26AFE938" w14:textId="086FA4DC" w:rsidR="00FB1E0A" w:rsidRPr="00525371" w:rsidRDefault="00FB1E0A" w:rsidP="00296D72">
      <w:pPr>
        <w:pStyle w:val="Heading3"/>
        <w:rPr>
          <w:rStyle w:val="Strong"/>
          <w:rFonts w:ascii="Times New Roman" w:hAnsi="Times New Roman" w:cs="Times New Roman"/>
          <w:b w:val="0"/>
          <w:bCs w:val="0"/>
        </w:rPr>
      </w:pPr>
      <w:r w:rsidRPr="00525371">
        <w:rPr>
          <w:rStyle w:val="Strong"/>
          <w:rFonts w:ascii="Times New Roman" w:hAnsi="Times New Roman" w:cs="Times New Roman"/>
          <w:b w:val="0"/>
          <w:bCs w:val="0"/>
        </w:rPr>
        <w:t>Local Problem-Solving for Infrastructure Challenges</w:t>
      </w:r>
    </w:p>
    <w:p w14:paraId="4592C330" w14:textId="77777777" w:rsidR="00FB1E0A" w:rsidRPr="00525371" w:rsidRDefault="00FB1E0A" w:rsidP="002F74E2">
      <w:pPr>
        <w:rPr>
          <w:rStyle w:val="Strong"/>
          <w:rFonts w:ascii="Times New Roman" w:hAnsi="Times New Roman" w:cs="Times New Roman"/>
          <w:b w:val="0"/>
          <w:bCs w:val="0"/>
        </w:rPr>
      </w:pPr>
      <w:r w:rsidRPr="00525371">
        <w:rPr>
          <w:rStyle w:val="Strong"/>
          <w:rFonts w:ascii="Times New Roman" w:hAnsi="Times New Roman" w:cs="Times New Roman"/>
          <w:b w:val="0"/>
          <w:bCs w:val="0"/>
        </w:rPr>
        <w:t>Grab adapted operations and technology to deal with difference in infrastructure among markets. For places where there is poor accuracy in navigation with the use of GPS,Grab's alternative methods of finding location were used. For regions where there is weak internet penetration, the application optimized to function under low-bandwidth. For urban areas with heavy traffic, grabbing's algorithms utilized local knowledge of traffic flows and cut-throughs (Zhao, 2021). This responsive strategy towards infrastructure issues made the service function proficiently even in developing markets with poorer technology infrastructure.</w:t>
      </w:r>
    </w:p>
    <w:p w14:paraId="2A56EAF8" w14:textId="77777777" w:rsidR="00FB1E0A" w:rsidRPr="00525371" w:rsidRDefault="00FB1E0A" w:rsidP="002F74E2">
      <w:pPr>
        <w:rPr>
          <w:rStyle w:val="Strong"/>
          <w:rFonts w:ascii="Times New Roman" w:hAnsi="Times New Roman" w:cs="Times New Roman"/>
          <w:b w:val="0"/>
          <w:bCs w:val="0"/>
        </w:rPr>
      </w:pPr>
      <w:r w:rsidRPr="00525371">
        <w:rPr>
          <w:rStyle w:val="Strong"/>
          <w:rFonts w:ascii="Times New Roman" w:hAnsi="Times New Roman" w:cs="Times New Roman"/>
          <w:b w:val="0"/>
          <w:bCs w:val="0"/>
        </w:rPr>
        <w:t>By these elaborate localization processes, Grab became an idea that felt local in each of the markets it served, even while there is technological standardization behind the scenes.</w:t>
      </w:r>
    </w:p>
    <w:p w14:paraId="63810076" w14:textId="77777777" w:rsidR="00FB1E0A" w:rsidRPr="00525371" w:rsidRDefault="00FB1E0A" w:rsidP="002F74E2">
      <w:pPr>
        <w:rPr>
          <w:rStyle w:val="Strong"/>
          <w:rFonts w:ascii="Times New Roman" w:hAnsi="Times New Roman" w:cs="Times New Roman"/>
          <w:b w:val="0"/>
          <w:bCs w:val="0"/>
        </w:rPr>
      </w:pPr>
    </w:p>
    <w:p w14:paraId="66FB9CEF" w14:textId="0D0BC473" w:rsidR="00FB1E0A" w:rsidRPr="00525371" w:rsidRDefault="00FB1E0A" w:rsidP="00296D72">
      <w:pPr>
        <w:pStyle w:val="Heading2"/>
        <w:rPr>
          <w:rStyle w:val="Strong"/>
          <w:rFonts w:ascii="Times New Roman" w:hAnsi="Times New Roman" w:cs="Times New Roman"/>
          <w:b w:val="0"/>
          <w:bCs w:val="0"/>
        </w:rPr>
      </w:pPr>
      <w:r w:rsidRPr="00525371">
        <w:rPr>
          <w:rStyle w:val="Strong"/>
          <w:rFonts w:ascii="Times New Roman" w:hAnsi="Times New Roman" w:cs="Times New Roman"/>
          <w:b w:val="0"/>
          <w:bCs w:val="0"/>
        </w:rPr>
        <w:t xml:space="preserve">3. What were the </w:t>
      </w:r>
      <w:r w:rsidR="00E24C75">
        <w:rPr>
          <w:rStyle w:val="Strong"/>
          <w:rFonts w:ascii="Times New Roman" w:hAnsi="Times New Roman" w:cs="Times New Roman"/>
          <w:b w:val="0"/>
          <w:bCs w:val="0"/>
        </w:rPr>
        <w:t>main</w:t>
      </w:r>
      <w:r w:rsidRPr="00525371">
        <w:rPr>
          <w:rStyle w:val="Strong"/>
          <w:rFonts w:ascii="Times New Roman" w:hAnsi="Times New Roman" w:cs="Times New Roman"/>
          <w:b w:val="0"/>
          <w:bCs w:val="0"/>
        </w:rPr>
        <w:t xml:space="preserve"> </w:t>
      </w:r>
      <w:r w:rsidR="002A68C4">
        <w:rPr>
          <w:rStyle w:val="Strong"/>
          <w:rFonts w:ascii="Times New Roman" w:hAnsi="Times New Roman" w:cs="Times New Roman"/>
          <w:b w:val="0"/>
          <w:bCs w:val="0"/>
        </w:rPr>
        <w:t>challenges</w:t>
      </w:r>
      <w:r w:rsidRPr="00525371">
        <w:rPr>
          <w:rStyle w:val="Strong"/>
          <w:rFonts w:ascii="Times New Roman" w:hAnsi="Times New Roman" w:cs="Times New Roman"/>
          <w:b w:val="0"/>
          <w:bCs w:val="0"/>
        </w:rPr>
        <w:t xml:space="preserve"> faced by Grab in their expansion, and how were these overcome?</w:t>
      </w:r>
    </w:p>
    <w:p w14:paraId="5DC07682" w14:textId="77777777" w:rsidR="00FB1E0A" w:rsidRPr="00525371" w:rsidRDefault="00FB1E0A" w:rsidP="002F74E2">
      <w:pPr>
        <w:rPr>
          <w:rStyle w:val="Strong"/>
          <w:rFonts w:ascii="Times New Roman" w:hAnsi="Times New Roman" w:cs="Times New Roman"/>
          <w:b w:val="0"/>
          <w:bCs w:val="0"/>
        </w:rPr>
      </w:pPr>
    </w:p>
    <w:p w14:paraId="7F8FE5E1" w14:textId="2D3EBF35" w:rsidR="00FB1E0A" w:rsidRPr="00525371" w:rsidRDefault="00FB1E0A" w:rsidP="00296D72">
      <w:pPr>
        <w:pStyle w:val="Heading3"/>
        <w:rPr>
          <w:rStyle w:val="Strong"/>
          <w:rFonts w:ascii="Times New Roman" w:hAnsi="Times New Roman" w:cs="Times New Roman"/>
          <w:b w:val="0"/>
          <w:bCs w:val="0"/>
        </w:rPr>
      </w:pPr>
      <w:r w:rsidRPr="00525371">
        <w:rPr>
          <w:rStyle w:val="Strong"/>
          <w:rFonts w:ascii="Times New Roman" w:hAnsi="Times New Roman" w:cs="Times New Roman"/>
          <w:b w:val="0"/>
          <w:bCs w:val="0"/>
        </w:rPr>
        <w:t>Sharp competition with global and domestic competitors</w:t>
      </w:r>
    </w:p>
    <w:p w14:paraId="4E72E318" w14:textId="77777777" w:rsidR="00FB1E0A" w:rsidRPr="00525371" w:rsidRDefault="00FB1E0A" w:rsidP="002F74E2">
      <w:pPr>
        <w:rPr>
          <w:rStyle w:val="Strong"/>
          <w:rFonts w:ascii="Times New Roman" w:hAnsi="Times New Roman" w:cs="Times New Roman"/>
          <w:b w:val="0"/>
          <w:bCs w:val="0"/>
        </w:rPr>
      </w:pPr>
      <w:r w:rsidRPr="00525371">
        <w:rPr>
          <w:rStyle w:val="Strong"/>
          <w:rFonts w:ascii="Times New Roman" w:hAnsi="Times New Roman" w:cs="Times New Roman"/>
          <w:b w:val="0"/>
          <w:bCs w:val="0"/>
        </w:rPr>
        <w:t xml:space="preserve">Grab was subject to stiff competition from both foreign players such as Uber and local players such as Go-Jek in Indonesia. This competition led to price wars, which posed threats to sustainability and profitability in markets. To counter this, Grab put together an multi-dimensional strategy: they capitalized on superior local expertise to improve serving the needs of markets, invested significantly in loyalty programs among drivers to guarantee the reliability of their services, and put in place elaborate promotions that created customer loyalty without unsustainable discounting (Lin &amp; Dula, 2018). The acquisition of Uber's Southeast Asia business by Grab in 2018 was the turning point, which removed their greatest competitor and cemented </w:t>
      </w:r>
      <w:r w:rsidRPr="00525371">
        <w:rPr>
          <w:rStyle w:val="Strong"/>
          <w:rFonts w:ascii="Times New Roman" w:hAnsi="Times New Roman" w:cs="Times New Roman"/>
          <w:b w:val="0"/>
          <w:bCs w:val="0"/>
        </w:rPr>
        <w:lastRenderedPageBreak/>
        <w:t>their market dominance. This strategic triumph revealed the intuition of Grab that in platform businesses, dominance of the markets often comes through consolidation and not extended competition.</w:t>
      </w:r>
    </w:p>
    <w:p w14:paraId="4B844CEB" w14:textId="77777777" w:rsidR="00296D72" w:rsidRDefault="00296D72" w:rsidP="002F74E2">
      <w:pPr>
        <w:rPr>
          <w:rStyle w:val="Strong"/>
          <w:rFonts w:ascii="Times New Roman" w:hAnsi="Times New Roman" w:cs="Times New Roman"/>
          <w:b w:val="0"/>
          <w:bCs w:val="0"/>
        </w:rPr>
      </w:pPr>
    </w:p>
    <w:p w14:paraId="5C110A61" w14:textId="11B0ED17" w:rsidR="00FB1E0A" w:rsidRPr="00525371" w:rsidRDefault="00FB1E0A" w:rsidP="00296D72">
      <w:pPr>
        <w:pStyle w:val="Heading3"/>
        <w:rPr>
          <w:rStyle w:val="Strong"/>
          <w:rFonts w:ascii="Times New Roman" w:hAnsi="Times New Roman" w:cs="Times New Roman"/>
          <w:b w:val="0"/>
          <w:bCs w:val="0"/>
        </w:rPr>
      </w:pPr>
      <w:r w:rsidRPr="00525371">
        <w:rPr>
          <w:rStyle w:val="Strong"/>
          <w:rFonts w:ascii="Times New Roman" w:hAnsi="Times New Roman" w:cs="Times New Roman"/>
          <w:b w:val="0"/>
          <w:bCs w:val="0"/>
        </w:rPr>
        <w:t>Complex and Diverse Regulation Paradigms</w:t>
      </w:r>
    </w:p>
    <w:p w14:paraId="14C823E0" w14:textId="77777777" w:rsidR="00FB1E0A" w:rsidRPr="00525371" w:rsidRDefault="00FB1E0A" w:rsidP="002F74E2">
      <w:pPr>
        <w:rPr>
          <w:rStyle w:val="Strong"/>
          <w:rFonts w:ascii="Times New Roman" w:hAnsi="Times New Roman" w:cs="Times New Roman"/>
          <w:b w:val="0"/>
          <w:bCs w:val="0"/>
        </w:rPr>
      </w:pPr>
      <w:r w:rsidRPr="00525371">
        <w:rPr>
          <w:rStyle w:val="Strong"/>
          <w:rFonts w:ascii="Times New Roman" w:hAnsi="Times New Roman" w:cs="Times New Roman"/>
          <w:b w:val="0"/>
          <w:bCs w:val="0"/>
        </w:rPr>
        <w:t>Every Southeast Asian nation posed unique regulatory issues for Grab's business model. Existing taxicab regulations rarely supported ride-hailing services, and others perceived these new platforms with distrust. Both Thailand and the Philippines temporarily banned services, whereas in Indonesia, intricate transportation laws meant that much adaptation was needed. Grab navigated these hurdles through the formation of specialized regulatory teams for each country, active communication with government authorities, and self-projection as partners in future-proofing transportation issues, not as transport disruptors (Li et al., 2018). Most effective of all, though, was their use of data exchange with governments to illustrate positive effects on traffic issues, transport availability, and economic benefits for drivers. Through presenting their technology as complementary to, rather than solely competitive with, existing transport ecosystems, Grab secured regulatory approval in hitherto resistant markets.</w:t>
      </w:r>
    </w:p>
    <w:p w14:paraId="5D150CC8" w14:textId="77777777" w:rsidR="00FB1E0A" w:rsidRPr="00525371" w:rsidRDefault="00FB1E0A" w:rsidP="002F74E2">
      <w:pPr>
        <w:rPr>
          <w:rStyle w:val="Strong"/>
          <w:rFonts w:ascii="Times New Roman" w:hAnsi="Times New Roman" w:cs="Times New Roman"/>
          <w:b w:val="0"/>
          <w:bCs w:val="0"/>
        </w:rPr>
      </w:pPr>
    </w:p>
    <w:p w14:paraId="6D0DB853" w14:textId="1701A6C2" w:rsidR="00FB1E0A" w:rsidRPr="00525371" w:rsidRDefault="00FB1E0A" w:rsidP="004E37BC">
      <w:pPr>
        <w:pStyle w:val="Heading3"/>
        <w:rPr>
          <w:rStyle w:val="Strong"/>
          <w:rFonts w:ascii="Times New Roman" w:hAnsi="Times New Roman" w:cs="Times New Roman"/>
          <w:b w:val="0"/>
          <w:bCs w:val="0"/>
        </w:rPr>
      </w:pPr>
      <w:r w:rsidRPr="00525371">
        <w:rPr>
          <w:rStyle w:val="Strong"/>
          <w:rFonts w:ascii="Times New Roman" w:hAnsi="Times New Roman" w:cs="Times New Roman"/>
          <w:b w:val="0"/>
          <w:bCs w:val="0"/>
        </w:rPr>
        <w:t>Technical Infrastructure Constraints</w:t>
      </w:r>
    </w:p>
    <w:p w14:paraId="426544AF" w14:textId="77777777" w:rsidR="00FB1E0A" w:rsidRPr="00525371" w:rsidRDefault="00FB1E0A" w:rsidP="002F74E2">
      <w:pPr>
        <w:rPr>
          <w:rStyle w:val="Strong"/>
          <w:rFonts w:ascii="Times New Roman" w:hAnsi="Times New Roman" w:cs="Times New Roman"/>
          <w:b w:val="0"/>
          <w:bCs w:val="0"/>
        </w:rPr>
      </w:pPr>
      <w:r w:rsidRPr="00525371">
        <w:rPr>
          <w:rStyle w:val="Strong"/>
          <w:rFonts w:ascii="Times New Roman" w:hAnsi="Times New Roman" w:cs="Times New Roman"/>
          <w:b w:val="0"/>
          <w:bCs w:val="0"/>
        </w:rPr>
        <w:t>Southeast Asia's unbalanced digital infrastructure created real operational difficulties. Internet penetration varied hugely in urban versus rural areas, payments systems were country-specific, and levels of digital literacy ran the gamut. To deal with these issues, technical innovation worked for Grab: they created lite versions of their app for areas with poor connectivity, created offline support for essential features, and tuned their platform to operate even with entry-level smartphones prevalent in developing markets (Zhao, 2021). Their engineering teams produced adaptive maps that operated even with intermittent GPS signals and adopted machine learning algorithms that enhanced location precision over time, incorporating feedback from users. These technical adjustments made it possible for Grab to maintain consistent quality of service even with limiting infrastructure.</w:t>
      </w:r>
    </w:p>
    <w:p w14:paraId="4208C311" w14:textId="77777777" w:rsidR="00FB1E0A" w:rsidRPr="00525371" w:rsidRDefault="00FB1E0A" w:rsidP="002F74E2">
      <w:pPr>
        <w:rPr>
          <w:rStyle w:val="Strong"/>
          <w:rFonts w:ascii="Times New Roman" w:hAnsi="Times New Roman" w:cs="Times New Roman"/>
          <w:b w:val="0"/>
          <w:bCs w:val="0"/>
        </w:rPr>
      </w:pPr>
    </w:p>
    <w:p w14:paraId="08146372" w14:textId="409E4046" w:rsidR="00FB1E0A" w:rsidRPr="00525371" w:rsidRDefault="00FB1E0A" w:rsidP="004E37BC">
      <w:pPr>
        <w:pStyle w:val="Heading3"/>
        <w:rPr>
          <w:rStyle w:val="Strong"/>
          <w:rFonts w:ascii="Times New Roman" w:hAnsi="Times New Roman" w:cs="Times New Roman"/>
          <w:b w:val="0"/>
          <w:bCs w:val="0"/>
        </w:rPr>
      </w:pPr>
      <w:r w:rsidRPr="00525371">
        <w:rPr>
          <w:rStyle w:val="Strong"/>
          <w:rFonts w:ascii="Times New Roman" w:hAnsi="Times New Roman" w:cs="Times New Roman"/>
          <w:b w:val="0"/>
          <w:bCs w:val="0"/>
        </w:rPr>
        <w:t>Differences in Cultural and Consumer Behavior</w:t>
      </w:r>
    </w:p>
    <w:p w14:paraId="1137C4EA" w14:textId="77777777" w:rsidR="00FB1E0A" w:rsidRPr="00525371" w:rsidRDefault="00FB1E0A" w:rsidP="002F74E2">
      <w:pPr>
        <w:rPr>
          <w:rStyle w:val="Strong"/>
          <w:rFonts w:ascii="Times New Roman" w:hAnsi="Times New Roman" w:cs="Times New Roman"/>
          <w:b w:val="0"/>
          <w:bCs w:val="0"/>
        </w:rPr>
      </w:pPr>
      <w:r w:rsidRPr="00525371">
        <w:rPr>
          <w:rStyle w:val="Strong"/>
          <w:rFonts w:ascii="Times New Roman" w:hAnsi="Times New Roman" w:cs="Times New Roman"/>
          <w:b w:val="0"/>
          <w:bCs w:val="0"/>
        </w:rPr>
        <w:t xml:space="preserve">Southeast Asia's diversity meant that consumer behavior, expectations, and trustworthiness differed considerably among Grab's markets. Cashless payments were resisted in certain countries where banking penetration was low, while personal security concerns in other markets deterred consumers from ride-hailing services. Grab addressed these issues through meticulous localization: they kept cash payments available and introduced alternative digital methods incrementally, provided regional-specific features for ensuring personal security (e.g., number masking and verification of the driver), and initiated education initiatives to overcome adoption </w:t>
      </w:r>
      <w:r w:rsidRPr="00525371">
        <w:rPr>
          <w:rStyle w:val="Strong"/>
          <w:rFonts w:ascii="Times New Roman" w:hAnsi="Times New Roman" w:cs="Times New Roman"/>
          <w:b w:val="0"/>
          <w:bCs w:val="0"/>
        </w:rPr>
        <w:lastRenderedPageBreak/>
        <w:t>obstacles in particular markets (Adam et al., 2020). By avoiding attempts to impose one-size-fits-all solutions and instead honoring diversity, Grab established trust incrementally with various markets.</w:t>
      </w:r>
    </w:p>
    <w:p w14:paraId="2389F6D6" w14:textId="77777777" w:rsidR="00FB1E0A" w:rsidRPr="00525371" w:rsidRDefault="00FB1E0A" w:rsidP="002F74E2">
      <w:pPr>
        <w:rPr>
          <w:rStyle w:val="Strong"/>
          <w:rFonts w:ascii="Times New Roman" w:hAnsi="Times New Roman" w:cs="Times New Roman"/>
          <w:b w:val="0"/>
          <w:bCs w:val="0"/>
        </w:rPr>
      </w:pPr>
    </w:p>
    <w:p w14:paraId="701318A3" w14:textId="22C07919" w:rsidR="00FB1E0A" w:rsidRPr="00525371" w:rsidRDefault="00FB1E0A" w:rsidP="004E37BC">
      <w:pPr>
        <w:pStyle w:val="Heading3"/>
        <w:rPr>
          <w:rStyle w:val="Strong"/>
          <w:rFonts w:ascii="Times New Roman" w:hAnsi="Times New Roman" w:cs="Times New Roman"/>
          <w:b w:val="0"/>
          <w:bCs w:val="0"/>
        </w:rPr>
      </w:pPr>
      <w:r w:rsidRPr="00525371">
        <w:rPr>
          <w:rStyle w:val="Strong"/>
          <w:rFonts w:ascii="Times New Roman" w:hAnsi="Times New Roman" w:cs="Times New Roman"/>
          <w:b w:val="0"/>
          <w:bCs w:val="0"/>
        </w:rPr>
        <w:t>Operational Scalability Issues</w:t>
      </w:r>
    </w:p>
    <w:p w14:paraId="27A511A3" w14:textId="77777777" w:rsidR="00FB1E0A" w:rsidRPr="00525371" w:rsidRDefault="00FB1E0A" w:rsidP="002F74E2">
      <w:pPr>
        <w:rPr>
          <w:rStyle w:val="Strong"/>
          <w:rFonts w:ascii="Times New Roman" w:hAnsi="Times New Roman" w:cs="Times New Roman"/>
          <w:b w:val="0"/>
          <w:bCs w:val="0"/>
        </w:rPr>
      </w:pPr>
      <w:r w:rsidRPr="00525371">
        <w:rPr>
          <w:rStyle w:val="Strong"/>
          <w:rFonts w:ascii="Times New Roman" w:hAnsi="Times New Roman" w:cs="Times New Roman"/>
          <w:b w:val="0"/>
          <w:bCs w:val="0"/>
        </w:rPr>
        <w:t>Rapid growth in several countries posed tremendous operational challenges for Grab, such as customer experience consistency, quality control among drivers, and stability of technology platforms. The company resolved these issues through the development of a hybrid operational model where there was centralized technology and distributed local operations. They created country-level operations centers manned with local teams who were familiar with local nuances, while retaining centralized technology development to maintain efforts with efficacy (Lin &amp; Dula, 2018). Grab devoted significant investment in automating and AI-driven solutions for driver sign-up, customer support, and anti-fraud technology, enabling them to provide high-service quality while scaling. Their data-driven strategy enabled them to continue improving operational metrics despite the intricacies involved in managing services in different markets.</w:t>
      </w:r>
    </w:p>
    <w:p w14:paraId="02A26DC4" w14:textId="77777777" w:rsidR="00FB1E0A" w:rsidRPr="00525371" w:rsidRDefault="00FB1E0A" w:rsidP="002F74E2">
      <w:pPr>
        <w:rPr>
          <w:rStyle w:val="Strong"/>
          <w:rFonts w:ascii="Times New Roman" w:hAnsi="Times New Roman" w:cs="Times New Roman"/>
          <w:b w:val="0"/>
          <w:bCs w:val="0"/>
        </w:rPr>
      </w:pPr>
    </w:p>
    <w:p w14:paraId="0467430E" w14:textId="04953791" w:rsidR="00FB1E0A" w:rsidRPr="00525371" w:rsidRDefault="00FB1E0A" w:rsidP="004E37BC">
      <w:pPr>
        <w:pStyle w:val="Heading3"/>
        <w:rPr>
          <w:rStyle w:val="Strong"/>
          <w:rFonts w:ascii="Times New Roman" w:hAnsi="Times New Roman" w:cs="Times New Roman"/>
          <w:b w:val="0"/>
          <w:bCs w:val="0"/>
        </w:rPr>
      </w:pPr>
      <w:r w:rsidRPr="00525371">
        <w:rPr>
          <w:rStyle w:val="Strong"/>
          <w:rFonts w:ascii="Times New Roman" w:hAnsi="Times New Roman" w:cs="Times New Roman"/>
          <w:b w:val="0"/>
          <w:bCs w:val="0"/>
        </w:rPr>
        <w:t>Financial Sustainability Pressures</w:t>
      </w:r>
    </w:p>
    <w:p w14:paraId="088435D9" w14:textId="77777777" w:rsidR="00FB1E0A" w:rsidRPr="00525371" w:rsidRDefault="00FB1E0A" w:rsidP="002F74E2">
      <w:pPr>
        <w:rPr>
          <w:rStyle w:val="Strong"/>
          <w:rFonts w:ascii="Times New Roman" w:hAnsi="Times New Roman" w:cs="Times New Roman"/>
          <w:b w:val="0"/>
          <w:bCs w:val="0"/>
        </w:rPr>
      </w:pPr>
      <w:r w:rsidRPr="00525371">
        <w:rPr>
          <w:rStyle w:val="Strong"/>
          <w:rFonts w:ascii="Times New Roman" w:hAnsi="Times New Roman" w:cs="Times New Roman"/>
          <w:b w:val="0"/>
          <w:bCs w:val="0"/>
        </w:rPr>
        <w:t>Expansion necessitated enormous capital investment while competition squeezed margins, creating pressure to balance growth and fiscal stability. Grab overcame this dilemma through strategic diversification of revenue streams, strategic prioritization of markets, and an intelligent funding strategy. Instead of growing all markets and services at the same time, Grab sequenced their growth strategically, building robust positions in core markets prior to expanding into secondary markets (Li et al., 2018). Their super app model provided channels for interservice promotion, which lowered customer acquisition costs for new services. By creating visible paths to profitability in mature markets, Grab sustained support from investors through several rounds of funding, raising necessary capital for their ambitious regional push.</w:t>
      </w:r>
    </w:p>
    <w:p w14:paraId="53127D6E" w14:textId="77777777" w:rsidR="00FB1E0A" w:rsidRPr="00525371" w:rsidRDefault="00FB1E0A" w:rsidP="002F74E2">
      <w:pPr>
        <w:rPr>
          <w:rStyle w:val="Strong"/>
          <w:rFonts w:ascii="Times New Roman" w:hAnsi="Times New Roman" w:cs="Times New Roman"/>
          <w:b w:val="0"/>
          <w:bCs w:val="0"/>
        </w:rPr>
      </w:pPr>
    </w:p>
    <w:p w14:paraId="70F6DEE3" w14:textId="2ABB5C9B" w:rsidR="00FB1E0A" w:rsidRPr="00525371" w:rsidRDefault="00F11276" w:rsidP="000F1F2A">
      <w:pPr>
        <w:pStyle w:val="Heading2"/>
        <w:rPr>
          <w:rStyle w:val="Strong"/>
          <w:rFonts w:ascii="Times New Roman" w:hAnsi="Times New Roman" w:cs="Times New Roman"/>
          <w:b w:val="0"/>
          <w:bCs w:val="0"/>
        </w:rPr>
      </w:pPr>
      <w:r>
        <w:rPr>
          <w:rStyle w:val="Strong"/>
          <w:rFonts w:ascii="Times New Roman" w:hAnsi="Times New Roman" w:cs="Times New Roman"/>
          <w:b w:val="0"/>
          <w:bCs w:val="0"/>
        </w:rPr>
        <w:t xml:space="preserve">4. </w:t>
      </w:r>
      <w:r w:rsidR="000F1F2A" w:rsidRPr="000F1F2A">
        <w:rPr>
          <w:rStyle w:val="Strong"/>
          <w:rFonts w:ascii="Times New Roman" w:hAnsi="Times New Roman" w:cs="Times New Roman"/>
          <w:b w:val="0"/>
          <w:bCs w:val="0"/>
        </w:rPr>
        <w:t>Was Grab’s decision to diversify into food delivery, fintech, and other services a good strategy?</w:t>
      </w:r>
    </w:p>
    <w:p w14:paraId="290023BE" w14:textId="77777777" w:rsidR="000F1F2A" w:rsidRDefault="000F1F2A" w:rsidP="002F74E2">
      <w:pPr>
        <w:rPr>
          <w:rStyle w:val="Strong"/>
          <w:rFonts w:ascii="Times New Roman" w:hAnsi="Times New Roman" w:cs="Times New Roman"/>
          <w:b w:val="0"/>
          <w:bCs w:val="0"/>
        </w:rPr>
      </w:pPr>
    </w:p>
    <w:p w14:paraId="49D18D4C" w14:textId="4BD4424B" w:rsidR="00FB1E0A" w:rsidRPr="00525371" w:rsidRDefault="00FB1E0A" w:rsidP="002F74E2">
      <w:pPr>
        <w:rPr>
          <w:rStyle w:val="Strong"/>
          <w:rFonts w:ascii="Times New Roman" w:hAnsi="Times New Roman" w:cs="Times New Roman"/>
          <w:b w:val="0"/>
          <w:bCs w:val="0"/>
        </w:rPr>
      </w:pPr>
      <w:r w:rsidRPr="00525371">
        <w:rPr>
          <w:rStyle w:val="Strong"/>
          <w:rFonts w:ascii="Times New Roman" w:hAnsi="Times New Roman" w:cs="Times New Roman"/>
          <w:b w:val="0"/>
          <w:bCs w:val="0"/>
        </w:rPr>
        <w:t>Grab's move into several business verticals beyond ride-hailing is one of the biggest business pivots in Southeast Asia. Its expansion needs to be critically examined to see how it improved or weakened the company's grip in the market.</w:t>
      </w:r>
    </w:p>
    <w:p w14:paraId="07266691" w14:textId="77777777" w:rsidR="00FB1E0A" w:rsidRPr="00525371" w:rsidRDefault="00FB1E0A" w:rsidP="002F74E2">
      <w:pPr>
        <w:rPr>
          <w:rStyle w:val="Strong"/>
          <w:rFonts w:ascii="Times New Roman" w:hAnsi="Times New Roman" w:cs="Times New Roman"/>
          <w:b w:val="0"/>
          <w:bCs w:val="0"/>
        </w:rPr>
      </w:pPr>
    </w:p>
    <w:p w14:paraId="0AB45211" w14:textId="77777777" w:rsidR="00FF2BDD" w:rsidRDefault="00FB1E0A" w:rsidP="00FF2BDD">
      <w:pPr>
        <w:pStyle w:val="Heading3"/>
        <w:rPr>
          <w:rStyle w:val="Strong"/>
          <w:rFonts w:ascii="Times New Roman" w:hAnsi="Times New Roman" w:cs="Times New Roman"/>
          <w:b w:val="0"/>
          <w:bCs w:val="0"/>
        </w:rPr>
      </w:pPr>
      <w:r w:rsidRPr="00525371">
        <w:rPr>
          <w:rStyle w:val="Strong"/>
          <w:rFonts w:ascii="Times New Roman" w:hAnsi="Times New Roman" w:cs="Times New Roman"/>
          <w:b w:val="0"/>
          <w:bCs w:val="0"/>
        </w:rPr>
        <w:lastRenderedPageBreak/>
        <w:t xml:space="preserve">Economic Rationality and Synergy Gains </w:t>
      </w:r>
    </w:p>
    <w:p w14:paraId="3E8E3158" w14:textId="77777777" w:rsidR="00EA36C6" w:rsidRDefault="00FB1E0A" w:rsidP="002F74E2">
      <w:pPr>
        <w:rPr>
          <w:rStyle w:val="Strong"/>
          <w:rFonts w:ascii="Times New Roman" w:hAnsi="Times New Roman" w:cs="Times New Roman"/>
          <w:b w:val="0"/>
          <w:bCs w:val="0"/>
        </w:rPr>
      </w:pPr>
      <w:r w:rsidRPr="00525371">
        <w:rPr>
          <w:rStyle w:val="Strong"/>
          <w:rFonts w:ascii="Times New Roman" w:hAnsi="Times New Roman" w:cs="Times New Roman"/>
          <w:b w:val="0"/>
          <w:bCs w:val="0"/>
        </w:rPr>
        <w:t xml:space="preserve">Grab's expansion utilized strong economic synergies among its broadening ecosystem. The firm had already put into place heavy investments in acquiring passengers and drivers, building a valuable two-sided platform. In introducing additional services such as GrabFood and GrabPay, the firm increased usage rates of this preexisting network, boosting returns on initial customer acquisition investments. For instance, food-delivering potential existed during transportation demand slumps, maximizing earning potential for drivers while granting Grab operational flexibility (Lin &amp; Dula, 2018). This multi-service strategy built powerful economies of scope, wherein the marginal cost of introducing new services was considerably less than building single-standalone businesses. Financial metrics prove that consumers who interacted with several Grab services showed considerably higher value over the customer's lifespan and retention, confirming economic principles supporting this diversification plan. </w:t>
      </w:r>
    </w:p>
    <w:p w14:paraId="746A3BAA" w14:textId="77777777" w:rsidR="00EA36C6" w:rsidRDefault="00EA36C6" w:rsidP="002F74E2">
      <w:pPr>
        <w:rPr>
          <w:rStyle w:val="Strong"/>
          <w:rFonts w:ascii="Times New Roman" w:hAnsi="Times New Roman" w:cs="Times New Roman"/>
          <w:b w:val="0"/>
          <w:bCs w:val="0"/>
        </w:rPr>
      </w:pPr>
    </w:p>
    <w:p w14:paraId="095528E4" w14:textId="77777777" w:rsidR="00EA36C6" w:rsidRDefault="00FB1E0A" w:rsidP="00EA36C6">
      <w:pPr>
        <w:pStyle w:val="Heading3"/>
        <w:rPr>
          <w:rStyle w:val="Strong"/>
          <w:rFonts w:ascii="Times New Roman" w:hAnsi="Times New Roman" w:cs="Times New Roman"/>
          <w:b w:val="0"/>
          <w:bCs w:val="0"/>
        </w:rPr>
      </w:pPr>
      <w:r w:rsidRPr="00525371">
        <w:rPr>
          <w:rStyle w:val="Strong"/>
          <w:rFonts w:ascii="Times New Roman" w:hAnsi="Times New Roman" w:cs="Times New Roman"/>
          <w:b w:val="0"/>
          <w:bCs w:val="0"/>
        </w:rPr>
        <w:t xml:space="preserve">Market Timing and Environmental Fit </w:t>
      </w:r>
    </w:p>
    <w:p w14:paraId="01DC8AA6" w14:textId="77777777" w:rsidR="00577539" w:rsidRDefault="00FB1E0A" w:rsidP="002F74E2">
      <w:pPr>
        <w:rPr>
          <w:rStyle w:val="Strong"/>
          <w:rFonts w:ascii="Times New Roman" w:hAnsi="Times New Roman" w:cs="Times New Roman"/>
          <w:b w:val="0"/>
          <w:bCs w:val="0"/>
        </w:rPr>
      </w:pPr>
      <w:r w:rsidRPr="00525371">
        <w:rPr>
          <w:rStyle w:val="Strong"/>
          <w:rFonts w:ascii="Times New Roman" w:hAnsi="Times New Roman" w:cs="Times New Roman"/>
          <w:b w:val="0"/>
          <w:bCs w:val="0"/>
        </w:rPr>
        <w:t xml:space="preserve">Grab's diversification coincided with Southeast Asia's critical technology adoption trends, notably the rise in smartphone penetration and growing familiarity with digital services. Southeast Asia's consumers were seen as leapfrogging model development paths, advancing straight to mobile-first digital habits., The expansion into food delivery (GrabFood) occurred when urbanization transformed dining behavior throughout the region, while its fintech services targeted the region's huge unbanked population (Zhao, 2021). The COVID-19 outbreak further hastened these shifts, especially favorable for Grab's food delivery and digital services when mobility restrictions were ordered. This serendipity turned potential premature diversification into strategic foresight, enabling Grab to secure growing digital service markets ahead of specialist competitors. </w:t>
      </w:r>
    </w:p>
    <w:p w14:paraId="209F8DF4" w14:textId="77777777" w:rsidR="00577539" w:rsidRDefault="00577539" w:rsidP="002F74E2">
      <w:pPr>
        <w:rPr>
          <w:rStyle w:val="Strong"/>
          <w:rFonts w:ascii="Times New Roman" w:hAnsi="Times New Roman" w:cs="Times New Roman"/>
          <w:b w:val="0"/>
          <w:bCs w:val="0"/>
        </w:rPr>
      </w:pPr>
    </w:p>
    <w:p w14:paraId="4A4BA438" w14:textId="77777777" w:rsidR="00577539" w:rsidRDefault="00FB1E0A" w:rsidP="00577539">
      <w:pPr>
        <w:pStyle w:val="Heading3"/>
        <w:rPr>
          <w:rStyle w:val="Strong"/>
          <w:rFonts w:ascii="Times New Roman" w:hAnsi="Times New Roman" w:cs="Times New Roman"/>
          <w:b w:val="0"/>
          <w:bCs w:val="0"/>
        </w:rPr>
      </w:pPr>
      <w:r w:rsidRPr="00525371">
        <w:rPr>
          <w:rStyle w:val="Strong"/>
          <w:rFonts w:ascii="Times New Roman" w:hAnsi="Times New Roman" w:cs="Times New Roman"/>
          <w:b w:val="0"/>
          <w:bCs w:val="0"/>
        </w:rPr>
        <w:t xml:space="preserve">Competitive Positioning and Defense </w:t>
      </w:r>
    </w:p>
    <w:p w14:paraId="0581460A" w14:textId="77777777" w:rsidR="00577539" w:rsidRDefault="00FB1E0A" w:rsidP="002F74E2">
      <w:pPr>
        <w:rPr>
          <w:rStyle w:val="Strong"/>
          <w:rFonts w:ascii="Times New Roman" w:hAnsi="Times New Roman" w:cs="Times New Roman"/>
          <w:b w:val="0"/>
          <w:bCs w:val="0"/>
        </w:rPr>
      </w:pPr>
      <w:r w:rsidRPr="00525371">
        <w:rPr>
          <w:rStyle w:val="Strong"/>
          <w:rFonts w:ascii="Times New Roman" w:hAnsi="Times New Roman" w:cs="Times New Roman"/>
          <w:b w:val="0"/>
          <w:bCs w:val="0"/>
        </w:rPr>
        <w:t xml:space="preserve">Grab's expansion into adjacent markets further entrenched its competitive advantage both through offensive and defensive factors. Offensively, expansion into markets such as food delivery enabled Grab to pre-empt potential competitors from building dominance. Defensively, the multi-service model created entry barriers for would-be competitors, who would have to contest several verticals, not just one, were they to pursue an entry strategy. As Go-Jek expanded into markets outside Indonesia, the established multi-service network effect of Grab rendered entry for this rival more challenging in terms of stealing market share (Adam et al., 2020). The super app model also generated high switching costs for consumers who have bundled several services into the Grab platform, insulating the company from competitors seeking to steal customers with transiently favorable prices in single-service buckets. </w:t>
      </w:r>
    </w:p>
    <w:p w14:paraId="08C2B7CB" w14:textId="77777777" w:rsidR="00577539" w:rsidRDefault="00577539" w:rsidP="002F74E2">
      <w:pPr>
        <w:rPr>
          <w:rStyle w:val="Strong"/>
          <w:rFonts w:ascii="Times New Roman" w:hAnsi="Times New Roman" w:cs="Times New Roman"/>
          <w:b w:val="0"/>
          <w:bCs w:val="0"/>
        </w:rPr>
      </w:pPr>
    </w:p>
    <w:p w14:paraId="0E082F58" w14:textId="77777777" w:rsidR="00577539" w:rsidRDefault="00FB1E0A" w:rsidP="00577539">
      <w:pPr>
        <w:pStyle w:val="Heading3"/>
        <w:rPr>
          <w:rStyle w:val="Strong"/>
          <w:rFonts w:ascii="Times New Roman" w:hAnsi="Times New Roman" w:cs="Times New Roman"/>
          <w:b w:val="0"/>
          <w:bCs w:val="0"/>
        </w:rPr>
      </w:pPr>
      <w:r w:rsidRPr="00525371">
        <w:rPr>
          <w:rStyle w:val="Strong"/>
          <w:rFonts w:ascii="Times New Roman" w:hAnsi="Times New Roman" w:cs="Times New Roman"/>
          <w:b w:val="0"/>
          <w:bCs w:val="0"/>
        </w:rPr>
        <w:lastRenderedPageBreak/>
        <w:t xml:space="preserve">Financial Performance and Investor Perception </w:t>
      </w:r>
    </w:p>
    <w:p w14:paraId="3B4566FF" w14:textId="77777777" w:rsidR="00D26F2D" w:rsidRDefault="00FB1E0A" w:rsidP="002F74E2">
      <w:pPr>
        <w:rPr>
          <w:rStyle w:val="Strong"/>
          <w:rFonts w:ascii="Times New Roman" w:hAnsi="Times New Roman" w:cs="Times New Roman"/>
          <w:b w:val="0"/>
          <w:bCs w:val="0"/>
        </w:rPr>
      </w:pPr>
      <w:r w:rsidRPr="00525371">
        <w:rPr>
          <w:rStyle w:val="Strong"/>
          <w:rFonts w:ascii="Times New Roman" w:hAnsi="Times New Roman" w:cs="Times New Roman"/>
          <w:b w:val="0"/>
          <w:bCs w:val="0"/>
        </w:rPr>
        <w:t xml:space="preserve">Grab's strategy of diversification positively impacted its fiscal path and investor sentiment. Whilst ride-hailing struggled with profitability issues due to competition and regulator pressures, businesses such as food delivery and payments provided alternative sources of income with uncorrelated margins and regulatory landscapes. This diversification minimized the vulnerability of Grab's finances to sector-specific slumps and regulatory issues (Li et al., 2018). Investors rewarded the strategy positively, continuing to invest in Grab with several rounds of funding at higher valuations, culminating in their SPAC merger and initial public listing. The diversified business model rendered Grab more appealing to investors looking for exposure to Southeast Asia's growth in the digital economy in several sectors, as opposed to mobility services alone. Execution issues and resource deployment Although strategic, Grab's diversification presented execution difficulties and resource deployment challenges. Expansion into several areas of service meant building new operational abilities, competing against specialists, and dealing with alternate regulatory milieus all at the same time. This necessitated increased management overhead and risk of distraction away from core business. Evidence indicates that Grab faced inconsistencies in service quality throughout growth spurts, especially in new verticals such as food delivery where they didn't have the relevant domain knowledge to begin with (Adam et al., 2020). However, these difficulties were mitigated through gradual expansion, market-by-market trials, and constructing specialized teams for each vertical while retaining platform unity. Their data-driven method of resource deployment enabled them to know which markets and services warranted resources at any point in time, avoiding the </w:t>
      </w:r>
      <w:r w:rsidR="00363879" w:rsidRPr="00525371">
        <w:rPr>
          <w:rStyle w:val="Strong"/>
          <w:rFonts w:ascii="Times New Roman" w:hAnsi="Times New Roman" w:cs="Times New Roman"/>
          <w:b w:val="0"/>
          <w:bCs w:val="0"/>
        </w:rPr>
        <w:t>counter productivity</w:t>
      </w:r>
      <w:r w:rsidRPr="00525371">
        <w:rPr>
          <w:rStyle w:val="Strong"/>
          <w:rFonts w:ascii="Times New Roman" w:hAnsi="Times New Roman" w:cs="Times New Roman"/>
          <w:b w:val="0"/>
          <w:bCs w:val="0"/>
        </w:rPr>
        <w:t xml:space="preserve"> of spreading resources over too many initiatives. </w:t>
      </w:r>
    </w:p>
    <w:p w14:paraId="71249C7F" w14:textId="77777777" w:rsidR="00D26F2D" w:rsidRDefault="00D26F2D" w:rsidP="002F74E2">
      <w:pPr>
        <w:rPr>
          <w:rStyle w:val="Strong"/>
          <w:rFonts w:ascii="Times New Roman" w:hAnsi="Times New Roman" w:cs="Times New Roman"/>
          <w:b w:val="0"/>
          <w:bCs w:val="0"/>
        </w:rPr>
      </w:pPr>
    </w:p>
    <w:p w14:paraId="785B7966" w14:textId="77777777" w:rsidR="00D26F2D" w:rsidRDefault="00FB1E0A" w:rsidP="00D26F2D">
      <w:pPr>
        <w:pStyle w:val="Heading3"/>
        <w:rPr>
          <w:rStyle w:val="Strong"/>
          <w:rFonts w:ascii="Times New Roman" w:hAnsi="Times New Roman" w:cs="Times New Roman"/>
          <w:b w:val="0"/>
          <w:bCs w:val="0"/>
        </w:rPr>
      </w:pPr>
      <w:r w:rsidRPr="00525371">
        <w:rPr>
          <w:rStyle w:val="Strong"/>
          <w:rFonts w:ascii="Times New Roman" w:hAnsi="Times New Roman" w:cs="Times New Roman"/>
          <w:b w:val="0"/>
          <w:bCs w:val="0"/>
        </w:rPr>
        <w:t xml:space="preserve">Future Growth Possibility and Flexibility </w:t>
      </w:r>
    </w:p>
    <w:p w14:paraId="037DA221" w14:textId="2494B7CA" w:rsidR="00B36513" w:rsidRPr="00525371" w:rsidRDefault="00FB1E0A" w:rsidP="002F74E2">
      <w:pPr>
        <w:rPr>
          <w:rStyle w:val="Strong"/>
          <w:rFonts w:ascii="Times New Roman" w:hAnsi="Times New Roman" w:cs="Times New Roman"/>
          <w:b w:val="0"/>
          <w:bCs w:val="0"/>
        </w:rPr>
      </w:pPr>
      <w:r w:rsidRPr="00525371">
        <w:rPr>
          <w:rStyle w:val="Strong"/>
          <w:rFonts w:ascii="Times New Roman" w:hAnsi="Times New Roman" w:cs="Times New Roman"/>
          <w:b w:val="0"/>
          <w:bCs w:val="0"/>
        </w:rPr>
        <w:t>Most likely the strongest evidence of the diversification strategy's effectiveness is the manner in which it set up Grab for expansion opportunities in the future. By positioning itself as more than just a transportation provider, but as a lifestyle services platform, Grab opened several growth channels and expanded its addressable market manyfold. The super app platform now allows Grab to introduce new services with reduced customer acquisition costs and distribution benefits inherent in the platform (Zhao, 2021). Its expansion into financial services is especially noteworthy, as it sets Grab to engage in the digitization of banking and Southeast Asia's financial inclusion. This diversification has turned the company vulnerable to transportation disruption into a multi-pathway springboard for sustainable growth as a digital platform. The evidence indicates strongly that the strategy of diversification of Grab proved to be effective, achieving a more robust business with improved competitive positioning and increased growth prospects. Although there have been issues with execution, strategic advantage has been greater than operational complexity costs.</w:t>
      </w:r>
    </w:p>
    <w:p w14:paraId="63E7A3E7" w14:textId="77777777" w:rsidR="00294F3B" w:rsidRPr="00525371" w:rsidRDefault="00294F3B" w:rsidP="002F74E2">
      <w:pPr>
        <w:rPr>
          <w:rStyle w:val="Strong"/>
          <w:rFonts w:ascii="Times New Roman" w:hAnsi="Times New Roman" w:cs="Times New Roman"/>
          <w:b w:val="0"/>
          <w:bCs w:val="0"/>
        </w:rPr>
      </w:pPr>
    </w:p>
    <w:p w14:paraId="1B62D2B3" w14:textId="77777777" w:rsidR="00D205E3" w:rsidRPr="00525371" w:rsidRDefault="00D205E3" w:rsidP="005E00BD">
      <w:pPr>
        <w:pStyle w:val="Heading2"/>
        <w:rPr>
          <w:rStyle w:val="Strong"/>
          <w:rFonts w:ascii="Times New Roman" w:hAnsi="Times New Roman" w:cs="Times New Roman"/>
          <w:b w:val="0"/>
          <w:bCs w:val="0"/>
        </w:rPr>
      </w:pPr>
      <w:r w:rsidRPr="00525371">
        <w:rPr>
          <w:rStyle w:val="Strong"/>
          <w:rFonts w:ascii="Times New Roman" w:hAnsi="Times New Roman" w:cs="Times New Roman"/>
          <w:b w:val="0"/>
          <w:bCs w:val="0"/>
        </w:rPr>
        <w:lastRenderedPageBreak/>
        <w:t>5. What lessons can be learned by future technopreneurs from Grab's journey?</w:t>
      </w:r>
    </w:p>
    <w:p w14:paraId="3939E123" w14:textId="77777777" w:rsidR="00D205E3" w:rsidRPr="00525371" w:rsidRDefault="00D205E3" w:rsidP="002F74E2">
      <w:pPr>
        <w:rPr>
          <w:rStyle w:val="Strong"/>
          <w:rFonts w:ascii="Times New Roman" w:hAnsi="Times New Roman" w:cs="Times New Roman"/>
          <w:b w:val="0"/>
          <w:bCs w:val="0"/>
        </w:rPr>
      </w:pPr>
    </w:p>
    <w:p w14:paraId="7C7ED9D2" w14:textId="77777777" w:rsidR="00D205E3" w:rsidRPr="00525371" w:rsidRDefault="00D205E3" w:rsidP="002F74E2">
      <w:pPr>
        <w:rPr>
          <w:rStyle w:val="Strong"/>
          <w:rFonts w:ascii="Times New Roman" w:hAnsi="Times New Roman" w:cs="Times New Roman"/>
          <w:b w:val="0"/>
          <w:bCs w:val="0"/>
        </w:rPr>
      </w:pPr>
      <w:r w:rsidRPr="00525371">
        <w:rPr>
          <w:rStyle w:val="Strong"/>
          <w:rFonts w:ascii="Times New Roman" w:hAnsi="Times New Roman" w:cs="Times New Roman"/>
          <w:b w:val="0"/>
          <w:bCs w:val="0"/>
        </w:rPr>
        <w:t>The transformation of Grab into Southeast Asia's premier super app, starting from an unassuming ride-hailing app, holds lessons for would-be technopreneurs. Their journey is instructive as to how one can build thriving technology businesses, especially in the growth markets.</w:t>
      </w:r>
    </w:p>
    <w:p w14:paraId="297752E3" w14:textId="77777777" w:rsidR="00D205E3" w:rsidRPr="00525371" w:rsidRDefault="00D205E3" w:rsidP="002F74E2">
      <w:pPr>
        <w:rPr>
          <w:rStyle w:val="Strong"/>
          <w:rFonts w:ascii="Times New Roman" w:hAnsi="Times New Roman" w:cs="Times New Roman"/>
          <w:b w:val="0"/>
          <w:bCs w:val="0"/>
        </w:rPr>
      </w:pPr>
    </w:p>
    <w:p w14:paraId="61B3A335" w14:textId="77777777" w:rsidR="00D205E3" w:rsidRPr="00525371" w:rsidRDefault="00D205E3" w:rsidP="005E00BD">
      <w:pPr>
        <w:pStyle w:val="Heading3"/>
        <w:rPr>
          <w:rStyle w:val="Strong"/>
          <w:rFonts w:ascii="Times New Roman" w:hAnsi="Times New Roman" w:cs="Times New Roman"/>
          <w:b w:val="0"/>
          <w:bCs w:val="0"/>
        </w:rPr>
      </w:pPr>
      <w:r w:rsidRPr="00525371">
        <w:rPr>
          <w:rStyle w:val="Strong"/>
          <w:rFonts w:ascii="Times New Roman" w:hAnsi="Times New Roman" w:cs="Times New Roman"/>
          <w:b w:val="0"/>
          <w:bCs w:val="0"/>
        </w:rPr>
        <w:t>Solve Real Local Problems Instead of Importing Solutions</w:t>
      </w:r>
    </w:p>
    <w:p w14:paraId="438912CD" w14:textId="77777777" w:rsidR="00D205E3" w:rsidRPr="00525371" w:rsidRDefault="00D205E3" w:rsidP="002F74E2">
      <w:pPr>
        <w:rPr>
          <w:rStyle w:val="Strong"/>
          <w:rFonts w:ascii="Times New Roman" w:hAnsi="Times New Roman" w:cs="Times New Roman"/>
          <w:b w:val="0"/>
          <w:bCs w:val="0"/>
        </w:rPr>
      </w:pPr>
      <w:r w:rsidRPr="00525371">
        <w:rPr>
          <w:rStyle w:val="Strong"/>
          <w:rFonts w:ascii="Times New Roman" w:hAnsi="Times New Roman" w:cs="Times New Roman"/>
          <w:b w:val="0"/>
          <w:bCs w:val="0"/>
        </w:rPr>
        <w:t>Grab prevailed over other attempts because they addressed real local issues and didn’t simply copy business models from mature markets. The co-founders' knowledge of Southeast Asia's transportation issues—safety problems, dependability issues, and uncompetitive booking systems—enabled them to develop solutions relevant to the market right away (Lin &amp; Dula, 2018). Competitors who tried to graft Western models with little refinement are not similar to Grab, which built products from scratch to tackle regional-specific issues. Next-generation technopreneurs must always value in-depth problem knowledge in the form of thorough user research, direct experience, and ongoing validation. Successful technology startups start with fixing real problems users have painfully felt, not introducing technology in pursuit of application. Most valuable insights spring from co-founders' real-life experience with issues they have faced or closely observed around them.</w:t>
      </w:r>
    </w:p>
    <w:p w14:paraId="7CA3278C" w14:textId="77777777" w:rsidR="00D205E3" w:rsidRPr="00525371" w:rsidRDefault="00D205E3" w:rsidP="002F74E2">
      <w:pPr>
        <w:rPr>
          <w:rStyle w:val="Strong"/>
          <w:rFonts w:ascii="Times New Roman" w:hAnsi="Times New Roman" w:cs="Times New Roman"/>
          <w:b w:val="0"/>
          <w:bCs w:val="0"/>
        </w:rPr>
      </w:pPr>
    </w:p>
    <w:p w14:paraId="1A312757" w14:textId="77777777" w:rsidR="00D205E3" w:rsidRPr="00525371" w:rsidRDefault="00D205E3" w:rsidP="005E00BD">
      <w:pPr>
        <w:pStyle w:val="Heading3"/>
        <w:rPr>
          <w:rStyle w:val="Strong"/>
          <w:rFonts w:ascii="Times New Roman" w:hAnsi="Times New Roman" w:cs="Times New Roman"/>
          <w:b w:val="0"/>
          <w:bCs w:val="0"/>
        </w:rPr>
      </w:pPr>
      <w:r w:rsidRPr="00525371">
        <w:rPr>
          <w:rStyle w:val="Strong"/>
          <w:rFonts w:ascii="Times New Roman" w:hAnsi="Times New Roman" w:cs="Times New Roman"/>
          <w:b w:val="0"/>
          <w:bCs w:val="0"/>
        </w:rPr>
        <w:t>Balancing Standardization with Localization</w:t>
      </w:r>
    </w:p>
    <w:p w14:paraId="6ABEE349" w14:textId="77777777" w:rsidR="00D205E3" w:rsidRPr="00525371" w:rsidRDefault="00D205E3" w:rsidP="002F74E2">
      <w:pPr>
        <w:rPr>
          <w:rStyle w:val="Strong"/>
          <w:rFonts w:ascii="Times New Roman" w:hAnsi="Times New Roman" w:cs="Times New Roman"/>
          <w:b w:val="0"/>
          <w:bCs w:val="0"/>
        </w:rPr>
      </w:pPr>
      <w:r w:rsidRPr="00525371">
        <w:rPr>
          <w:rStyle w:val="Strong"/>
          <w:rFonts w:ascii="Times New Roman" w:hAnsi="Times New Roman" w:cs="Times New Roman"/>
          <w:b w:val="0"/>
          <w:bCs w:val="0"/>
        </w:rPr>
        <w:t>Grab achieved the delicate balance between localized delivery of services and standardized technology platforms. Their underlying technology infrastructure—driver-passenger matchmaking algorithms, maps, and payments—was consistent in all markets, generating economies of scale in development. Yet, their market strategy—payment methods, vehicle types, pricing models, and advertising—were artfully adapted to each country's idiosyncrasy (Zhao, 2021). This twin strategy enabled Grab to scale effectively while staying relevant in varied markets. When scaling, future technopreneurs may need to consider which parts of their business model need to be standardized for efficiency and which need localized for local relevance. This balance is especially important in markets with high cultural, economic, and regulatory variation. The best platforms blend universal function with customizable interfaces and features that are sensitive to local context.</w:t>
      </w:r>
    </w:p>
    <w:p w14:paraId="38224794" w14:textId="77777777" w:rsidR="00D205E3" w:rsidRPr="00525371" w:rsidRDefault="00D205E3" w:rsidP="002F74E2">
      <w:pPr>
        <w:rPr>
          <w:rStyle w:val="Strong"/>
          <w:rFonts w:ascii="Times New Roman" w:hAnsi="Times New Roman" w:cs="Times New Roman"/>
          <w:b w:val="0"/>
          <w:bCs w:val="0"/>
        </w:rPr>
      </w:pPr>
    </w:p>
    <w:p w14:paraId="1620CD5D" w14:textId="77777777" w:rsidR="00D205E3" w:rsidRPr="00525371" w:rsidRDefault="00D205E3" w:rsidP="005E00BD">
      <w:pPr>
        <w:pStyle w:val="Heading3"/>
        <w:rPr>
          <w:rStyle w:val="Strong"/>
          <w:rFonts w:ascii="Times New Roman" w:hAnsi="Times New Roman" w:cs="Times New Roman"/>
          <w:b w:val="0"/>
          <w:bCs w:val="0"/>
        </w:rPr>
      </w:pPr>
      <w:r w:rsidRPr="00525371">
        <w:rPr>
          <w:rStyle w:val="Strong"/>
          <w:rFonts w:ascii="Times New Roman" w:hAnsi="Times New Roman" w:cs="Times New Roman"/>
          <w:b w:val="0"/>
          <w:bCs w:val="0"/>
        </w:rPr>
        <w:t>Prioritize trust-building in markets of emerging technology.</w:t>
      </w:r>
    </w:p>
    <w:p w14:paraId="03731F0A" w14:textId="77777777" w:rsidR="00D205E3" w:rsidRPr="00525371" w:rsidRDefault="00D205E3" w:rsidP="002F74E2">
      <w:pPr>
        <w:rPr>
          <w:rStyle w:val="Strong"/>
          <w:rFonts w:ascii="Times New Roman" w:hAnsi="Times New Roman" w:cs="Times New Roman"/>
          <w:b w:val="0"/>
          <w:bCs w:val="0"/>
        </w:rPr>
      </w:pPr>
      <w:r w:rsidRPr="00525371">
        <w:rPr>
          <w:rStyle w:val="Strong"/>
          <w:rFonts w:ascii="Times New Roman" w:hAnsi="Times New Roman" w:cs="Times New Roman"/>
          <w:b w:val="0"/>
          <w:bCs w:val="0"/>
        </w:rPr>
        <w:t xml:space="preserve">Grab realized that trust underlies technology adoption in emerging markets. They addressed trust issues systematically through processes of driver verification, safety features such as trip sharing </w:t>
      </w:r>
      <w:r w:rsidRPr="00525371">
        <w:rPr>
          <w:rStyle w:val="Strong"/>
          <w:rFonts w:ascii="Times New Roman" w:hAnsi="Times New Roman" w:cs="Times New Roman"/>
          <w:b w:val="0"/>
          <w:bCs w:val="0"/>
        </w:rPr>
        <w:lastRenderedPageBreak/>
        <w:t>and number masking, visible ratings of drivers, and responsive customer care (Adam et al., 2020). These trust-building investments may have been expensive to implement at first but were critical for mainstream take-up in markets where customers were frequently exposed to technology-enabled services for the first time. Next-generation technopreneurs need to make trust an integral product feature, not an afterthought. This involves transparent pricing, open communication about how personal data is utilized, visible procedures for ensuring safety, and responsive support systems. For markets where digital literacy is still building, trust-building features might be more critical than sophisticated features for take-up and scale.</w:t>
      </w:r>
    </w:p>
    <w:p w14:paraId="727A6339" w14:textId="77777777" w:rsidR="00D205E3" w:rsidRPr="00525371" w:rsidRDefault="00D205E3" w:rsidP="002F74E2">
      <w:pPr>
        <w:rPr>
          <w:rStyle w:val="Strong"/>
          <w:rFonts w:ascii="Times New Roman" w:hAnsi="Times New Roman" w:cs="Times New Roman"/>
          <w:b w:val="0"/>
          <w:bCs w:val="0"/>
        </w:rPr>
      </w:pPr>
    </w:p>
    <w:p w14:paraId="5C3D826F" w14:textId="77777777" w:rsidR="00D205E3" w:rsidRPr="00525371" w:rsidRDefault="00D205E3" w:rsidP="005E00BD">
      <w:pPr>
        <w:pStyle w:val="Heading3"/>
        <w:rPr>
          <w:rStyle w:val="Strong"/>
          <w:rFonts w:ascii="Times New Roman" w:hAnsi="Times New Roman" w:cs="Times New Roman"/>
          <w:b w:val="0"/>
          <w:bCs w:val="0"/>
        </w:rPr>
      </w:pPr>
      <w:r w:rsidRPr="00525371">
        <w:rPr>
          <w:rStyle w:val="Strong"/>
          <w:rFonts w:ascii="Times New Roman" w:hAnsi="Times New Roman" w:cs="Times New Roman"/>
          <w:b w:val="0"/>
          <w:bCs w:val="0"/>
        </w:rPr>
        <w:t>Build Regulatory Intelligence as a Core Competency</w:t>
      </w:r>
    </w:p>
    <w:p w14:paraId="3EC1B869" w14:textId="77777777" w:rsidR="00D205E3" w:rsidRPr="00525371" w:rsidRDefault="00D205E3" w:rsidP="002F74E2">
      <w:pPr>
        <w:rPr>
          <w:rStyle w:val="Strong"/>
          <w:rFonts w:ascii="Times New Roman" w:hAnsi="Times New Roman" w:cs="Times New Roman"/>
          <w:b w:val="0"/>
          <w:bCs w:val="0"/>
        </w:rPr>
      </w:pPr>
      <w:r w:rsidRPr="00525371">
        <w:rPr>
          <w:rStyle w:val="Strong"/>
          <w:rFonts w:ascii="Times New Roman" w:hAnsi="Times New Roman" w:cs="Times New Roman"/>
          <w:b w:val="0"/>
          <w:bCs w:val="0"/>
        </w:rPr>
        <w:t>Grab's success relied heavily on how effectively it could navigate intricate and ever-changing regulatory landscapes. Instead of side-stepping regulatory interactions or an adversarial approach, Grab spent time fostering relationships with transportation officials, financial authorities, and government officials in their markets (Li et al., 2018). They showed how their services could support public policy objectives such as traffic congestion, economic opportunities, and transport accessibility. Future technopreneurs need to see regulatory navigation as strategic capability that necessitates committed resources, not as an impediment to product creation. This is especially so for firms in regulated industries or building new service categories that lack a clear fit with current regulatory models. Successful technology startups spend time early in learning about regulatory environments and engaging in positive relationships with policymakers.</w:t>
      </w:r>
    </w:p>
    <w:p w14:paraId="28CC770D" w14:textId="77777777" w:rsidR="00D205E3" w:rsidRPr="00525371" w:rsidRDefault="00D205E3" w:rsidP="002F74E2">
      <w:pPr>
        <w:rPr>
          <w:rStyle w:val="Strong"/>
          <w:rFonts w:ascii="Times New Roman" w:hAnsi="Times New Roman" w:cs="Times New Roman"/>
          <w:b w:val="0"/>
          <w:bCs w:val="0"/>
        </w:rPr>
      </w:pPr>
    </w:p>
    <w:p w14:paraId="46FFFE92" w14:textId="77777777" w:rsidR="00D205E3" w:rsidRPr="00525371" w:rsidRDefault="00D205E3" w:rsidP="005E00BD">
      <w:pPr>
        <w:pStyle w:val="Heading3"/>
        <w:rPr>
          <w:rStyle w:val="Strong"/>
          <w:rFonts w:ascii="Times New Roman" w:hAnsi="Times New Roman" w:cs="Times New Roman"/>
          <w:b w:val="0"/>
          <w:bCs w:val="0"/>
        </w:rPr>
      </w:pPr>
      <w:r w:rsidRPr="00525371">
        <w:rPr>
          <w:rStyle w:val="Strong"/>
          <w:rFonts w:ascii="Times New Roman" w:hAnsi="Times New Roman" w:cs="Times New Roman"/>
          <w:b w:val="0"/>
          <w:bCs w:val="0"/>
        </w:rPr>
        <w:t>Develop data capabilities that create compounding advantages</w:t>
      </w:r>
    </w:p>
    <w:p w14:paraId="65D60080" w14:textId="77777777" w:rsidR="00D205E3" w:rsidRPr="00525371" w:rsidRDefault="00D205E3" w:rsidP="002F74E2">
      <w:pPr>
        <w:rPr>
          <w:rStyle w:val="Strong"/>
          <w:rFonts w:ascii="Times New Roman" w:hAnsi="Times New Roman" w:cs="Times New Roman"/>
          <w:b w:val="0"/>
          <w:bCs w:val="0"/>
        </w:rPr>
      </w:pPr>
      <w:r w:rsidRPr="00525371">
        <w:rPr>
          <w:rStyle w:val="Strong"/>
          <w:rFonts w:ascii="Times New Roman" w:hAnsi="Times New Roman" w:cs="Times New Roman"/>
          <w:b w:val="0"/>
          <w:bCs w:val="0"/>
        </w:rPr>
        <w:t>Grab built sophisticated data-gathering, data analysis, and application skills that generated compounding benefits over time. Their data infrastructure supported ongoing improvement of core algorithms, discovery of new service opportunities, and more and more personalized user experiences. As they moved into several services, these data skills became even more valuable, generating insights spanning formerly discrete areas such as transportation patterns and food choices (Lin &amp; Dula, 2018). Future technopreneurs need to architect data strategy right from the outset, knowing what data their businesses will produce and how it can be utilized for competitive advantage. This means building the technical infrastructure to collect and analyze data at scale, recruiting team members with data science skills, and building feedback loops where data insights inform product and business choices. The best technology startups view data as an asset that appreciates over time.</w:t>
      </w:r>
    </w:p>
    <w:p w14:paraId="5DDE2A0E" w14:textId="77777777" w:rsidR="00D205E3" w:rsidRPr="00525371" w:rsidRDefault="00D205E3" w:rsidP="002F74E2">
      <w:pPr>
        <w:rPr>
          <w:rStyle w:val="Strong"/>
          <w:rFonts w:ascii="Times New Roman" w:hAnsi="Times New Roman" w:cs="Times New Roman"/>
          <w:b w:val="0"/>
          <w:bCs w:val="0"/>
        </w:rPr>
      </w:pPr>
    </w:p>
    <w:p w14:paraId="2F004915" w14:textId="77777777" w:rsidR="00D205E3" w:rsidRPr="00525371" w:rsidRDefault="00D205E3" w:rsidP="005E00BD">
      <w:pPr>
        <w:pStyle w:val="Heading3"/>
        <w:rPr>
          <w:rStyle w:val="Strong"/>
          <w:rFonts w:ascii="Times New Roman" w:hAnsi="Times New Roman" w:cs="Times New Roman"/>
          <w:b w:val="0"/>
          <w:bCs w:val="0"/>
        </w:rPr>
      </w:pPr>
      <w:r w:rsidRPr="00525371">
        <w:rPr>
          <w:rStyle w:val="Strong"/>
          <w:rFonts w:ascii="Times New Roman" w:hAnsi="Times New Roman" w:cs="Times New Roman"/>
          <w:b w:val="0"/>
          <w:bCs w:val="0"/>
        </w:rPr>
        <w:lastRenderedPageBreak/>
        <w:t>Pursue strategic expansion both through adjacency and integration.</w:t>
      </w:r>
    </w:p>
    <w:p w14:paraId="61E1588B" w14:textId="7ED185D6" w:rsidR="00D205E3" w:rsidRPr="00525371" w:rsidRDefault="00D205E3" w:rsidP="002F74E2">
      <w:pPr>
        <w:rPr>
          <w:rStyle w:val="Strong"/>
          <w:rFonts w:ascii="Times New Roman" w:hAnsi="Times New Roman" w:cs="Times New Roman"/>
          <w:b w:val="0"/>
          <w:bCs w:val="0"/>
        </w:rPr>
      </w:pPr>
      <w:r w:rsidRPr="00525371">
        <w:rPr>
          <w:rStyle w:val="Strong"/>
          <w:rFonts w:ascii="Times New Roman" w:hAnsi="Times New Roman" w:cs="Times New Roman"/>
          <w:b w:val="0"/>
          <w:bCs w:val="0"/>
        </w:rPr>
        <w:t>Grab's expansion outside ride-hailing followed a pattern of moving into adjacent markets in which they could make use of existing assets and then combine these services with an integrated ecosystem. Instead of aimless diversification, they methodically looked for opportunities where their network of drivers, payments infrastructure, or customer base provided an advantage (Zhao, 2021). This meant they could move into new markets with positions of strength, as opposed to launching from scratch. Future technopreneurs need to assess growth opportunities in terms of leveraging potential—how existing assets, relationships, and capabilities can translate into advantage in new areas. Successful technology ventures scale in directions that produce network effects and ecosystems advantage, not isolated business lines. This strategic form of diversification generates greater return on investment and defensible positions in the markets through synergy rather than isolation.</w:t>
      </w:r>
    </w:p>
    <w:p w14:paraId="1D0EB2C7" w14:textId="77777777" w:rsidR="00D205E3" w:rsidRPr="00525371" w:rsidRDefault="00D205E3" w:rsidP="002F74E2">
      <w:pPr>
        <w:rPr>
          <w:rStyle w:val="Strong"/>
          <w:rFonts w:ascii="Times New Roman" w:hAnsi="Times New Roman" w:cs="Times New Roman"/>
          <w:b w:val="0"/>
          <w:bCs w:val="0"/>
        </w:rPr>
      </w:pPr>
      <w:r w:rsidRPr="00525371">
        <w:rPr>
          <w:rStyle w:val="Strong"/>
          <w:rFonts w:ascii="Times New Roman" w:hAnsi="Times New Roman" w:cs="Times New Roman"/>
          <w:b w:val="0"/>
          <w:bCs w:val="0"/>
        </w:rPr>
        <w:t>These are lessons that can prove very helpful to technopreneurs who want to develop meaningful, lasting businesses, especially in the realm of emerging markets where technology take-up is still maturing and where contextual knowledge is paramount.</w:t>
      </w:r>
    </w:p>
    <w:p w14:paraId="57ED2D72" w14:textId="77777777" w:rsidR="00D205E3" w:rsidRPr="00525371" w:rsidRDefault="00D205E3" w:rsidP="002F74E2">
      <w:pPr>
        <w:rPr>
          <w:rStyle w:val="Strong"/>
          <w:rFonts w:ascii="Times New Roman" w:hAnsi="Times New Roman" w:cs="Times New Roman"/>
          <w:b w:val="0"/>
          <w:bCs w:val="0"/>
        </w:rPr>
      </w:pPr>
    </w:p>
    <w:p w14:paraId="1DC7ACF1" w14:textId="49D47BF8" w:rsidR="00D205E3" w:rsidRDefault="002A4C44" w:rsidP="002F74E2">
      <w:pPr>
        <w:rPr>
          <w:rStyle w:val="Strong"/>
          <w:rFonts w:ascii="Times New Roman" w:eastAsiaTheme="majorEastAsia" w:hAnsi="Times New Roman" w:cs="Times New Roman"/>
          <w:b w:val="0"/>
          <w:bCs w:val="0"/>
          <w:color w:val="0F4761" w:themeColor="accent1" w:themeShade="BF"/>
          <w:sz w:val="32"/>
          <w:szCs w:val="32"/>
        </w:rPr>
      </w:pPr>
      <w:r>
        <w:rPr>
          <w:rStyle w:val="Strong"/>
          <w:rFonts w:ascii="Times New Roman" w:eastAsiaTheme="majorEastAsia" w:hAnsi="Times New Roman" w:cs="Times New Roman"/>
          <w:b w:val="0"/>
          <w:bCs w:val="0"/>
          <w:color w:val="0F4761" w:themeColor="accent1" w:themeShade="BF"/>
          <w:sz w:val="32"/>
          <w:szCs w:val="32"/>
        </w:rPr>
        <w:t xml:space="preserve">6. </w:t>
      </w:r>
      <w:r w:rsidR="004C4209" w:rsidRPr="004C4209">
        <w:rPr>
          <w:rStyle w:val="Strong"/>
          <w:rFonts w:ascii="Times New Roman" w:eastAsiaTheme="majorEastAsia" w:hAnsi="Times New Roman" w:cs="Times New Roman"/>
          <w:b w:val="0"/>
          <w:bCs w:val="0"/>
          <w:color w:val="0F4761" w:themeColor="accent1" w:themeShade="BF"/>
          <w:sz w:val="32"/>
          <w:szCs w:val="32"/>
        </w:rPr>
        <w:t>How important was timing, networking, and investor support in their growth?</w:t>
      </w:r>
    </w:p>
    <w:p w14:paraId="1F5EF04A" w14:textId="77777777" w:rsidR="002A4C44" w:rsidRPr="00525371" w:rsidRDefault="002A4C44" w:rsidP="002F74E2">
      <w:pPr>
        <w:rPr>
          <w:rStyle w:val="Strong"/>
          <w:rFonts w:ascii="Times New Roman" w:hAnsi="Times New Roman" w:cs="Times New Roman"/>
          <w:b w:val="0"/>
          <w:bCs w:val="0"/>
        </w:rPr>
      </w:pPr>
    </w:p>
    <w:p w14:paraId="10425C2A" w14:textId="77777777" w:rsidR="00D205E3" w:rsidRPr="00525371" w:rsidRDefault="00D205E3" w:rsidP="003F1324">
      <w:pPr>
        <w:pStyle w:val="Heading3"/>
        <w:rPr>
          <w:rStyle w:val="Strong"/>
          <w:rFonts w:ascii="Times New Roman" w:hAnsi="Times New Roman" w:cs="Times New Roman"/>
          <w:b w:val="0"/>
          <w:bCs w:val="0"/>
        </w:rPr>
      </w:pPr>
      <w:r w:rsidRPr="00525371">
        <w:rPr>
          <w:rStyle w:val="Strong"/>
          <w:rFonts w:ascii="Times New Roman" w:hAnsi="Times New Roman" w:cs="Times New Roman"/>
          <w:b w:val="0"/>
          <w:bCs w:val="0"/>
        </w:rPr>
        <w:t>Strategic Market Timing and Industry Life Cycle Alignment</w:t>
      </w:r>
    </w:p>
    <w:p w14:paraId="5CD67D17" w14:textId="77777777" w:rsidR="00D205E3" w:rsidRPr="00525371" w:rsidRDefault="00D205E3" w:rsidP="002F74E2">
      <w:pPr>
        <w:rPr>
          <w:rStyle w:val="Strong"/>
          <w:rFonts w:ascii="Times New Roman" w:hAnsi="Times New Roman" w:cs="Times New Roman"/>
          <w:b w:val="0"/>
          <w:bCs w:val="0"/>
        </w:rPr>
      </w:pPr>
      <w:r w:rsidRPr="00525371">
        <w:rPr>
          <w:rStyle w:val="Strong"/>
          <w:rFonts w:ascii="Times New Roman" w:hAnsi="Times New Roman" w:cs="Times New Roman"/>
          <w:b w:val="0"/>
          <w:bCs w:val="0"/>
        </w:rPr>
        <w:t>Grab launched at a critical point when a number of factors converged in their favor. Penetration of smartphones in Southeast Asia reached critical volume, building the technological underpinning for services delivered via mobile. Urbanization throughout the region heightened transport constraints, creating demand for creative solutions. However, the ride-hailing space was still underdeveloped by established players, presenting an entry point for new players (Lin &amp; Dula, 2018). The timing of the launch for Grab provided them with an advantage to gain in-market presence before competitors such as Uber committed to markets in the region, with consequent valuable time head-start to develop local knowledge and adaptation. When they expanded into food ordering and money services, the value of timing in the markets still prevailed—entered arenas where demand growth tipped into acceleration but where specialist competitors were yet to build leading positions. This repeated relevance of timing in identifying and capitalizing opportunities in the markets reflects an innate maturity in technology adoption cycles and patterns in the unfolding of industries that played an important contribution towards the achievement of Grab.</w:t>
      </w:r>
    </w:p>
    <w:p w14:paraId="2B89C049" w14:textId="77777777" w:rsidR="00D205E3" w:rsidRPr="00525371" w:rsidRDefault="00D205E3" w:rsidP="002F74E2">
      <w:pPr>
        <w:rPr>
          <w:rStyle w:val="Strong"/>
          <w:rFonts w:ascii="Times New Roman" w:hAnsi="Times New Roman" w:cs="Times New Roman"/>
          <w:b w:val="0"/>
          <w:bCs w:val="0"/>
        </w:rPr>
      </w:pPr>
    </w:p>
    <w:p w14:paraId="1ABCF2F4" w14:textId="55F14ED8" w:rsidR="00D205E3" w:rsidRPr="00525371" w:rsidRDefault="00D205E3" w:rsidP="003F1324">
      <w:pPr>
        <w:pStyle w:val="Heading3"/>
        <w:rPr>
          <w:rStyle w:val="Strong"/>
          <w:rFonts w:ascii="Times New Roman" w:hAnsi="Times New Roman" w:cs="Times New Roman"/>
          <w:b w:val="0"/>
          <w:bCs w:val="0"/>
        </w:rPr>
      </w:pPr>
      <w:r w:rsidRPr="00525371">
        <w:rPr>
          <w:rStyle w:val="Strong"/>
          <w:rFonts w:ascii="Times New Roman" w:hAnsi="Times New Roman" w:cs="Times New Roman"/>
          <w:b w:val="0"/>
          <w:bCs w:val="0"/>
        </w:rPr>
        <w:lastRenderedPageBreak/>
        <w:t>Ecosystem Timing and Timing of Market Entry</w:t>
      </w:r>
    </w:p>
    <w:p w14:paraId="5DC13396" w14:textId="77777777" w:rsidR="00D205E3" w:rsidRPr="00525371" w:rsidRDefault="00D205E3" w:rsidP="002F74E2">
      <w:pPr>
        <w:rPr>
          <w:rStyle w:val="Strong"/>
          <w:rFonts w:ascii="Times New Roman" w:hAnsi="Times New Roman" w:cs="Times New Roman"/>
          <w:b w:val="0"/>
          <w:bCs w:val="0"/>
        </w:rPr>
      </w:pPr>
      <w:r w:rsidRPr="00525371">
        <w:rPr>
          <w:rStyle w:val="Strong"/>
          <w:rFonts w:ascii="Times New Roman" w:hAnsi="Times New Roman" w:cs="Times New Roman"/>
          <w:b w:val="0"/>
          <w:bCs w:val="0"/>
        </w:rPr>
        <w:t>In addition to broad market timing, Grab showed expertise in sequencing and pacing their expansion. Singapore was their target as their second market after Malaysia because having established credibility in this sophisticated business city would make expansion into other Southeast Asian cities easier. Their country-by-country expansion followed a strategic pattern of readiness of markets, competition, and availability of capabilities (Zhao, 2021). Likewise, their expansion of services followed a reasoned order—initially transportation, followed by food delivery when their network of drivers achieved density, and then financial services after high volume of transactions created the basis for payments. This sequential expansion enabled them to develop capabilities incrementally, as opposed to spreading the resources too thin with too many concurrent initiatives. Timing became not just the decision of when to enter markets, but when to hold back until conditions and capabilities were best aligned.</w:t>
      </w:r>
    </w:p>
    <w:p w14:paraId="57E4DD21" w14:textId="77777777" w:rsidR="00D205E3" w:rsidRPr="00525371" w:rsidRDefault="00D205E3" w:rsidP="002F74E2">
      <w:pPr>
        <w:rPr>
          <w:rStyle w:val="Strong"/>
          <w:rFonts w:ascii="Times New Roman" w:hAnsi="Times New Roman" w:cs="Times New Roman"/>
          <w:b w:val="0"/>
          <w:bCs w:val="0"/>
        </w:rPr>
      </w:pPr>
    </w:p>
    <w:p w14:paraId="727770FC" w14:textId="1798B7D7" w:rsidR="00D205E3" w:rsidRPr="00525371" w:rsidRDefault="00D205E3" w:rsidP="003F1324">
      <w:pPr>
        <w:pStyle w:val="Heading3"/>
        <w:rPr>
          <w:rStyle w:val="Strong"/>
          <w:rFonts w:ascii="Times New Roman" w:hAnsi="Times New Roman" w:cs="Times New Roman"/>
          <w:b w:val="0"/>
          <w:bCs w:val="0"/>
        </w:rPr>
      </w:pPr>
      <w:r w:rsidRPr="00525371">
        <w:rPr>
          <w:rStyle w:val="Strong"/>
          <w:rFonts w:ascii="Times New Roman" w:hAnsi="Times New Roman" w:cs="Times New Roman"/>
          <w:b w:val="0"/>
          <w:bCs w:val="0"/>
        </w:rPr>
        <w:t>Strategic Networking with Diverse Stakeholders</w:t>
      </w:r>
    </w:p>
    <w:p w14:paraId="6B367120" w14:textId="77777777" w:rsidR="00D205E3" w:rsidRPr="00525371" w:rsidRDefault="00D205E3" w:rsidP="002F74E2">
      <w:pPr>
        <w:rPr>
          <w:rStyle w:val="Strong"/>
          <w:rFonts w:ascii="Times New Roman" w:hAnsi="Times New Roman" w:cs="Times New Roman"/>
          <w:b w:val="0"/>
          <w:bCs w:val="0"/>
        </w:rPr>
      </w:pPr>
      <w:r w:rsidRPr="00525371">
        <w:rPr>
          <w:rStyle w:val="Strong"/>
          <w:rFonts w:ascii="Times New Roman" w:hAnsi="Times New Roman" w:cs="Times New Roman"/>
          <w:b w:val="0"/>
          <w:bCs w:val="0"/>
        </w:rPr>
        <w:t>Grab's wide-ranging networking among various stakeholder groups opened opportunities for growth and problem-solving. Their founder, Anthony Tan, utilized his Harvard Business School alumni network to secure initial funding and advisory guidance. The firm established relationships with Southeast Asia's government officials, which were useful when dealing with regulatory issues (Lin &amp; Dula, 2018). They forged symbiotic relationships with local firms, restaurants, convenience stores, and banking institutions, which enabled them to expand into complementary services. Their car-hire recruitment strategy involved significant use of community networks and word-of-mouth programs, which enabled them to develop supply-side capabilities effectively. These networking efforts were multifaceted: they generated market intelligence that drove strategy, created relationships that could be pulled upon in times of crises or challenges, and generated social capital that translated into business relationships and partners. Grab's networking strategy was remarkably inclusive, covering public and private spaces, local and global ones, and traditional and technology ecosystems.</w:t>
      </w:r>
    </w:p>
    <w:p w14:paraId="229ED9E1" w14:textId="77777777" w:rsidR="00D205E3" w:rsidRPr="00525371" w:rsidRDefault="00D205E3" w:rsidP="002F74E2">
      <w:pPr>
        <w:rPr>
          <w:rStyle w:val="Strong"/>
          <w:rFonts w:ascii="Times New Roman" w:hAnsi="Times New Roman" w:cs="Times New Roman"/>
          <w:b w:val="0"/>
          <w:bCs w:val="0"/>
        </w:rPr>
      </w:pPr>
    </w:p>
    <w:p w14:paraId="3CA9F9AB" w14:textId="0DE3E9A8" w:rsidR="00D205E3" w:rsidRPr="00525371" w:rsidRDefault="00D205E3" w:rsidP="003F1324">
      <w:pPr>
        <w:pStyle w:val="Heading3"/>
        <w:rPr>
          <w:rStyle w:val="Strong"/>
          <w:rFonts w:ascii="Times New Roman" w:hAnsi="Times New Roman" w:cs="Times New Roman"/>
          <w:b w:val="0"/>
          <w:bCs w:val="0"/>
        </w:rPr>
      </w:pPr>
      <w:r w:rsidRPr="00525371">
        <w:rPr>
          <w:rStyle w:val="Strong"/>
          <w:rFonts w:ascii="Times New Roman" w:hAnsi="Times New Roman" w:cs="Times New Roman"/>
          <w:b w:val="0"/>
          <w:bCs w:val="0"/>
        </w:rPr>
        <w:t>Sophisticated Investor Relations Strategy</w:t>
      </w:r>
    </w:p>
    <w:p w14:paraId="5FDBE478" w14:textId="77777777" w:rsidR="00D205E3" w:rsidRPr="00525371" w:rsidRDefault="00D205E3" w:rsidP="002F74E2">
      <w:pPr>
        <w:rPr>
          <w:rStyle w:val="Strong"/>
          <w:rFonts w:ascii="Times New Roman" w:hAnsi="Times New Roman" w:cs="Times New Roman"/>
          <w:b w:val="0"/>
          <w:bCs w:val="0"/>
        </w:rPr>
      </w:pPr>
      <w:r w:rsidRPr="00525371">
        <w:rPr>
          <w:rStyle w:val="Strong"/>
          <w:rFonts w:ascii="Times New Roman" w:hAnsi="Times New Roman" w:cs="Times New Roman"/>
          <w:b w:val="0"/>
          <w:bCs w:val="0"/>
        </w:rPr>
        <w:t xml:space="preserve">Grab's strategy for investor relations extended beyond raising capital—building strategic benefits with thoughtfully chosen partners. It didn't just take any funding available; it sought out investors who could add strategic value over capital. Its deal with Softbank, which became its largest investor, didn't just bring significant funding but ties to other Softbank portfolio firms and global expansion experience (Li et al., 2018). With Toyota, there were both investment and cooperation in car management technology. With Microsoft, there was cloud technology support and AI building capabilities. This pattern of attracting investors for strategic value created a positive feedback mechanism in which funding fueled capabilities that drove improved performance, which in turn attracted further investment at good terms. Grab's strategy of communicating with </w:t>
      </w:r>
      <w:r w:rsidRPr="00525371">
        <w:rPr>
          <w:rStyle w:val="Strong"/>
          <w:rFonts w:ascii="Times New Roman" w:hAnsi="Times New Roman" w:cs="Times New Roman"/>
          <w:b w:val="0"/>
          <w:bCs w:val="0"/>
        </w:rPr>
        <w:lastRenderedPageBreak/>
        <w:t>investors clarified regional opportunity and execution capability, positioning the company as the go-to platform for investors who want exposure to Southeast Asia's digitization.</w:t>
      </w:r>
    </w:p>
    <w:p w14:paraId="11D8B726" w14:textId="77777777" w:rsidR="00D205E3" w:rsidRPr="00525371" w:rsidRDefault="00D205E3" w:rsidP="002F74E2">
      <w:pPr>
        <w:rPr>
          <w:rStyle w:val="Strong"/>
          <w:rFonts w:ascii="Times New Roman" w:hAnsi="Times New Roman" w:cs="Times New Roman"/>
          <w:b w:val="0"/>
          <w:bCs w:val="0"/>
        </w:rPr>
      </w:pPr>
    </w:p>
    <w:p w14:paraId="6738BEEF" w14:textId="77777777" w:rsidR="00D10F8E" w:rsidRDefault="00D205E3" w:rsidP="00D10F8E">
      <w:pPr>
        <w:pStyle w:val="Heading3"/>
        <w:rPr>
          <w:rStyle w:val="Strong"/>
          <w:rFonts w:ascii="Times New Roman" w:hAnsi="Times New Roman" w:cs="Times New Roman"/>
          <w:b w:val="0"/>
          <w:bCs w:val="0"/>
        </w:rPr>
      </w:pPr>
      <w:r w:rsidRPr="00525371">
        <w:rPr>
          <w:rStyle w:val="Strong"/>
          <w:rFonts w:ascii="Times New Roman" w:hAnsi="Times New Roman" w:cs="Times New Roman"/>
          <w:b w:val="0"/>
          <w:bCs w:val="0"/>
        </w:rPr>
        <w:t xml:space="preserve">Timing of Capital Deployment and Competitive Positioning </w:t>
      </w:r>
    </w:p>
    <w:p w14:paraId="678650E2" w14:textId="77777777" w:rsidR="00F623BF" w:rsidRDefault="00D205E3" w:rsidP="002F74E2">
      <w:pPr>
        <w:rPr>
          <w:rStyle w:val="Strong"/>
          <w:rFonts w:ascii="Times New Roman" w:hAnsi="Times New Roman" w:cs="Times New Roman"/>
          <w:b w:val="0"/>
          <w:bCs w:val="0"/>
        </w:rPr>
      </w:pPr>
      <w:r w:rsidRPr="00525371">
        <w:rPr>
          <w:rStyle w:val="Strong"/>
          <w:rFonts w:ascii="Times New Roman" w:hAnsi="Times New Roman" w:cs="Times New Roman"/>
          <w:b w:val="0"/>
          <w:bCs w:val="0"/>
        </w:rPr>
        <w:t xml:space="preserve">The timing of the capital raises and deployment created several competitive benefits. They locked in significant funding before competing with Uber over prices, positioning them with the funding to endure an extended subsidy battle. When they had the option to buy Uber's Southeast Asia business, they both had available capital and investor relationships to make this game-changing deal happen (Lin &amp; Dula, 2018). Having funds available before they were desperately needed meant they negotiated from positions of strength, not of need. Such continued with expansion into adjacent services—funding dedicated to GrabPay efforts before expanding aggressively, allowing them to make investments in acquiring merchants and rewarding users at scale. Timing capital raises to forecast needs, rather than respond to them, kept Grab with strategic flexibility that often eluded competitors. </w:t>
      </w:r>
    </w:p>
    <w:p w14:paraId="4971129E" w14:textId="77777777" w:rsidR="00B07FCB" w:rsidRDefault="00B07FCB" w:rsidP="002F74E2">
      <w:pPr>
        <w:rPr>
          <w:rStyle w:val="Strong"/>
          <w:rFonts w:ascii="Times New Roman" w:hAnsi="Times New Roman" w:cs="Times New Roman"/>
          <w:b w:val="0"/>
          <w:bCs w:val="0"/>
        </w:rPr>
      </w:pPr>
    </w:p>
    <w:p w14:paraId="0D1A2BBE" w14:textId="77777777" w:rsidR="00F623BF" w:rsidRDefault="00D205E3" w:rsidP="00B07FCB">
      <w:pPr>
        <w:pStyle w:val="Heading3"/>
        <w:rPr>
          <w:rStyle w:val="Strong"/>
          <w:rFonts w:ascii="Times New Roman" w:hAnsi="Times New Roman" w:cs="Times New Roman"/>
          <w:b w:val="0"/>
          <w:bCs w:val="0"/>
        </w:rPr>
      </w:pPr>
      <w:r w:rsidRPr="00525371">
        <w:rPr>
          <w:rStyle w:val="Strong"/>
          <w:rFonts w:ascii="Times New Roman" w:hAnsi="Times New Roman" w:cs="Times New Roman"/>
          <w:b w:val="0"/>
          <w:bCs w:val="0"/>
        </w:rPr>
        <w:t xml:space="preserve">Building an Ecosystem Through Multi-Level Networking </w:t>
      </w:r>
    </w:p>
    <w:p w14:paraId="428BD3C4" w14:textId="77777777" w:rsidR="00B07FCB" w:rsidRDefault="00D205E3" w:rsidP="002F74E2">
      <w:pPr>
        <w:rPr>
          <w:rStyle w:val="Strong"/>
          <w:rFonts w:ascii="Times New Roman" w:hAnsi="Times New Roman" w:cs="Times New Roman"/>
          <w:b w:val="0"/>
          <w:bCs w:val="0"/>
        </w:rPr>
      </w:pPr>
      <w:r w:rsidRPr="00525371">
        <w:rPr>
          <w:rStyle w:val="Strong"/>
          <w:rFonts w:ascii="Times New Roman" w:hAnsi="Times New Roman" w:cs="Times New Roman"/>
          <w:b w:val="0"/>
          <w:bCs w:val="0"/>
        </w:rPr>
        <w:t xml:space="preserve">Grab's most developed use of networking was through their ecosystems building strategy, creating value through linking once discrete stakeholders into value-generating relationships. They linked vehicle financing with drivers. They linked restaurant owners with delivery capabilities through their network. They linked unbanked consumers with banking services through creative partnerships with banking institutions (Adam et al., 2020). This ecosystems building created value that couldn't be provided individually by any single entity, making them an indispensable connector, not just an administrator of services. The power of their being able to see complementing capabilities throughout their network and designing structures for collaboration reflected high-level networking skills that went beyond standard business development strategies. This ecosystems building created defensible competitive edges as the value in the network amplified with the addition of each network participant. </w:t>
      </w:r>
    </w:p>
    <w:p w14:paraId="263CAE3B" w14:textId="77777777" w:rsidR="00B07FCB" w:rsidRDefault="00B07FCB" w:rsidP="002F74E2">
      <w:pPr>
        <w:rPr>
          <w:rStyle w:val="Strong"/>
          <w:rFonts w:ascii="Times New Roman" w:hAnsi="Times New Roman" w:cs="Times New Roman"/>
          <w:b w:val="0"/>
          <w:bCs w:val="0"/>
        </w:rPr>
      </w:pPr>
    </w:p>
    <w:p w14:paraId="2E2E1B0E" w14:textId="77777777" w:rsidR="00201DCA" w:rsidRDefault="00D205E3" w:rsidP="00201DCA">
      <w:pPr>
        <w:pStyle w:val="Heading3"/>
        <w:rPr>
          <w:rStyle w:val="Strong"/>
          <w:rFonts w:ascii="Times New Roman" w:hAnsi="Times New Roman" w:cs="Times New Roman"/>
          <w:b w:val="0"/>
          <w:bCs w:val="0"/>
        </w:rPr>
      </w:pPr>
      <w:r w:rsidRPr="00525371">
        <w:rPr>
          <w:rStyle w:val="Strong"/>
          <w:rFonts w:ascii="Times New Roman" w:hAnsi="Times New Roman" w:cs="Times New Roman"/>
          <w:b w:val="0"/>
          <w:bCs w:val="0"/>
        </w:rPr>
        <w:t xml:space="preserve">Crisis Navigation Through Relationship Activation </w:t>
      </w:r>
    </w:p>
    <w:p w14:paraId="1636C018" w14:textId="77777777" w:rsidR="00D03D98" w:rsidRDefault="00D205E3" w:rsidP="002F74E2">
      <w:pPr>
        <w:rPr>
          <w:rStyle w:val="Strong"/>
          <w:rFonts w:ascii="Times New Roman" w:hAnsi="Times New Roman" w:cs="Times New Roman"/>
          <w:b w:val="0"/>
          <w:bCs w:val="0"/>
        </w:rPr>
      </w:pPr>
      <w:r w:rsidRPr="00525371">
        <w:rPr>
          <w:rStyle w:val="Strong"/>
          <w:rFonts w:ascii="Times New Roman" w:hAnsi="Times New Roman" w:cs="Times New Roman"/>
          <w:b w:val="0"/>
          <w:bCs w:val="0"/>
        </w:rPr>
        <w:t xml:space="preserve">Grab's network and investor backing were especially important during times of crisis. When there were issues with the regulatory authority in certain markets, they mobilized government connections and industry groups towards finding constructive solutions. During times of high competition with Uber, they relied on support from investors to stay financially secure while they concentrated on operational execution (Li et al., 2018). The COVID-19 pandemic showed, likely more strongly than anything else, the power of their network of relationships—quickly shifting drivers to food delivery and package transport, working with governments to provide necessary services, and with finance partners to fund relief for the drivers and merchants. The power to </w:t>
      </w:r>
      <w:r w:rsidRPr="00525371">
        <w:rPr>
          <w:rStyle w:val="Strong"/>
          <w:rFonts w:ascii="Times New Roman" w:hAnsi="Times New Roman" w:cs="Times New Roman"/>
          <w:b w:val="0"/>
          <w:bCs w:val="0"/>
        </w:rPr>
        <w:lastRenderedPageBreak/>
        <w:t xml:space="preserve">mobilize various parts of their network for certain challenges showed the resilience that comes from developed relationships with various different stakeholders. This crisis management ability highlights how networking is effective not only for growth purposes but risk management purposes as well. </w:t>
      </w:r>
    </w:p>
    <w:p w14:paraId="041CEC82" w14:textId="2E448889" w:rsidR="007409CB" w:rsidRPr="00525371" w:rsidRDefault="00D205E3" w:rsidP="002F74E2">
      <w:pPr>
        <w:rPr>
          <w:rStyle w:val="Strong"/>
          <w:rFonts w:ascii="Times New Roman" w:hAnsi="Times New Roman" w:cs="Times New Roman"/>
          <w:b w:val="0"/>
          <w:bCs w:val="0"/>
        </w:rPr>
      </w:pPr>
      <w:r w:rsidRPr="00525371">
        <w:rPr>
          <w:rStyle w:val="Strong"/>
          <w:rFonts w:ascii="Times New Roman" w:hAnsi="Times New Roman" w:cs="Times New Roman"/>
          <w:b w:val="0"/>
          <w:bCs w:val="0"/>
        </w:rPr>
        <w:t>The intersection of strategic timing, robust networking, and aligned investor backing provided foundation conditions that complemented Grab's operational execution and technological innovation. Although these factors by themselves would not have ensured success in the absence of Grab's operational discipline and product excellence, they provided an enabling environment in which the company's capabilities could translate into sustainable competitive advantage and market leadership.</w:t>
      </w:r>
    </w:p>
    <w:p w14:paraId="51A2E2EC" w14:textId="77777777" w:rsidR="00D10F8E" w:rsidRDefault="00D10F8E" w:rsidP="002F74E2">
      <w:pPr>
        <w:rPr>
          <w:rStyle w:val="Strong"/>
          <w:rFonts w:ascii="Times New Roman" w:hAnsi="Times New Roman" w:cs="Times New Roman"/>
          <w:b w:val="0"/>
          <w:bCs w:val="0"/>
        </w:rPr>
      </w:pPr>
    </w:p>
    <w:p w14:paraId="21EF0D73" w14:textId="3678C178" w:rsidR="007D77B5" w:rsidRDefault="00B36513" w:rsidP="00D10F8E">
      <w:pPr>
        <w:pStyle w:val="Title"/>
        <w:rPr>
          <w:rStyle w:val="Strong"/>
          <w:rFonts w:ascii="Times New Roman" w:hAnsi="Times New Roman" w:cs="Times New Roman"/>
          <w:b w:val="0"/>
          <w:bCs w:val="0"/>
        </w:rPr>
      </w:pPr>
      <w:r w:rsidRPr="00525371">
        <w:rPr>
          <w:rStyle w:val="Strong"/>
          <w:rFonts w:ascii="Times New Roman" w:hAnsi="Times New Roman" w:cs="Times New Roman"/>
          <w:b w:val="0"/>
          <w:bCs w:val="0"/>
        </w:rPr>
        <w:t>References</w:t>
      </w:r>
    </w:p>
    <w:p w14:paraId="0B11260E" w14:textId="77777777" w:rsidR="009E7B5C" w:rsidRPr="009E7B5C" w:rsidRDefault="009E7B5C" w:rsidP="009E7B5C"/>
    <w:p w14:paraId="77CBC555" w14:textId="7F56D41F" w:rsidR="00B36513" w:rsidRPr="00387134" w:rsidRDefault="00387134" w:rsidP="00387134">
      <w:pPr>
        <w:rPr>
          <w:rStyle w:val="Strong"/>
          <w:rFonts w:ascii="Times New Roman" w:hAnsi="Times New Roman" w:cs="Times New Roman"/>
          <w:b w:val="0"/>
          <w:bCs w:val="0"/>
        </w:rPr>
      </w:pPr>
      <w:r>
        <w:rPr>
          <w:rStyle w:val="Strong"/>
          <w:rFonts w:ascii="Times New Roman" w:hAnsi="Times New Roman" w:cs="Times New Roman"/>
          <w:b w:val="0"/>
          <w:bCs w:val="0"/>
        </w:rPr>
        <w:t xml:space="preserve">1. </w:t>
      </w:r>
      <w:r w:rsidR="00B36513" w:rsidRPr="00387134">
        <w:rPr>
          <w:rStyle w:val="Strong"/>
          <w:rFonts w:ascii="Times New Roman" w:hAnsi="Times New Roman" w:cs="Times New Roman"/>
          <w:b w:val="0"/>
          <w:bCs w:val="0"/>
        </w:rPr>
        <w:t>Adam, M., Kee, D. M. H., Junaina, I., Fadhilah, N., Uwais, N., Al Rashidi, F., Al Shammari, H., Quttainah, M. A., Srivastava, A., &amp; Pandey, R. (2020). The Influence of Customer Satisfaction on Grab Services in Malaysia.</w:t>
      </w:r>
    </w:p>
    <w:p w14:paraId="7BB66ED7" w14:textId="32D90544" w:rsidR="00705C8C" w:rsidRPr="00525371" w:rsidRDefault="00387134" w:rsidP="002F74E2">
      <w:pPr>
        <w:rPr>
          <w:rStyle w:val="Strong"/>
          <w:rFonts w:ascii="Times New Roman" w:hAnsi="Times New Roman" w:cs="Times New Roman"/>
          <w:b w:val="0"/>
          <w:bCs w:val="0"/>
        </w:rPr>
      </w:pPr>
      <w:r>
        <w:rPr>
          <w:rStyle w:val="Strong"/>
          <w:rFonts w:ascii="Times New Roman" w:hAnsi="Times New Roman" w:cs="Times New Roman"/>
          <w:b w:val="0"/>
          <w:bCs w:val="0"/>
        </w:rPr>
        <w:t xml:space="preserve">2. </w:t>
      </w:r>
      <w:r w:rsidR="00B36513" w:rsidRPr="00525371">
        <w:rPr>
          <w:rStyle w:val="Strong"/>
          <w:rFonts w:ascii="Times New Roman" w:hAnsi="Times New Roman" w:cs="Times New Roman"/>
          <w:b w:val="0"/>
          <w:bCs w:val="0"/>
        </w:rPr>
        <w:t xml:space="preserve">Li, Y., Taeihagh, A., &amp; de Jong, M. (2018). Governance of Risks in Ridesharing: A Revelatory Case from Singapore. Energies, 11(5), 1277. </w:t>
      </w:r>
      <w:hyperlink r:id="rId7" w:history="1">
        <w:r w:rsidR="00705C8C" w:rsidRPr="00525371">
          <w:rPr>
            <w:rStyle w:val="Strong"/>
            <w:rFonts w:ascii="Times New Roman" w:hAnsi="Times New Roman" w:cs="Times New Roman"/>
            <w:b w:val="0"/>
            <w:bCs w:val="0"/>
          </w:rPr>
          <w:t>https://doi.org/10.3390/en11051277</w:t>
        </w:r>
      </w:hyperlink>
    </w:p>
    <w:p w14:paraId="1B3C3955" w14:textId="22B31EAA" w:rsidR="00B36513" w:rsidRPr="00525371" w:rsidRDefault="00387134" w:rsidP="002F74E2">
      <w:pPr>
        <w:rPr>
          <w:rStyle w:val="Strong"/>
          <w:rFonts w:ascii="Times New Roman" w:hAnsi="Times New Roman" w:cs="Times New Roman"/>
          <w:b w:val="0"/>
          <w:bCs w:val="0"/>
        </w:rPr>
      </w:pPr>
      <w:r>
        <w:rPr>
          <w:rStyle w:val="Strong"/>
          <w:rFonts w:ascii="Times New Roman" w:hAnsi="Times New Roman" w:cs="Times New Roman"/>
          <w:b w:val="0"/>
          <w:bCs w:val="0"/>
        </w:rPr>
        <w:t xml:space="preserve">3. </w:t>
      </w:r>
      <w:r w:rsidR="00B36513" w:rsidRPr="00525371">
        <w:rPr>
          <w:rStyle w:val="Strong"/>
          <w:rFonts w:ascii="Times New Roman" w:hAnsi="Times New Roman" w:cs="Times New Roman"/>
          <w:b w:val="0"/>
          <w:bCs w:val="0"/>
        </w:rPr>
        <w:t>Lin, M., &amp; Dula, C. (2018). Grab Taxi: Navigating new frontiers. [Case study].</w:t>
      </w:r>
    </w:p>
    <w:p w14:paraId="36116CCF" w14:textId="51A34339" w:rsidR="00B36513" w:rsidRPr="00525371" w:rsidRDefault="00387134" w:rsidP="002F74E2">
      <w:pPr>
        <w:rPr>
          <w:rStyle w:val="Strong"/>
          <w:rFonts w:ascii="Times New Roman" w:hAnsi="Times New Roman" w:cs="Times New Roman"/>
          <w:b w:val="0"/>
          <w:bCs w:val="0"/>
        </w:rPr>
      </w:pPr>
      <w:r>
        <w:rPr>
          <w:rStyle w:val="Strong"/>
          <w:rFonts w:ascii="Times New Roman" w:hAnsi="Times New Roman" w:cs="Times New Roman"/>
          <w:b w:val="0"/>
          <w:bCs w:val="0"/>
        </w:rPr>
        <w:t xml:space="preserve">4. </w:t>
      </w:r>
      <w:r w:rsidR="00B36513" w:rsidRPr="00525371">
        <w:rPr>
          <w:rStyle w:val="Strong"/>
          <w:rFonts w:ascii="Times New Roman" w:hAnsi="Times New Roman" w:cs="Times New Roman"/>
          <w:b w:val="0"/>
          <w:bCs w:val="0"/>
        </w:rPr>
        <w:t>趙庭輝</w:t>
      </w:r>
      <w:r w:rsidR="00B36513" w:rsidRPr="00525371">
        <w:rPr>
          <w:rStyle w:val="Strong"/>
          <w:rFonts w:ascii="Times New Roman" w:hAnsi="Times New Roman" w:cs="Times New Roman"/>
          <w:b w:val="0"/>
          <w:bCs w:val="0"/>
        </w:rPr>
        <w:t xml:space="preserve"> [Zhao, T.]. (2021). [</w:t>
      </w:r>
      <w:r w:rsidR="00B36513" w:rsidRPr="00525371">
        <w:rPr>
          <w:rStyle w:val="Strong"/>
          <w:rFonts w:ascii="Times New Roman" w:hAnsi="Times New Roman" w:cs="Times New Roman"/>
          <w:b w:val="0"/>
          <w:bCs w:val="0"/>
        </w:rPr>
        <w:t>前進東南亞</w:t>
      </w:r>
      <w:r w:rsidR="00B36513" w:rsidRPr="00525371">
        <w:rPr>
          <w:rStyle w:val="Strong"/>
          <w:rFonts w:ascii="Times New Roman" w:hAnsi="Times New Roman" w:cs="Times New Roman"/>
          <w:b w:val="0"/>
          <w:bCs w:val="0"/>
        </w:rPr>
        <w:t xml:space="preserve">07] </w:t>
      </w:r>
      <w:r w:rsidR="00B36513" w:rsidRPr="00525371">
        <w:rPr>
          <w:rStyle w:val="Strong"/>
          <w:rFonts w:ascii="Times New Roman" w:hAnsi="Times New Roman" w:cs="Times New Roman"/>
          <w:b w:val="0"/>
          <w:bCs w:val="0"/>
        </w:rPr>
        <w:t>東南亞數位經濟發展趨勢與個案分析：以數位服務平台</w:t>
      </w:r>
      <w:r w:rsidR="00B36513" w:rsidRPr="00525371">
        <w:rPr>
          <w:rStyle w:val="Strong"/>
          <w:rFonts w:ascii="Times New Roman" w:hAnsi="Times New Roman" w:cs="Times New Roman"/>
          <w:b w:val="0"/>
          <w:bCs w:val="0"/>
        </w:rPr>
        <w:t>Grab</w:t>
      </w:r>
      <w:r w:rsidR="00B36513" w:rsidRPr="00525371">
        <w:rPr>
          <w:rStyle w:val="Strong"/>
          <w:rFonts w:ascii="Times New Roman" w:hAnsi="Times New Roman" w:cs="Times New Roman"/>
          <w:b w:val="0"/>
          <w:bCs w:val="0"/>
        </w:rPr>
        <w:t>為例</w:t>
      </w:r>
      <w:r w:rsidR="00B36513" w:rsidRPr="00525371">
        <w:rPr>
          <w:rStyle w:val="Strong"/>
          <w:rFonts w:ascii="Times New Roman" w:hAnsi="Times New Roman" w:cs="Times New Roman"/>
          <w:b w:val="0"/>
          <w:bCs w:val="0"/>
        </w:rPr>
        <w:t xml:space="preserve"> [Advancing to Southeast Asia 07: Southeast Asian digital economy development trends and case analysis: Using the digital service platform Grab as an example]. ASEAN PLUS.</w:t>
      </w:r>
    </w:p>
    <w:sectPr w:rsidR="00B36513" w:rsidRPr="005253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90819E" w14:textId="77777777" w:rsidR="00296D72" w:rsidRDefault="00296D72" w:rsidP="00296D72">
      <w:pPr>
        <w:spacing w:after="0" w:line="240" w:lineRule="auto"/>
      </w:pPr>
      <w:r>
        <w:separator/>
      </w:r>
    </w:p>
  </w:endnote>
  <w:endnote w:type="continuationSeparator" w:id="0">
    <w:p w14:paraId="5D3BB51A" w14:textId="77777777" w:rsidR="00296D72" w:rsidRDefault="00296D72" w:rsidP="00296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CDAE9B" w14:textId="77777777" w:rsidR="00296D72" w:rsidRDefault="00296D72" w:rsidP="00296D72">
      <w:pPr>
        <w:spacing w:after="0" w:line="240" w:lineRule="auto"/>
      </w:pPr>
      <w:r>
        <w:separator/>
      </w:r>
    </w:p>
  </w:footnote>
  <w:footnote w:type="continuationSeparator" w:id="0">
    <w:p w14:paraId="2850A410" w14:textId="77777777" w:rsidR="00296D72" w:rsidRDefault="00296D72" w:rsidP="00296D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F65A06"/>
    <w:multiLevelType w:val="hybridMultilevel"/>
    <w:tmpl w:val="B7F017A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245BE4"/>
    <w:multiLevelType w:val="hybridMultilevel"/>
    <w:tmpl w:val="1FBE2A9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5624905">
    <w:abstractNumId w:val="1"/>
  </w:num>
  <w:num w:numId="2" w16cid:durableId="1913854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6"/>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513"/>
    <w:rsid w:val="00025557"/>
    <w:rsid w:val="000916A5"/>
    <w:rsid w:val="000C2996"/>
    <w:rsid w:val="000D5844"/>
    <w:rsid w:val="000F1F2A"/>
    <w:rsid w:val="00201DCA"/>
    <w:rsid w:val="00233F70"/>
    <w:rsid w:val="00275E45"/>
    <w:rsid w:val="00294F3B"/>
    <w:rsid w:val="00296D72"/>
    <w:rsid w:val="002A43CA"/>
    <w:rsid w:val="002A4C44"/>
    <w:rsid w:val="002A68C4"/>
    <w:rsid w:val="002F74E2"/>
    <w:rsid w:val="00347507"/>
    <w:rsid w:val="00363879"/>
    <w:rsid w:val="00387134"/>
    <w:rsid w:val="003A36A2"/>
    <w:rsid w:val="003E693D"/>
    <w:rsid w:val="003F1324"/>
    <w:rsid w:val="003F26E0"/>
    <w:rsid w:val="00433EB5"/>
    <w:rsid w:val="004C4209"/>
    <w:rsid w:val="004C6C3D"/>
    <w:rsid w:val="004D4092"/>
    <w:rsid w:val="004E37BC"/>
    <w:rsid w:val="00524210"/>
    <w:rsid w:val="00525371"/>
    <w:rsid w:val="00577539"/>
    <w:rsid w:val="005B1D8B"/>
    <w:rsid w:val="005D4D1B"/>
    <w:rsid w:val="005E00BD"/>
    <w:rsid w:val="00623E98"/>
    <w:rsid w:val="00671A35"/>
    <w:rsid w:val="006E5FA4"/>
    <w:rsid w:val="006F4C36"/>
    <w:rsid w:val="00705C8C"/>
    <w:rsid w:val="007214C8"/>
    <w:rsid w:val="007409CB"/>
    <w:rsid w:val="007C0869"/>
    <w:rsid w:val="007C1CB7"/>
    <w:rsid w:val="007D77B5"/>
    <w:rsid w:val="008076A7"/>
    <w:rsid w:val="008F1E6B"/>
    <w:rsid w:val="0091652D"/>
    <w:rsid w:val="00973B9A"/>
    <w:rsid w:val="00980162"/>
    <w:rsid w:val="009E6B2A"/>
    <w:rsid w:val="009E7B5C"/>
    <w:rsid w:val="00A15C04"/>
    <w:rsid w:val="00A43BF2"/>
    <w:rsid w:val="00AB17CE"/>
    <w:rsid w:val="00AE26F4"/>
    <w:rsid w:val="00B07FCB"/>
    <w:rsid w:val="00B33941"/>
    <w:rsid w:val="00B36513"/>
    <w:rsid w:val="00BA2D95"/>
    <w:rsid w:val="00C62E41"/>
    <w:rsid w:val="00C8437D"/>
    <w:rsid w:val="00D03D98"/>
    <w:rsid w:val="00D10F8E"/>
    <w:rsid w:val="00D205E3"/>
    <w:rsid w:val="00D26F2D"/>
    <w:rsid w:val="00D5623E"/>
    <w:rsid w:val="00D7302A"/>
    <w:rsid w:val="00DB69A3"/>
    <w:rsid w:val="00DF19A3"/>
    <w:rsid w:val="00E24C75"/>
    <w:rsid w:val="00EA36C6"/>
    <w:rsid w:val="00EA7735"/>
    <w:rsid w:val="00F11276"/>
    <w:rsid w:val="00F623BF"/>
    <w:rsid w:val="00F97796"/>
    <w:rsid w:val="00FB1E0A"/>
    <w:rsid w:val="00FB6F47"/>
    <w:rsid w:val="00FC34BF"/>
    <w:rsid w:val="00FF2BD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F156E6C"/>
  <w15:chartTrackingRefBased/>
  <w15:docId w15:val="{620CA715-18D5-0843-A31F-B1D6C960F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65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365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365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65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65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65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65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65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65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5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365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365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65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65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65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65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65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6513"/>
    <w:rPr>
      <w:rFonts w:eastAsiaTheme="majorEastAsia" w:cstheme="majorBidi"/>
      <w:color w:val="272727" w:themeColor="text1" w:themeTint="D8"/>
    </w:rPr>
  </w:style>
  <w:style w:type="paragraph" w:styleId="Title">
    <w:name w:val="Title"/>
    <w:basedOn w:val="Normal"/>
    <w:next w:val="Normal"/>
    <w:link w:val="TitleChar"/>
    <w:uiPriority w:val="10"/>
    <w:qFormat/>
    <w:rsid w:val="00B365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5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65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65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6513"/>
    <w:pPr>
      <w:spacing w:before="160"/>
      <w:jc w:val="center"/>
    </w:pPr>
    <w:rPr>
      <w:i/>
      <w:iCs/>
      <w:color w:val="404040" w:themeColor="text1" w:themeTint="BF"/>
    </w:rPr>
  </w:style>
  <w:style w:type="character" w:customStyle="1" w:styleId="QuoteChar">
    <w:name w:val="Quote Char"/>
    <w:basedOn w:val="DefaultParagraphFont"/>
    <w:link w:val="Quote"/>
    <w:uiPriority w:val="29"/>
    <w:rsid w:val="00B36513"/>
    <w:rPr>
      <w:i/>
      <w:iCs/>
      <w:color w:val="404040" w:themeColor="text1" w:themeTint="BF"/>
    </w:rPr>
  </w:style>
  <w:style w:type="paragraph" w:styleId="ListParagraph">
    <w:name w:val="List Paragraph"/>
    <w:basedOn w:val="Normal"/>
    <w:uiPriority w:val="34"/>
    <w:qFormat/>
    <w:rsid w:val="00B36513"/>
    <w:pPr>
      <w:ind w:left="720"/>
      <w:contextualSpacing/>
    </w:pPr>
  </w:style>
  <w:style w:type="character" w:styleId="IntenseEmphasis">
    <w:name w:val="Intense Emphasis"/>
    <w:basedOn w:val="DefaultParagraphFont"/>
    <w:uiPriority w:val="21"/>
    <w:qFormat/>
    <w:rsid w:val="00B36513"/>
    <w:rPr>
      <w:i/>
      <w:iCs/>
      <w:color w:val="0F4761" w:themeColor="accent1" w:themeShade="BF"/>
    </w:rPr>
  </w:style>
  <w:style w:type="paragraph" w:styleId="IntenseQuote">
    <w:name w:val="Intense Quote"/>
    <w:basedOn w:val="Normal"/>
    <w:next w:val="Normal"/>
    <w:link w:val="IntenseQuoteChar"/>
    <w:uiPriority w:val="30"/>
    <w:qFormat/>
    <w:rsid w:val="00B365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6513"/>
    <w:rPr>
      <w:i/>
      <w:iCs/>
      <w:color w:val="0F4761" w:themeColor="accent1" w:themeShade="BF"/>
    </w:rPr>
  </w:style>
  <w:style w:type="character" w:styleId="IntenseReference">
    <w:name w:val="Intense Reference"/>
    <w:basedOn w:val="DefaultParagraphFont"/>
    <w:uiPriority w:val="32"/>
    <w:qFormat/>
    <w:rsid w:val="00B36513"/>
    <w:rPr>
      <w:b/>
      <w:bCs/>
      <w:smallCaps/>
      <w:color w:val="0F4761" w:themeColor="accent1" w:themeShade="BF"/>
      <w:spacing w:val="5"/>
    </w:rPr>
  </w:style>
  <w:style w:type="character" w:styleId="Hyperlink">
    <w:name w:val="Hyperlink"/>
    <w:basedOn w:val="DefaultParagraphFont"/>
    <w:uiPriority w:val="99"/>
    <w:unhideWhenUsed/>
    <w:rsid w:val="00705C8C"/>
    <w:rPr>
      <w:color w:val="467886" w:themeColor="hyperlink"/>
      <w:u w:val="single"/>
    </w:rPr>
  </w:style>
  <w:style w:type="character" w:styleId="UnresolvedMention">
    <w:name w:val="Unresolved Mention"/>
    <w:basedOn w:val="DefaultParagraphFont"/>
    <w:uiPriority w:val="99"/>
    <w:semiHidden/>
    <w:unhideWhenUsed/>
    <w:rsid w:val="00705C8C"/>
    <w:rPr>
      <w:color w:val="605E5C"/>
      <w:shd w:val="clear" w:color="auto" w:fill="E1DFDD"/>
    </w:rPr>
  </w:style>
  <w:style w:type="character" w:styleId="SubtleEmphasis">
    <w:name w:val="Subtle Emphasis"/>
    <w:basedOn w:val="DefaultParagraphFont"/>
    <w:uiPriority w:val="19"/>
    <w:qFormat/>
    <w:rsid w:val="00275E45"/>
    <w:rPr>
      <w:i/>
      <w:iCs/>
      <w:color w:val="404040" w:themeColor="text1" w:themeTint="BF"/>
    </w:rPr>
  </w:style>
  <w:style w:type="paragraph" w:styleId="NoSpacing">
    <w:name w:val="No Spacing"/>
    <w:uiPriority w:val="1"/>
    <w:qFormat/>
    <w:rsid w:val="009E6B2A"/>
    <w:pPr>
      <w:spacing w:after="0" w:line="240" w:lineRule="auto"/>
    </w:pPr>
  </w:style>
  <w:style w:type="character" w:styleId="Strong">
    <w:name w:val="Strong"/>
    <w:basedOn w:val="DefaultParagraphFont"/>
    <w:uiPriority w:val="22"/>
    <w:qFormat/>
    <w:rsid w:val="002F74E2"/>
    <w:rPr>
      <w:b/>
      <w:bCs/>
    </w:rPr>
  </w:style>
  <w:style w:type="paragraph" w:styleId="Header">
    <w:name w:val="header"/>
    <w:basedOn w:val="Normal"/>
    <w:link w:val="HeaderChar"/>
    <w:uiPriority w:val="99"/>
    <w:unhideWhenUsed/>
    <w:rsid w:val="00296D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6D72"/>
  </w:style>
  <w:style w:type="paragraph" w:styleId="Footer">
    <w:name w:val="footer"/>
    <w:basedOn w:val="Normal"/>
    <w:link w:val="FooterChar"/>
    <w:uiPriority w:val="99"/>
    <w:unhideWhenUsed/>
    <w:rsid w:val="00296D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6D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https://doi.org/10.3390/en11051277"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5485</Words>
  <Characters>31266</Characters>
  <Application>Microsoft Office Word</Application>
  <DocSecurity>0</DocSecurity>
  <Lines>260</Lines>
  <Paragraphs>73</Paragraphs>
  <ScaleCrop>false</ScaleCrop>
  <Company/>
  <LinksUpToDate>false</LinksUpToDate>
  <CharactersWithSpaces>36678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Kaijie Wang</dc:creator>
  <cp:keywords/>
  <dc:description/>
  <cp:lastModifiedBy>Kaijie Wang</cp:lastModifiedBy>
  <cp:revision>2</cp:revision>
  <dcterms:created xsi:type="dcterms:W3CDTF">2025-05-09T10:11:00Z</dcterms:created>
  <dcterms:modified xsi:type="dcterms:W3CDTF">2025-05-09T10:11:00Z</dcterms:modified>
</cp:coreProperties>
</file>