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B410" w14:textId="3B6E8007" w:rsidR="00141715" w:rsidRDefault="009D4BE3">
      <w:r>
        <w:t xml:space="preserve">Datenblatt Seite 11: </w:t>
      </w:r>
      <w:r w:rsidR="00141715">
        <w:t xml:space="preserve"> Tabelle über RS232-Pins</w:t>
      </w:r>
    </w:p>
    <w:p w14:paraId="1932603E" w14:textId="53BC75B6" w:rsidR="00E17C5C" w:rsidRDefault="00E17C5C">
      <w:r>
        <w:t>Infos für Radike, falls er sie braucht:</w:t>
      </w:r>
    </w:p>
    <w:p w14:paraId="7FFCA959" w14:textId="77777777" w:rsidR="00D200D3" w:rsidRDefault="00D200D3"/>
    <w:p w14:paraId="68B800A0" w14:textId="75DE7F08" w:rsidR="00141715" w:rsidRDefault="00141715">
      <w:r>
        <w:t xml:space="preserve">Wir verwenden: </w:t>
      </w:r>
    </w:p>
    <w:p w14:paraId="261CE345" w14:textId="0CAE4422" w:rsidR="002269E3" w:rsidRDefault="002269E3" w:rsidP="009E5C6E">
      <w:pPr>
        <w:pStyle w:val="Listenabsatz"/>
        <w:numPr>
          <w:ilvl w:val="0"/>
          <w:numId w:val="1"/>
        </w:numPr>
      </w:pPr>
      <w:r>
        <w:t>Nix Flowcontrol</w:t>
      </w:r>
      <w:r w:rsidR="00712FB7">
        <w:t xml:space="preserve"> </w:t>
      </w:r>
    </w:p>
    <w:p w14:paraId="14788D51" w14:textId="3DE1D9BD" w:rsidR="00712FB7" w:rsidRPr="00712FB7" w:rsidRDefault="00712FB7" w:rsidP="00712FB7">
      <w:pPr>
        <w:pStyle w:val="Listenabsatz"/>
        <w:rPr>
          <w:rFonts w:ascii="Courier New" w:hAnsi="Courier New" w:cs="Courier New"/>
          <w:color w:val="2F5496" w:themeColor="accent1" w:themeShade="BF"/>
          <w:sz w:val="23"/>
          <w:szCs w:val="23"/>
        </w:rPr>
      </w:pPr>
      <w:r w:rsidRPr="00712FB7">
        <w:rPr>
          <w:rFonts w:ascii="Courier New" w:hAnsi="Courier New" w:cs="Courier New"/>
          <w:color w:val="2F5496" w:themeColor="accent1" w:themeShade="BF"/>
          <w:sz w:val="23"/>
          <w:szCs w:val="23"/>
        </w:rPr>
        <w:t>FT_STATUS FT_SetFlowControl(FT_HANDLE ftHandle, USHORT usFlowControl, UCHAR uXon, UCHAR uXoff)</w:t>
      </w:r>
    </w:p>
    <w:p w14:paraId="1C6AECE5" w14:textId="77777777" w:rsidR="00712FB7" w:rsidRDefault="00712FB7" w:rsidP="00712FB7">
      <w:pPr>
        <w:pStyle w:val="Listenabsatz"/>
      </w:pPr>
    </w:p>
    <w:p w14:paraId="3E2FE359" w14:textId="0F5E0CC7" w:rsidR="00946AF3" w:rsidRPr="00481540" w:rsidRDefault="00946AF3" w:rsidP="009E5C6E">
      <w:pPr>
        <w:pStyle w:val="Listenabsatz"/>
        <w:numPr>
          <w:ilvl w:val="0"/>
          <w:numId w:val="1"/>
        </w:numPr>
      </w:pPr>
      <w:r>
        <w:t>DTR (</w:t>
      </w:r>
      <w:r>
        <w:rPr>
          <w:rFonts w:ascii="Arial" w:hAnsi="Arial" w:cs="Arial"/>
          <w:sz w:val="16"/>
          <w:szCs w:val="16"/>
        </w:rPr>
        <w:t>Data Transmit Ready modem signaling line)</w:t>
      </w:r>
      <w:r w:rsidR="002F11AB">
        <w:rPr>
          <w:rFonts w:ascii="Arial" w:hAnsi="Arial" w:cs="Arial"/>
          <w:sz w:val="16"/>
          <w:szCs w:val="16"/>
        </w:rPr>
        <w:t xml:space="preserve"> FTDI: Output</w:t>
      </w:r>
    </w:p>
    <w:p w14:paraId="0E14ED5B" w14:textId="64A2F549" w:rsidR="00481540" w:rsidRDefault="00481540" w:rsidP="00481540">
      <w:pPr>
        <w:pStyle w:val="Listenabsatz"/>
      </w:pPr>
      <w:r>
        <w:t>Ansteuerung:</w:t>
      </w:r>
      <w:r w:rsidR="00AF11E9">
        <w:t xml:space="preserve"> </w:t>
      </w:r>
      <w:r w:rsidR="00E97B64">
        <w:t xml:space="preserve">Programmer’s Guide: </w:t>
      </w:r>
      <w:r w:rsidR="00AF11E9">
        <w:t>Seite 22 und 23</w:t>
      </w:r>
    </w:p>
    <w:p w14:paraId="27CD4F94" w14:textId="1A948885" w:rsidR="00A575CA" w:rsidRPr="00497A3D" w:rsidRDefault="00A575CA" w:rsidP="00481540">
      <w:pPr>
        <w:pStyle w:val="Listenabsatz"/>
        <w:rPr>
          <w:rStyle w:val="highlight"/>
          <w:rFonts w:ascii="Courier New" w:hAnsi="Courier New" w:cs="Courier New"/>
          <w:color w:val="2F5496" w:themeColor="accent1" w:themeShade="BF"/>
          <w:sz w:val="23"/>
          <w:szCs w:val="23"/>
        </w:rPr>
      </w:pPr>
      <w:r w:rsidRPr="00497A3D">
        <w:rPr>
          <w:rFonts w:ascii="Courier New" w:hAnsi="Courier New" w:cs="Courier New"/>
          <w:color w:val="2F5496" w:themeColor="accent1" w:themeShade="BF"/>
          <w:sz w:val="23"/>
          <w:szCs w:val="23"/>
        </w:rPr>
        <w:t xml:space="preserve">FT_STATUS FT_SetDtr(FT_HANDLE </w:t>
      </w:r>
      <w:r w:rsidRPr="00497A3D">
        <w:rPr>
          <w:rStyle w:val="highlight"/>
          <w:rFonts w:ascii="Courier New" w:hAnsi="Courier New" w:cs="Courier New"/>
          <w:color w:val="2F5496" w:themeColor="accent1" w:themeShade="BF"/>
          <w:sz w:val="23"/>
          <w:szCs w:val="23"/>
        </w:rPr>
        <w:t>ftHandle)</w:t>
      </w:r>
    </w:p>
    <w:p w14:paraId="1F160EEF" w14:textId="0F7E19D0" w:rsidR="00BC3654" w:rsidRPr="00497A3D" w:rsidRDefault="00A575CA" w:rsidP="00BC3654">
      <w:pPr>
        <w:pStyle w:val="Listenabsatz"/>
        <w:rPr>
          <w:rStyle w:val="highlight"/>
          <w:rFonts w:ascii="Courier New" w:hAnsi="Courier New" w:cs="Courier New"/>
          <w:color w:val="2F5496" w:themeColor="accent1" w:themeShade="BF"/>
          <w:sz w:val="23"/>
          <w:szCs w:val="23"/>
        </w:rPr>
      </w:pPr>
      <w:r w:rsidRPr="00497A3D">
        <w:rPr>
          <w:rFonts w:ascii="Courier New" w:hAnsi="Courier New" w:cs="Courier New"/>
          <w:color w:val="2F5496" w:themeColor="accent1" w:themeShade="BF"/>
          <w:sz w:val="23"/>
          <w:szCs w:val="23"/>
        </w:rPr>
        <w:t xml:space="preserve">FT_STATUS FT_ClrDtr(FT_HANDLE </w:t>
      </w:r>
      <w:r w:rsidRPr="00497A3D">
        <w:rPr>
          <w:rStyle w:val="highlight"/>
          <w:rFonts w:ascii="Courier New" w:hAnsi="Courier New" w:cs="Courier New"/>
          <w:color w:val="2F5496" w:themeColor="accent1" w:themeShade="BF"/>
          <w:sz w:val="23"/>
          <w:szCs w:val="23"/>
        </w:rPr>
        <w:t>ftHandle)</w:t>
      </w:r>
    </w:p>
    <w:p w14:paraId="73B0E8DF" w14:textId="74989A20" w:rsidR="00BC3654" w:rsidRPr="00BC3654" w:rsidRDefault="003175E7" w:rsidP="00BC3654">
      <w:pPr>
        <w:pStyle w:val="Listenabsatz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FPGA pin 32</w:t>
      </w:r>
    </w:p>
    <w:p w14:paraId="04A38F9E" w14:textId="236CE8DA" w:rsidR="009E5C6E" w:rsidRPr="00E97B64" w:rsidRDefault="00AC73B2" w:rsidP="009E5C6E">
      <w:pPr>
        <w:pStyle w:val="Listenabsatz"/>
        <w:numPr>
          <w:ilvl w:val="0"/>
          <w:numId w:val="1"/>
        </w:numPr>
      </w:pPr>
      <w:r>
        <w:t>CTS</w:t>
      </w:r>
      <w:r w:rsidR="009E5C6E">
        <w:rPr>
          <w:rFonts w:ascii="Arial" w:hAnsi="Arial" w:cs="Arial"/>
          <w:sz w:val="16"/>
          <w:szCs w:val="16"/>
        </w:rPr>
        <w:t xml:space="preserve"> FTDI: INPUT</w:t>
      </w:r>
    </w:p>
    <w:p w14:paraId="2A09E598" w14:textId="29F0840F" w:rsidR="001F4EE4" w:rsidRDefault="007F2ED8" w:rsidP="00460CC4">
      <w:pPr>
        <w:pStyle w:val="Listenabsatz"/>
      </w:pPr>
      <w:r>
        <w:t>Lesen</w:t>
      </w:r>
      <w:r w:rsidR="001F4EE4">
        <w:t>: Programmer’s Guide: Seite 2</w:t>
      </w:r>
      <w:r w:rsidR="00612B08">
        <w:t>5</w:t>
      </w:r>
    </w:p>
    <w:p w14:paraId="6C2317A4" w14:textId="44897819" w:rsidR="00E97B64" w:rsidRDefault="00F021D7" w:rsidP="00BC3654">
      <w:pPr>
        <w:pStyle w:val="Listenabsatz"/>
        <w:rPr>
          <w:rFonts w:ascii="Courier New" w:hAnsi="Courier New" w:cs="Courier New"/>
          <w:color w:val="2F5496" w:themeColor="accent1" w:themeShade="BF"/>
          <w:sz w:val="23"/>
          <w:szCs w:val="23"/>
        </w:rPr>
      </w:pPr>
      <w:r w:rsidRPr="00497A3D">
        <w:rPr>
          <w:rFonts w:ascii="Courier New" w:hAnsi="Courier New" w:cs="Courier New"/>
          <w:color w:val="2F5496" w:themeColor="accent1" w:themeShade="BF"/>
          <w:sz w:val="23"/>
          <w:szCs w:val="23"/>
        </w:rPr>
        <w:t>FT_STATUS FT_GetModemStatus(FT_HANDLE ftHandle, LPDWORD lpdwModemStatus)</w:t>
      </w:r>
    </w:p>
    <w:p w14:paraId="3C995C0B" w14:textId="08BFB57C" w:rsidR="0062437B" w:rsidRPr="00BC3654" w:rsidRDefault="0062437B" w:rsidP="0062437B">
      <w:pPr>
        <w:pStyle w:val="Listenabsatz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FPGA pin 3</w:t>
      </w:r>
      <w:r>
        <w:rPr>
          <w:rFonts w:ascii="Arial" w:hAnsi="Arial" w:cs="Arial"/>
          <w:sz w:val="23"/>
          <w:szCs w:val="23"/>
        </w:rPr>
        <w:t>3</w:t>
      </w:r>
    </w:p>
    <w:p w14:paraId="1152578F" w14:textId="3002BEEF" w:rsidR="005C0CC6" w:rsidRPr="009903D4" w:rsidRDefault="005C0CC6" w:rsidP="009903D4">
      <w:pPr>
        <w:pStyle w:val="Listenabsatz"/>
      </w:pPr>
    </w:p>
    <w:p w14:paraId="7463ACC4" w14:textId="6E263787" w:rsidR="00BF57BA" w:rsidRDefault="00BF57BA" w:rsidP="009903D4">
      <w:r w:rsidRPr="009903D4">
        <w:t xml:space="preserve">Neues Datenpaket vom pc kommt nach einer highflanke von </w:t>
      </w:r>
      <w:r w:rsidR="008B6BBB" w:rsidRPr="009903D4">
        <w:t>DTR</w:t>
      </w:r>
      <w:r w:rsidR="0028326F">
        <w:t xml:space="preserve">. </w:t>
      </w:r>
      <w:r w:rsidR="00D97F5D">
        <w:t>Da lese ich das datenpaket ein</w:t>
      </w:r>
      <w:r w:rsidR="00CD2218">
        <w:t>.</w:t>
      </w:r>
    </w:p>
    <w:p w14:paraId="4B2D17C0" w14:textId="281B450D" w:rsidR="00FC39E6" w:rsidRPr="009903D4" w:rsidRDefault="004A740D" w:rsidP="009903D4">
      <w:r>
        <w:t xml:space="preserve">FPGA sendet </w:t>
      </w:r>
      <w:r w:rsidR="00F67EB5">
        <w:t>daten an PC</w:t>
      </w:r>
      <w:r w:rsidR="0052282E">
        <w:t xml:space="preserve"> (Eigentlich in</w:t>
      </w:r>
      <w:r w:rsidR="0069020E">
        <w:t xml:space="preserve"> </w:t>
      </w:r>
      <w:r w:rsidR="0052282E">
        <w:t xml:space="preserve">Buffer) </w:t>
      </w:r>
      <w:r w:rsidR="0052282E">
        <w:sym w:font="Wingdings" w:char="F0E0"/>
      </w:r>
      <w:r w:rsidR="0052282E">
        <w:t xml:space="preserve"> dann </w:t>
      </w:r>
      <w:r w:rsidR="00015E0B">
        <w:t xml:space="preserve">CTS high </w:t>
      </w:r>
      <w:r w:rsidR="00015E0B">
        <w:sym w:font="Wingdings" w:char="F0E0"/>
      </w:r>
      <w:r w:rsidR="00015E0B">
        <w:t xml:space="preserve"> </w:t>
      </w:r>
      <w:r w:rsidR="00412E65">
        <w:t xml:space="preserve"> </w:t>
      </w:r>
      <w:r w:rsidR="002E502E">
        <w:t xml:space="preserve">warten auf Ack (RTS) </w:t>
      </w:r>
      <w:r w:rsidR="002E502E">
        <w:sym w:font="Wingdings" w:char="F0E0"/>
      </w:r>
      <w:r w:rsidR="002E502E">
        <w:t xml:space="preserve"> alles von vorne</w:t>
      </w:r>
      <w:r w:rsidR="008F37C1">
        <w:t>.</w:t>
      </w:r>
    </w:p>
    <w:sectPr w:rsidR="00FC39E6" w:rsidRPr="00990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41F"/>
    <w:multiLevelType w:val="hybridMultilevel"/>
    <w:tmpl w:val="1B26C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C0"/>
    <w:rsid w:val="00015E0B"/>
    <w:rsid w:val="00055C44"/>
    <w:rsid w:val="000976B9"/>
    <w:rsid w:val="00133329"/>
    <w:rsid w:val="00141715"/>
    <w:rsid w:val="00177909"/>
    <w:rsid w:val="001B184A"/>
    <w:rsid w:val="001F4EE4"/>
    <w:rsid w:val="002269E3"/>
    <w:rsid w:val="0028326F"/>
    <w:rsid w:val="002E502E"/>
    <w:rsid w:val="002F11AB"/>
    <w:rsid w:val="003175E7"/>
    <w:rsid w:val="003D0EC0"/>
    <w:rsid w:val="00412E65"/>
    <w:rsid w:val="00460CC4"/>
    <w:rsid w:val="00481540"/>
    <w:rsid w:val="00497A3D"/>
    <w:rsid w:val="004A500C"/>
    <w:rsid w:val="004A740D"/>
    <w:rsid w:val="004F0EF6"/>
    <w:rsid w:val="0052282E"/>
    <w:rsid w:val="005822F2"/>
    <w:rsid w:val="005C0CC6"/>
    <w:rsid w:val="00612B08"/>
    <w:rsid w:val="0062437B"/>
    <w:rsid w:val="0069020E"/>
    <w:rsid w:val="00712FB7"/>
    <w:rsid w:val="007F1447"/>
    <w:rsid w:val="007F2ED8"/>
    <w:rsid w:val="00851FD7"/>
    <w:rsid w:val="008B6BBB"/>
    <w:rsid w:val="008F37C1"/>
    <w:rsid w:val="00946AF3"/>
    <w:rsid w:val="009903D4"/>
    <w:rsid w:val="009D4BE3"/>
    <w:rsid w:val="009E5C6E"/>
    <w:rsid w:val="00A575CA"/>
    <w:rsid w:val="00AC73B2"/>
    <w:rsid w:val="00AF11E9"/>
    <w:rsid w:val="00B41F41"/>
    <w:rsid w:val="00B762C8"/>
    <w:rsid w:val="00BC3654"/>
    <w:rsid w:val="00BF57BA"/>
    <w:rsid w:val="00CD2218"/>
    <w:rsid w:val="00CE3FFF"/>
    <w:rsid w:val="00D200D3"/>
    <w:rsid w:val="00D2355A"/>
    <w:rsid w:val="00D97F5D"/>
    <w:rsid w:val="00E17C5C"/>
    <w:rsid w:val="00E97B64"/>
    <w:rsid w:val="00F021D7"/>
    <w:rsid w:val="00F67EB5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C8FC"/>
  <w15:chartTrackingRefBased/>
  <w15:docId w15:val="{8970B95C-0BCF-4C70-94E9-1C365A8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C6E"/>
    <w:pPr>
      <w:ind w:left="720"/>
      <w:contextualSpacing/>
    </w:pPr>
  </w:style>
  <w:style w:type="character" w:customStyle="1" w:styleId="highlight">
    <w:name w:val="highlight"/>
    <w:basedOn w:val="Absatz-Standardschriftart"/>
    <w:rsid w:val="00A5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 Lukas Josef</dc:creator>
  <cp:keywords/>
  <dc:description/>
  <cp:lastModifiedBy>Sauer Lukas Josef</cp:lastModifiedBy>
  <cp:revision>57</cp:revision>
  <dcterms:created xsi:type="dcterms:W3CDTF">2021-04-26T15:50:00Z</dcterms:created>
  <dcterms:modified xsi:type="dcterms:W3CDTF">2021-04-29T11:26:00Z</dcterms:modified>
</cp:coreProperties>
</file>